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B15" w:rsidRDefault="00432B15">
      <w:pPr>
        <w:pStyle w:val="af1"/>
      </w:pPr>
      <w:bookmarkStart w:id="0" w:name="_Toc415305308"/>
      <w:r>
        <w:t>ВНУТРЕННИЙ ПРЕДИКТОР СССР</w:t>
      </w:r>
    </w:p>
    <w:p w:rsidR="00432B15" w:rsidRDefault="00432B15">
      <w:pPr>
        <w:pStyle w:val="a0"/>
      </w:pPr>
    </w:p>
    <w:p w:rsidR="00432B15" w:rsidRDefault="00432B15">
      <w:pPr>
        <w:pStyle w:val="a0"/>
      </w:pPr>
    </w:p>
    <w:p w:rsidR="00432B15" w:rsidRDefault="00432B15">
      <w:pPr>
        <w:pStyle w:val="a0"/>
      </w:pPr>
    </w:p>
    <w:p w:rsidR="00432B15" w:rsidRDefault="00432B15">
      <w:pPr>
        <w:pStyle w:val="a0"/>
      </w:pPr>
    </w:p>
    <w:p w:rsidR="00432B15" w:rsidRDefault="00432B15">
      <w:pPr>
        <w:pStyle w:val="a0"/>
      </w:pPr>
    </w:p>
    <w:p w:rsidR="00432B15" w:rsidRDefault="00432B15">
      <w:pPr>
        <w:pStyle w:val="a0"/>
      </w:pPr>
    </w:p>
    <w:p w:rsidR="00432B15" w:rsidRDefault="00432B15">
      <w:pPr>
        <w:pStyle w:val="af1"/>
        <w:rPr>
          <w:b w:val="0"/>
          <w:sz w:val="88"/>
        </w:rPr>
      </w:pPr>
      <w:r>
        <w:rPr>
          <w:rFonts w:ascii="Izhitsa" w:hAnsi="Izhitsa"/>
          <w:b w:val="0"/>
          <w:spacing w:val="30"/>
          <w:sz w:val="88"/>
        </w:rPr>
        <w:t>Мёртвая вода</w:t>
      </w:r>
    </w:p>
    <w:p w:rsidR="00432B15" w:rsidRDefault="00432B15">
      <w:pPr>
        <w:pStyle w:val="af0"/>
        <w:spacing w:before="0"/>
      </w:pPr>
      <w:r>
        <w:t>__________________</w:t>
      </w:r>
    </w:p>
    <w:p w:rsidR="00432B15" w:rsidRDefault="00432B15">
      <w:pPr>
        <w:pStyle w:val="af0"/>
        <w:rPr>
          <w:b/>
          <w:sz w:val="36"/>
        </w:rPr>
      </w:pPr>
      <w:r>
        <w:rPr>
          <w:b/>
          <w:sz w:val="36"/>
        </w:rPr>
        <w:t>От “социологии” к жизнеречению</w:t>
      </w:r>
    </w:p>
    <w:p w:rsidR="00432B15" w:rsidRDefault="00432B15">
      <w:pPr>
        <w:pStyle w:val="a0"/>
      </w:pPr>
    </w:p>
    <w:p w:rsidR="00432B15" w:rsidRDefault="00432B15">
      <w:pPr>
        <w:pStyle w:val="a0"/>
      </w:pPr>
    </w:p>
    <w:p w:rsidR="00432B15" w:rsidRDefault="00432B15">
      <w:pPr>
        <w:pStyle w:val="af0"/>
        <w:rPr>
          <w:b/>
          <w:sz w:val="36"/>
        </w:rPr>
      </w:pPr>
      <w:r>
        <w:rPr>
          <w:b/>
          <w:sz w:val="36"/>
        </w:rPr>
        <w:t>Часть </w:t>
      </w:r>
      <w:r>
        <w:rPr>
          <w:b/>
          <w:sz w:val="36"/>
          <w:lang w:val="en-US"/>
        </w:rPr>
        <w:t>II</w:t>
      </w:r>
      <w:r>
        <w:rPr>
          <w:b/>
          <w:sz w:val="36"/>
        </w:rPr>
        <w:br/>
        <w:t>Вписание</w:t>
      </w:r>
    </w:p>
    <w:p w:rsidR="00432B15" w:rsidRDefault="00432B15">
      <w:pPr>
        <w:pStyle w:val="a0"/>
      </w:pPr>
    </w:p>
    <w:p w:rsidR="00432B15" w:rsidRDefault="00432B15">
      <w:pPr>
        <w:pStyle w:val="a0"/>
      </w:pPr>
    </w:p>
    <w:p w:rsidR="00432B15" w:rsidRDefault="00432B15">
      <w:pPr>
        <w:pStyle w:val="a0"/>
      </w:pPr>
    </w:p>
    <w:p w:rsidR="00432B15" w:rsidRDefault="00432B15">
      <w:pPr>
        <w:pStyle w:val="a0"/>
      </w:pPr>
    </w:p>
    <w:p w:rsidR="00432B15" w:rsidRDefault="00432B15">
      <w:pPr>
        <w:pStyle w:val="a0"/>
      </w:pPr>
    </w:p>
    <w:p w:rsidR="00432B15" w:rsidRDefault="00432B15">
      <w:pPr>
        <w:pStyle w:val="a0"/>
      </w:pPr>
    </w:p>
    <w:p w:rsidR="00432B15" w:rsidRDefault="00432B15">
      <w:pPr>
        <w:jc w:val="center"/>
        <w:rPr>
          <w:b/>
          <w:sz w:val="28"/>
        </w:rPr>
      </w:pPr>
      <w:r>
        <w:rPr>
          <w:b/>
          <w:sz w:val="24"/>
        </w:rPr>
        <w:t>Китеж</w:t>
      </w:r>
      <w:r>
        <w:rPr>
          <w:b/>
          <w:sz w:val="24"/>
        </w:rPr>
        <w:br/>
        <w:t>Державный град России</w:t>
      </w:r>
      <w:r>
        <w:rPr>
          <w:b/>
          <w:sz w:val="24"/>
        </w:rPr>
        <w:br/>
        <w:t>20</w:t>
      </w:r>
      <w:r w:rsidR="001C1010">
        <w:rPr>
          <w:b/>
          <w:sz w:val="24"/>
        </w:rPr>
        <w:t>11</w:t>
      </w:r>
    </w:p>
    <w:p w:rsidR="00432B15" w:rsidRDefault="00432B15"/>
    <w:bookmarkEnd w:id="0"/>
    <w:p w:rsidR="00432B15" w:rsidRDefault="00432B15">
      <w:pPr>
        <w:pStyle w:val="af0"/>
      </w:pPr>
      <w:r>
        <w:br w:type="page"/>
      </w:r>
      <w:r>
        <w:lastRenderedPageBreak/>
        <w:t xml:space="preserve">Страница, </w:t>
      </w:r>
      <w:r>
        <w:br/>
        <w:t xml:space="preserve">зарезервированная для выходных </w:t>
      </w:r>
      <w:r>
        <w:br/>
        <w:t>тип</w:t>
      </w:r>
      <w:r>
        <w:t>о</w:t>
      </w:r>
      <w:r>
        <w:t>графских данных.</w:t>
      </w:r>
    </w:p>
    <w:p w:rsidR="00432B15" w:rsidRDefault="00432B15"/>
    <w:p w:rsidR="00432B15" w:rsidRDefault="00432B15">
      <w:pPr>
        <w:pStyle w:val="Copyright"/>
      </w:pPr>
      <w:r>
        <w:t>© Публикуемые материалы являются достоянием Русской культуры, по какой причине никто не обладает в отношении них персональными авторскими прав</w:t>
      </w:r>
      <w:r>
        <w:t>а</w:t>
      </w:r>
      <w:r>
        <w:t xml:space="preserve">ми. В случае </w:t>
      </w:r>
      <w:r>
        <w:rPr>
          <w:i/>
        </w:rPr>
        <w:t>присвоения себе в установленном з</w:t>
      </w:r>
      <w:r>
        <w:rPr>
          <w:i/>
        </w:rPr>
        <w:t>а</w:t>
      </w:r>
      <w:r>
        <w:rPr>
          <w:i/>
        </w:rPr>
        <w:t>коном порядке</w:t>
      </w:r>
      <w:r>
        <w:t xml:space="preserve"> авторских прав юридическим или физич</w:t>
      </w:r>
      <w:r>
        <w:t>е</w:t>
      </w:r>
      <w:r>
        <w:t>ским лицом, совершивший это столкнется с возда</w:t>
      </w:r>
      <w:r>
        <w:t>я</w:t>
      </w:r>
      <w:r>
        <w:t>нием за воровство, выражающемся в неприятной “мистике”, выходящей за пределы юриспруденции. Тем не менее, каждый желающий имеет полное пр</w:t>
      </w:r>
      <w:r>
        <w:t>а</w:t>
      </w:r>
      <w:r>
        <w:t xml:space="preserve">во, изходя из свойственного ему понимания </w:t>
      </w:r>
      <w:r>
        <w:rPr>
          <w:i/>
        </w:rPr>
        <w:t>общественной пользы</w:t>
      </w:r>
      <w:r>
        <w:t>, копировать и тираж</w:t>
      </w:r>
      <w:r>
        <w:t>и</w:t>
      </w:r>
      <w:r>
        <w:t>ровать,</w:t>
      </w:r>
      <w:r>
        <w:rPr>
          <w:i/>
        </w:rPr>
        <w:t xml:space="preserve"> в том числе с коммерческими целями</w:t>
      </w:r>
      <w:r>
        <w:t>, настоящие матери</w:t>
      </w:r>
      <w:r>
        <w:t>а</w:t>
      </w:r>
      <w:r>
        <w:t>лы в полном объеме или фрагментарно всеми доступными ему средствами. Изпол</w:t>
      </w:r>
      <w:r>
        <w:t>ь</w:t>
      </w:r>
      <w:r>
        <w:t>зующий настоящие материалы в своей деятельности, при фрагмента</w:t>
      </w:r>
      <w:r>
        <w:t>р</w:t>
      </w:r>
      <w:r>
        <w:t>ном их цитировании, либо же при ссылках на них, принимает на себя персонал</w:t>
      </w:r>
      <w:r>
        <w:t>ь</w:t>
      </w:r>
      <w:r>
        <w:t>ную ответственность, и в случае порождения им смыслового контекста, и</w:t>
      </w:r>
      <w:r>
        <w:t>з</w:t>
      </w:r>
      <w:r>
        <w:t>вращающего смысл</w:t>
      </w:r>
      <w:r>
        <w:rPr>
          <w:i/>
        </w:rPr>
        <w:t xml:space="preserve"> настоящих материалов, как целостности</w:t>
      </w:r>
      <w:r>
        <w:t>, он имеет шансы столкнуться с “мистическим”, внеюридич</w:t>
      </w:r>
      <w:r>
        <w:t>е</w:t>
      </w:r>
      <w:r w:rsidR="00126401">
        <w:t>ским воздаянием.</w:t>
      </w:r>
    </w:p>
    <w:p w:rsidR="00432B15" w:rsidRDefault="00432B15"/>
    <w:p w:rsidR="00432B15" w:rsidRDefault="00432B15">
      <w:pPr>
        <w:jc w:val="center"/>
        <w:rPr>
          <w:b/>
          <w:sz w:val="28"/>
        </w:rPr>
      </w:pPr>
      <w:r>
        <w:br w:type="page"/>
      </w:r>
      <w:r>
        <w:rPr>
          <w:b/>
          <w:sz w:val="28"/>
        </w:rPr>
        <w:lastRenderedPageBreak/>
        <w:t>ОГЛАВЛЕНИЕ</w:t>
      </w:r>
    </w:p>
    <w:p w:rsidR="00432B15" w:rsidRDefault="00432B15">
      <w:pPr>
        <w:pStyle w:val="10"/>
        <w:rPr>
          <w:noProof/>
        </w:rPr>
      </w:pPr>
      <w:r>
        <w:fldChar w:fldCharType="begin"/>
      </w:r>
      <w:r>
        <w:instrText xml:space="preserve"> TOC \o "1-3" </w:instrText>
      </w:r>
      <w:r>
        <w:fldChar w:fldCharType="separate"/>
      </w:r>
      <w:r>
        <w:rPr>
          <w:noProof/>
        </w:rPr>
        <w:t>Мера за меру</w:t>
      </w:r>
      <w:r>
        <w:rPr>
          <w:noProof/>
        </w:rPr>
        <w:tab/>
      </w:r>
      <w:r>
        <w:rPr>
          <w:noProof/>
        </w:rPr>
        <w:fldChar w:fldCharType="begin"/>
      </w:r>
      <w:r>
        <w:rPr>
          <w:noProof/>
        </w:rPr>
        <w:instrText xml:space="preserve"> GOTOBUTTON _Toc36964061  </w:instrText>
      </w:r>
      <w:r>
        <w:rPr>
          <w:noProof/>
        </w:rPr>
        <w:fldChar w:fldCharType="begin"/>
      </w:r>
      <w:r>
        <w:rPr>
          <w:noProof/>
        </w:rPr>
        <w:instrText xml:space="preserve"> PAGEREF _Toc36964061 </w:instrText>
      </w:r>
      <w:r>
        <w:rPr>
          <w:noProof/>
        </w:rPr>
        <w:fldChar w:fldCharType="separate"/>
      </w:r>
      <w:r w:rsidR="002A0162">
        <w:rPr>
          <w:noProof/>
        </w:rPr>
        <w:instrText>5</w:instrText>
      </w:r>
      <w:r>
        <w:rPr>
          <w:noProof/>
        </w:rPr>
        <w:fldChar w:fldCharType="end"/>
      </w:r>
      <w:r>
        <w:rPr>
          <w:noProof/>
        </w:rPr>
        <w:fldChar w:fldCharType="end"/>
      </w:r>
    </w:p>
    <w:p w:rsidR="00432B15" w:rsidRDefault="00432B15">
      <w:pPr>
        <w:pStyle w:val="10"/>
        <w:rPr>
          <w:noProof/>
        </w:rPr>
      </w:pPr>
      <w:r>
        <w:rPr>
          <w:noProof/>
        </w:rPr>
        <w:t>I. ИЗХОДНЫЕ ПОЛОЖЕНИЯ</w:t>
      </w:r>
      <w:r>
        <w:rPr>
          <w:noProof/>
        </w:rPr>
        <w:tab/>
      </w:r>
      <w:r>
        <w:rPr>
          <w:noProof/>
        </w:rPr>
        <w:fldChar w:fldCharType="begin"/>
      </w:r>
      <w:r>
        <w:rPr>
          <w:noProof/>
        </w:rPr>
        <w:instrText xml:space="preserve"> GOTOBUTTON _Toc36964062  </w:instrText>
      </w:r>
      <w:r>
        <w:rPr>
          <w:noProof/>
        </w:rPr>
        <w:fldChar w:fldCharType="begin"/>
      </w:r>
      <w:r>
        <w:rPr>
          <w:noProof/>
        </w:rPr>
        <w:instrText xml:space="preserve"> PAGEREF _Toc36964062 </w:instrText>
      </w:r>
      <w:r>
        <w:rPr>
          <w:noProof/>
        </w:rPr>
        <w:fldChar w:fldCharType="separate"/>
      </w:r>
      <w:r w:rsidR="002A0162">
        <w:rPr>
          <w:noProof/>
        </w:rPr>
        <w:instrText>7</w:instrText>
      </w:r>
      <w:r>
        <w:rPr>
          <w:noProof/>
        </w:rPr>
        <w:fldChar w:fldCharType="end"/>
      </w:r>
      <w:r>
        <w:rPr>
          <w:noProof/>
        </w:rPr>
        <w:fldChar w:fldCharType="end"/>
      </w:r>
    </w:p>
    <w:p w:rsidR="00432B15" w:rsidRDefault="00432B15">
      <w:pPr>
        <w:pStyle w:val="10"/>
        <w:rPr>
          <w:noProof/>
        </w:rPr>
      </w:pPr>
      <w:r>
        <w:rPr>
          <w:noProof/>
        </w:rPr>
        <w:t xml:space="preserve">II. ТЕКУЩЕЕ СОСТОЯНИЕ  </w:t>
      </w:r>
      <w:r>
        <w:rPr>
          <w:noProof/>
        </w:rPr>
        <w:br/>
        <w:t>СОВЕТСКОГО ОБЩЕСТВА</w:t>
      </w:r>
      <w:r>
        <w:rPr>
          <w:noProof/>
        </w:rPr>
        <w:tab/>
      </w:r>
      <w:r>
        <w:rPr>
          <w:noProof/>
        </w:rPr>
        <w:fldChar w:fldCharType="begin"/>
      </w:r>
      <w:r>
        <w:rPr>
          <w:noProof/>
        </w:rPr>
        <w:instrText xml:space="preserve"> GOTOBUTTON _Toc36964063  </w:instrText>
      </w:r>
      <w:r>
        <w:rPr>
          <w:noProof/>
        </w:rPr>
        <w:fldChar w:fldCharType="begin"/>
      </w:r>
      <w:r>
        <w:rPr>
          <w:noProof/>
        </w:rPr>
        <w:instrText xml:space="preserve"> PAGEREF _Toc36964063 </w:instrText>
      </w:r>
      <w:r>
        <w:rPr>
          <w:noProof/>
        </w:rPr>
        <w:fldChar w:fldCharType="separate"/>
      </w:r>
      <w:r w:rsidR="002A0162">
        <w:rPr>
          <w:noProof/>
        </w:rPr>
        <w:instrText>11</w:instrText>
      </w:r>
      <w:r>
        <w:rPr>
          <w:noProof/>
        </w:rPr>
        <w:fldChar w:fldCharType="end"/>
      </w:r>
      <w:r>
        <w:rPr>
          <w:noProof/>
        </w:rPr>
        <w:fldChar w:fldCharType="end"/>
      </w:r>
    </w:p>
    <w:p w:rsidR="00432B15" w:rsidRDefault="00432B15">
      <w:pPr>
        <w:pStyle w:val="10"/>
        <w:rPr>
          <w:noProof/>
        </w:rPr>
      </w:pPr>
      <w:r>
        <w:rPr>
          <w:noProof/>
        </w:rPr>
        <w:t xml:space="preserve">III. СОЦИАЛЬНЫЕ ПРОЦЕССЫ  </w:t>
      </w:r>
      <w:r>
        <w:rPr>
          <w:noProof/>
        </w:rPr>
        <w:br/>
        <w:t>В БЛОКЕ РОССИЯ (СССР)</w:t>
      </w:r>
      <w:r>
        <w:rPr>
          <w:noProof/>
        </w:rPr>
        <w:tab/>
      </w:r>
      <w:r>
        <w:rPr>
          <w:noProof/>
        </w:rPr>
        <w:fldChar w:fldCharType="begin"/>
      </w:r>
      <w:r>
        <w:rPr>
          <w:noProof/>
        </w:rPr>
        <w:instrText xml:space="preserve"> GOTOBUTTON _Toc36964064  </w:instrText>
      </w:r>
      <w:r>
        <w:rPr>
          <w:noProof/>
        </w:rPr>
        <w:fldChar w:fldCharType="begin"/>
      </w:r>
      <w:r>
        <w:rPr>
          <w:noProof/>
        </w:rPr>
        <w:instrText xml:space="preserve"> PAGEREF _Toc36964064 </w:instrText>
      </w:r>
      <w:r>
        <w:rPr>
          <w:noProof/>
        </w:rPr>
        <w:fldChar w:fldCharType="separate"/>
      </w:r>
      <w:r w:rsidR="002A0162">
        <w:rPr>
          <w:noProof/>
        </w:rPr>
        <w:instrText>20</w:instrText>
      </w:r>
      <w:r>
        <w:rPr>
          <w:noProof/>
        </w:rPr>
        <w:fldChar w:fldCharType="end"/>
      </w:r>
      <w:r>
        <w:rPr>
          <w:noProof/>
        </w:rPr>
        <w:fldChar w:fldCharType="end"/>
      </w:r>
    </w:p>
    <w:p w:rsidR="00432B15" w:rsidRDefault="00432B15">
      <w:pPr>
        <w:pStyle w:val="20"/>
      </w:pPr>
      <w:r>
        <w:rPr>
          <w:i/>
          <w:smallCaps/>
        </w:rPr>
        <w:t xml:space="preserve">Процесс 1.         </w:t>
      </w:r>
      <w:r>
        <w:rPr>
          <w:i/>
          <w:smallCaps/>
        </w:rPr>
        <w:br/>
      </w:r>
      <w:r>
        <w:t>ПРЕОБРАЖЕНИЕ ЭПИЧЕСКОГО НАРОДНОГО МИРОВОЗЗРЕНИЯ В ОСОЗНАННУЮ ФИЛОСОФСКУЮ, МЕТОДОЛОГИЧЕСКУЮ КУЛЬТУРУ</w:t>
      </w:r>
      <w:r>
        <w:tab/>
      </w:r>
      <w:r>
        <w:fldChar w:fldCharType="begin"/>
      </w:r>
      <w:r>
        <w:instrText xml:space="preserve"> GOTOBUTTON _Toc36964065  </w:instrText>
      </w:r>
      <w:r>
        <w:fldChar w:fldCharType="begin"/>
      </w:r>
      <w:r>
        <w:instrText xml:space="preserve"> PAGEREF _Toc36964065 </w:instrText>
      </w:r>
      <w:r>
        <w:fldChar w:fldCharType="separate"/>
      </w:r>
      <w:r w:rsidR="002A0162">
        <w:instrText>20</w:instrText>
      </w:r>
      <w:r>
        <w:fldChar w:fldCharType="end"/>
      </w:r>
      <w:r>
        <w:fldChar w:fldCharType="end"/>
      </w:r>
    </w:p>
    <w:p w:rsidR="00432B15" w:rsidRDefault="00432B15">
      <w:pPr>
        <w:pStyle w:val="20"/>
      </w:pPr>
      <w:r>
        <w:rPr>
          <w:i/>
          <w:smallCaps/>
        </w:rPr>
        <w:t xml:space="preserve">Процесс 2.        </w:t>
      </w:r>
      <w:r>
        <w:rPr>
          <w:i/>
          <w:smallCaps/>
        </w:rPr>
        <w:br/>
      </w:r>
      <w:r>
        <w:rPr>
          <w:smallCaps/>
        </w:rPr>
        <w:t xml:space="preserve">ГЛОБАЛЬНАЯ ЦИРКУЛЯЦИЯ ИНФОРМАЦИИ, РЕЖИМ СЕКРЕТНОСТИ И </w:t>
      </w:r>
      <w:r>
        <w:t>ОБЕСПЕЧЕНИЕ ИНФОРМАЦИОННОЙ БЕЗОПАСНОСТИ УПРАВЛЕНИЯ</w:t>
      </w:r>
      <w:r>
        <w:tab/>
      </w:r>
      <w:r>
        <w:fldChar w:fldCharType="begin"/>
      </w:r>
      <w:r>
        <w:instrText xml:space="preserve"> GOTOBUTTON _Toc36964066  </w:instrText>
      </w:r>
      <w:r>
        <w:fldChar w:fldCharType="begin"/>
      </w:r>
      <w:r>
        <w:instrText xml:space="preserve"> PAGEREF _Toc36964066 </w:instrText>
      </w:r>
      <w:r>
        <w:fldChar w:fldCharType="separate"/>
      </w:r>
      <w:r w:rsidR="002A0162">
        <w:instrText>56</w:instrText>
      </w:r>
      <w:r>
        <w:fldChar w:fldCharType="end"/>
      </w:r>
      <w:r>
        <w:fldChar w:fldCharType="end"/>
      </w:r>
    </w:p>
    <w:p w:rsidR="00432B15" w:rsidRDefault="00432B15">
      <w:pPr>
        <w:pStyle w:val="20"/>
      </w:pPr>
      <w:r>
        <w:rPr>
          <w:i/>
          <w:smallCaps/>
        </w:rPr>
        <w:t xml:space="preserve">Процесс 3.          </w:t>
      </w:r>
      <w:r>
        <w:rPr>
          <w:i/>
          <w:smallCaps/>
        </w:rPr>
        <w:br/>
      </w:r>
      <w:r>
        <w:t>ОТОБРАЖЕНИЕ ПОЛНОЙ ФУНКЦИИ УПРАВЛЕНИЯ В ГОСУДАРСТВЕННЫХ И НЕГОСУДАРСТВЕННЫХ СТРУКТУРАХ СИСТЕМЫ ОБЩЕСТВЕННОГО САМОУПРАВЛЕНИЯ</w:t>
      </w:r>
      <w:r>
        <w:tab/>
      </w:r>
      <w:r>
        <w:fldChar w:fldCharType="begin"/>
      </w:r>
      <w:r>
        <w:instrText xml:space="preserve"> GOTOBUTTON _Toc36964067  </w:instrText>
      </w:r>
      <w:r>
        <w:fldChar w:fldCharType="begin"/>
      </w:r>
      <w:r>
        <w:instrText xml:space="preserve"> PAGEREF _Toc36964067 </w:instrText>
      </w:r>
      <w:r>
        <w:fldChar w:fldCharType="separate"/>
      </w:r>
      <w:r w:rsidR="002A0162">
        <w:instrText>111</w:instrText>
      </w:r>
      <w:r>
        <w:fldChar w:fldCharType="end"/>
      </w:r>
      <w:r>
        <w:fldChar w:fldCharType="end"/>
      </w:r>
    </w:p>
    <w:p w:rsidR="00432B15" w:rsidRDefault="00432B15">
      <w:pPr>
        <w:pStyle w:val="20"/>
      </w:pPr>
      <w:r>
        <w:rPr>
          <w:i/>
          <w:smallCaps/>
        </w:rPr>
        <w:t xml:space="preserve">Процессы 4 и 5.         </w:t>
      </w:r>
      <w:r>
        <w:rPr>
          <w:i/>
          <w:smallCaps/>
        </w:rPr>
        <w:br/>
      </w:r>
      <w:r>
        <w:rPr>
          <w:smallCaps/>
        </w:rPr>
        <w:t>ОРГАНИЗАЦИЯ ОБЩЕСТВЕННО ПОЛЕЗНОГО УПРАВЛЕНИЯ НАРОДНЫМ ХОЗЯЙСТВОМ</w:t>
      </w:r>
      <w:r>
        <w:tab/>
      </w:r>
      <w:r>
        <w:fldChar w:fldCharType="begin"/>
      </w:r>
      <w:r>
        <w:instrText xml:space="preserve"> GOTOBUTTON _Toc36964068  </w:instrText>
      </w:r>
      <w:r>
        <w:fldChar w:fldCharType="begin"/>
      </w:r>
      <w:r>
        <w:instrText xml:space="preserve"> PAGEREF _Toc36964068 </w:instrText>
      </w:r>
      <w:r>
        <w:fldChar w:fldCharType="separate"/>
      </w:r>
      <w:r w:rsidR="002A0162">
        <w:instrText>192</w:instrText>
      </w:r>
      <w:r>
        <w:fldChar w:fldCharType="end"/>
      </w:r>
      <w:r>
        <w:fldChar w:fldCharType="end"/>
      </w:r>
    </w:p>
    <w:p w:rsidR="00432B15" w:rsidRDefault="00432B15">
      <w:pPr>
        <w:pStyle w:val="30"/>
      </w:pPr>
      <w:r>
        <w:t>Общие слова</w:t>
      </w:r>
      <w:r>
        <w:tab/>
      </w:r>
      <w:r>
        <w:fldChar w:fldCharType="begin"/>
      </w:r>
      <w:r>
        <w:instrText xml:space="preserve"> GOTOBUTTON _Toc36964069  </w:instrText>
      </w:r>
      <w:r>
        <w:fldChar w:fldCharType="begin"/>
      </w:r>
      <w:r>
        <w:instrText xml:space="preserve"> PAGEREF _Toc36964069 </w:instrText>
      </w:r>
      <w:r>
        <w:fldChar w:fldCharType="separate"/>
      </w:r>
      <w:r w:rsidR="002A0162">
        <w:instrText>192</w:instrText>
      </w:r>
      <w:r>
        <w:fldChar w:fldCharType="end"/>
      </w:r>
      <w:r>
        <w:fldChar w:fldCharType="end"/>
      </w:r>
    </w:p>
    <w:p w:rsidR="00432B15" w:rsidRDefault="00432B15">
      <w:pPr>
        <w:pStyle w:val="30"/>
      </w:pPr>
      <w:r>
        <w:t xml:space="preserve">Математическое описание </w:t>
      </w:r>
      <w:r>
        <w:br/>
        <w:t>продуктообмена и управления</w:t>
      </w:r>
      <w:r>
        <w:tab/>
      </w:r>
      <w:r>
        <w:fldChar w:fldCharType="begin"/>
      </w:r>
      <w:r>
        <w:instrText xml:space="preserve"> GOTOBUTTON _Toc36964070  </w:instrText>
      </w:r>
      <w:r>
        <w:fldChar w:fldCharType="begin"/>
      </w:r>
      <w:r>
        <w:instrText xml:space="preserve"> PAGEREF _Toc36964070 </w:instrText>
      </w:r>
      <w:r>
        <w:fldChar w:fldCharType="separate"/>
      </w:r>
      <w:r w:rsidR="002A0162">
        <w:instrText>238</w:instrText>
      </w:r>
      <w:r>
        <w:fldChar w:fldCharType="end"/>
      </w:r>
      <w:r>
        <w:fldChar w:fldCharType="end"/>
      </w:r>
    </w:p>
    <w:p w:rsidR="00432B15" w:rsidRDefault="00432B15">
      <w:pPr>
        <w:pStyle w:val="30"/>
      </w:pPr>
      <w:r>
        <w:t>Проблема описаний</w:t>
      </w:r>
      <w:r>
        <w:tab/>
      </w:r>
      <w:r>
        <w:fldChar w:fldCharType="begin"/>
      </w:r>
      <w:r>
        <w:instrText xml:space="preserve"> GOTOBUTTON _Toc36964071  </w:instrText>
      </w:r>
      <w:r>
        <w:fldChar w:fldCharType="begin"/>
      </w:r>
      <w:r>
        <w:instrText xml:space="preserve"> PAGEREF _Toc36964071 </w:instrText>
      </w:r>
      <w:r>
        <w:fldChar w:fldCharType="separate"/>
      </w:r>
      <w:r w:rsidR="002A0162">
        <w:instrText>297</w:instrText>
      </w:r>
      <w:r>
        <w:fldChar w:fldCharType="end"/>
      </w:r>
      <w:r>
        <w:fldChar w:fldCharType="end"/>
      </w:r>
    </w:p>
    <w:p w:rsidR="00432B15" w:rsidRDefault="00432B15">
      <w:pPr>
        <w:pStyle w:val="30"/>
      </w:pPr>
      <w:r>
        <w:t xml:space="preserve">Метод динамического программирования  </w:t>
      </w:r>
      <w:r>
        <w:br/>
        <w:t xml:space="preserve">как алгоритмическое выражение </w:t>
      </w:r>
      <w:r>
        <w:br/>
        <w:t>достаточно общей теории управления</w:t>
      </w:r>
      <w:r>
        <w:tab/>
      </w:r>
      <w:r>
        <w:fldChar w:fldCharType="begin"/>
      </w:r>
      <w:r>
        <w:instrText xml:space="preserve"> GOTOBUTTON _Toc36964072  </w:instrText>
      </w:r>
      <w:r>
        <w:fldChar w:fldCharType="begin"/>
      </w:r>
      <w:r>
        <w:instrText xml:space="preserve"> PAGEREF _Toc36964072 </w:instrText>
      </w:r>
      <w:r>
        <w:fldChar w:fldCharType="separate"/>
      </w:r>
      <w:r w:rsidR="002A0162">
        <w:instrText>313</w:instrText>
      </w:r>
      <w:r>
        <w:fldChar w:fldCharType="end"/>
      </w:r>
      <w:r>
        <w:fldChar w:fldCharType="end"/>
      </w:r>
    </w:p>
    <w:p w:rsidR="00432B15" w:rsidRDefault="00432B15">
      <w:pPr>
        <w:pStyle w:val="30"/>
      </w:pPr>
      <w:r>
        <w:t xml:space="preserve">Государство-суперконцерн  </w:t>
      </w:r>
      <w:r>
        <w:br/>
        <w:t>как экономическое и политическое выражение единства и целостности общества</w:t>
      </w:r>
      <w:r>
        <w:tab/>
      </w:r>
      <w:r>
        <w:fldChar w:fldCharType="begin"/>
      </w:r>
      <w:r>
        <w:instrText xml:space="preserve"> GOTOBUTTON _Toc36964073  </w:instrText>
      </w:r>
      <w:r>
        <w:fldChar w:fldCharType="begin"/>
      </w:r>
      <w:r>
        <w:instrText xml:space="preserve"> PAGEREF _Toc36964073 </w:instrText>
      </w:r>
      <w:r>
        <w:fldChar w:fldCharType="separate"/>
      </w:r>
      <w:r w:rsidR="002A0162">
        <w:instrText>333</w:instrText>
      </w:r>
      <w:r>
        <w:fldChar w:fldCharType="end"/>
      </w:r>
      <w:r>
        <w:fldChar w:fldCharType="end"/>
      </w:r>
    </w:p>
    <w:p w:rsidR="00432B15" w:rsidRDefault="00432B15">
      <w:pPr>
        <w:pStyle w:val="30"/>
      </w:pPr>
      <w:r>
        <w:lastRenderedPageBreak/>
        <w:t xml:space="preserve">Нравственная обусловленность  </w:t>
      </w:r>
      <w:r>
        <w:br/>
        <w:t>общественно-экономических теорий</w:t>
      </w:r>
      <w:r>
        <w:tab/>
      </w:r>
      <w:r>
        <w:fldChar w:fldCharType="begin"/>
      </w:r>
      <w:r>
        <w:instrText xml:space="preserve"> GOTOBUTTON _Toc36964074  </w:instrText>
      </w:r>
      <w:r>
        <w:fldChar w:fldCharType="begin"/>
      </w:r>
      <w:r>
        <w:instrText xml:space="preserve"> PAGEREF _Toc36964074 </w:instrText>
      </w:r>
      <w:r>
        <w:fldChar w:fldCharType="separate"/>
      </w:r>
      <w:r w:rsidR="002A0162">
        <w:instrText>355</w:instrText>
      </w:r>
      <w:r>
        <w:fldChar w:fldCharType="end"/>
      </w:r>
      <w:r>
        <w:fldChar w:fldCharType="end"/>
      </w:r>
    </w:p>
    <w:p w:rsidR="00432B15" w:rsidRDefault="00432B15">
      <w:pPr>
        <w:pStyle w:val="20"/>
      </w:pPr>
      <w:r>
        <w:rPr>
          <w:i/>
          <w:smallCaps/>
        </w:rPr>
        <w:t xml:space="preserve">Процессы 5 и 6.          </w:t>
      </w:r>
      <w:r>
        <w:rPr>
          <w:i/>
          <w:smallCaps/>
        </w:rPr>
        <w:br/>
      </w:r>
      <w:r>
        <w:t>ВОЕННОЕ ПРОТИВОСТОЯНИЕ И ПРОТИВОБОРСТВО (ВОЕННЫЕ АСПЕКТЫ ОБЩЕСТВЕННОЙ БЕЗОПАСНОСТИ)</w:t>
      </w:r>
      <w:r>
        <w:tab/>
      </w:r>
      <w:r>
        <w:fldChar w:fldCharType="begin"/>
      </w:r>
      <w:r>
        <w:instrText xml:space="preserve"> GOTOBUTTON _Toc36964075  </w:instrText>
      </w:r>
      <w:r>
        <w:fldChar w:fldCharType="begin"/>
      </w:r>
      <w:r>
        <w:instrText xml:space="preserve"> PAGEREF _Toc36964075 </w:instrText>
      </w:r>
      <w:r>
        <w:fldChar w:fldCharType="separate"/>
      </w:r>
      <w:r w:rsidR="002A0162">
        <w:instrText>365</w:instrText>
      </w:r>
      <w:r>
        <w:fldChar w:fldCharType="end"/>
      </w:r>
      <w:r>
        <w:fldChar w:fldCharType="end"/>
      </w:r>
    </w:p>
    <w:p w:rsidR="00432B15" w:rsidRDefault="00432B15">
      <w:pPr>
        <w:pStyle w:val="10"/>
        <w:rPr>
          <w:noProof/>
        </w:rPr>
      </w:pPr>
      <w:r>
        <w:rPr>
          <w:noProof/>
        </w:rPr>
        <w:t>IV. ОБЩЕЕ ЗАКЛЮЧЕНИЕ</w:t>
      </w:r>
      <w:r>
        <w:rPr>
          <w:noProof/>
        </w:rPr>
        <w:tab/>
      </w:r>
      <w:r>
        <w:rPr>
          <w:noProof/>
        </w:rPr>
        <w:fldChar w:fldCharType="begin"/>
      </w:r>
      <w:r>
        <w:rPr>
          <w:noProof/>
        </w:rPr>
        <w:instrText xml:space="preserve"> GOTOBUTTON _Toc36964076  </w:instrText>
      </w:r>
      <w:r>
        <w:rPr>
          <w:noProof/>
        </w:rPr>
        <w:fldChar w:fldCharType="begin"/>
      </w:r>
      <w:r>
        <w:rPr>
          <w:noProof/>
        </w:rPr>
        <w:instrText xml:space="preserve"> PAGEREF _Toc36964076 </w:instrText>
      </w:r>
      <w:r>
        <w:rPr>
          <w:noProof/>
        </w:rPr>
        <w:fldChar w:fldCharType="separate"/>
      </w:r>
      <w:r w:rsidR="002A0162">
        <w:rPr>
          <w:noProof/>
        </w:rPr>
        <w:instrText>457</w:instrText>
      </w:r>
      <w:r>
        <w:rPr>
          <w:noProof/>
        </w:rPr>
        <w:fldChar w:fldCharType="end"/>
      </w:r>
      <w:r>
        <w:rPr>
          <w:noProof/>
        </w:rPr>
        <w:fldChar w:fldCharType="end"/>
      </w:r>
    </w:p>
    <w:p w:rsidR="00432B15" w:rsidRDefault="00432B15">
      <w:pPr>
        <w:pStyle w:val="10"/>
        <w:rPr>
          <w:noProof/>
        </w:rPr>
      </w:pPr>
      <w:r>
        <w:rPr>
          <w:noProof/>
        </w:rPr>
        <w:t>ПОСЛЕСЛОВИЕ</w:t>
      </w:r>
      <w:r>
        <w:rPr>
          <w:noProof/>
        </w:rPr>
        <w:tab/>
      </w:r>
      <w:r>
        <w:rPr>
          <w:noProof/>
        </w:rPr>
        <w:fldChar w:fldCharType="begin"/>
      </w:r>
      <w:r>
        <w:rPr>
          <w:noProof/>
        </w:rPr>
        <w:instrText xml:space="preserve"> GOTOBUTTON _Toc36964077  </w:instrText>
      </w:r>
      <w:r>
        <w:rPr>
          <w:noProof/>
        </w:rPr>
        <w:fldChar w:fldCharType="begin"/>
      </w:r>
      <w:r>
        <w:rPr>
          <w:noProof/>
        </w:rPr>
        <w:instrText xml:space="preserve"> PAGEREF _Toc36964077 </w:instrText>
      </w:r>
      <w:r>
        <w:rPr>
          <w:noProof/>
        </w:rPr>
        <w:fldChar w:fldCharType="separate"/>
      </w:r>
      <w:r w:rsidR="002A0162">
        <w:rPr>
          <w:noProof/>
        </w:rPr>
        <w:instrText>491</w:instrText>
      </w:r>
      <w:r>
        <w:rPr>
          <w:noProof/>
        </w:rPr>
        <w:fldChar w:fldCharType="end"/>
      </w:r>
      <w:r>
        <w:rPr>
          <w:noProof/>
        </w:rPr>
        <w:fldChar w:fldCharType="end"/>
      </w:r>
    </w:p>
    <w:p w:rsidR="00432B15" w:rsidRDefault="00432B15">
      <w:r>
        <w:fldChar w:fldCharType="end"/>
      </w:r>
    </w:p>
    <w:p w:rsidR="00432B15" w:rsidRDefault="00432B15">
      <w:pPr>
        <w:sectPr w:rsidR="00432B15">
          <w:headerReference w:type="even" r:id="rId8"/>
          <w:headerReference w:type="default" r:id="rId9"/>
          <w:headerReference w:type="first" r:id="rId10"/>
          <w:footnotePr>
            <w:numRestart w:val="eachPage"/>
          </w:footnotePr>
          <w:type w:val="oddPage"/>
          <w:pgSz w:w="8420" w:h="11907" w:code="9"/>
          <w:pgMar w:top="851" w:right="851" w:bottom="851" w:left="1247" w:header="680" w:footer="680" w:gutter="0"/>
          <w:paperSrc w:first="2" w:other="2"/>
          <w:cols w:space="720"/>
          <w:titlePg/>
        </w:sectPr>
      </w:pPr>
      <w:bookmarkStart w:id="1" w:name="_GoBack"/>
      <w:bookmarkEnd w:id="1"/>
    </w:p>
    <w:p w:rsidR="00432B15" w:rsidRDefault="00432B15">
      <w:pPr>
        <w:pStyle w:val="1"/>
        <w:ind w:left="680" w:firstLine="680"/>
        <w:jc w:val="left"/>
        <w:rPr>
          <w:rFonts w:ascii="Izhitsa" w:hAnsi="Izhitsa"/>
        </w:rPr>
      </w:pPr>
      <w:bookmarkStart w:id="2" w:name="_Toc414956861"/>
      <w:bookmarkStart w:id="3" w:name="_Toc36964061"/>
      <w:r>
        <w:rPr>
          <w:rFonts w:ascii="Izhitsa" w:hAnsi="Izhitsa"/>
        </w:rPr>
        <w:lastRenderedPageBreak/>
        <w:t xml:space="preserve">   М</w:t>
      </w:r>
      <w:r>
        <w:rPr>
          <w:rFonts w:ascii="Izhitsa" w:hAnsi="Izhitsa"/>
          <w:lang w:val="en-US"/>
        </w:rPr>
        <w:t>h</w:t>
      </w:r>
      <w:r>
        <w:rPr>
          <w:rFonts w:ascii="Izhitsa" w:hAnsi="Izhitsa"/>
        </w:rPr>
        <w:t>ра за м</w:t>
      </w:r>
      <w:r>
        <w:rPr>
          <w:rFonts w:ascii="Izhitsa" w:hAnsi="Izhitsa"/>
          <w:lang w:val="en-US"/>
        </w:rPr>
        <w:t>h</w:t>
      </w:r>
      <w:r>
        <w:rPr>
          <w:rFonts w:ascii="Izhitsa" w:hAnsi="Izhitsa"/>
        </w:rPr>
        <w:t>ру</w:t>
      </w:r>
      <w:bookmarkEnd w:id="2"/>
      <w:bookmarkEnd w:id="3"/>
    </w:p>
    <w:p w:rsidR="00432B15" w:rsidRDefault="00432B15">
      <w:pPr>
        <w:pStyle w:val="ab"/>
        <w:ind w:left="1360"/>
        <w:rPr>
          <w:rFonts w:ascii="Academy" w:hAnsi="Academy"/>
        </w:rPr>
      </w:pPr>
      <w:r>
        <w:rPr>
          <w:rFonts w:ascii="Academy" w:hAnsi="Academy"/>
        </w:rPr>
        <w:t>Вам объяснять правления начала</w:t>
      </w:r>
      <w:r>
        <w:rPr>
          <w:rFonts w:ascii="Academy" w:hAnsi="Academy"/>
        </w:rPr>
        <w:br/>
        <w:t>Излишним было б для меня трудом.</w:t>
      </w:r>
      <w:r>
        <w:rPr>
          <w:rFonts w:ascii="Academy" w:hAnsi="Academy"/>
        </w:rPr>
        <w:br/>
        <w:t>Не нужно вам ни чьих советов. Знаньем</w:t>
      </w:r>
      <w:r>
        <w:rPr>
          <w:rFonts w:ascii="Academy" w:hAnsi="Academy"/>
        </w:rPr>
        <w:br/>
        <w:t>Превыше сами вы всего. Мне только</w:t>
      </w:r>
      <w:r>
        <w:rPr>
          <w:rFonts w:ascii="Academy" w:hAnsi="Academy"/>
        </w:rPr>
        <w:br/>
        <w:t>Во всём на вас осталось положиться.</w:t>
      </w:r>
      <w:r>
        <w:rPr>
          <w:rFonts w:ascii="Academy" w:hAnsi="Academy"/>
        </w:rPr>
        <w:br/>
        <w:t>Народный дух, законы, ход правленья</w:t>
      </w:r>
      <w:r>
        <w:rPr>
          <w:rFonts w:ascii="Academy" w:hAnsi="Academy"/>
        </w:rPr>
        <w:br/>
        <w:t>Постигли вы верней, чем кто б то ни был.</w:t>
      </w:r>
      <w:r>
        <w:rPr>
          <w:rFonts w:ascii="Academy" w:hAnsi="Academy"/>
        </w:rPr>
        <w:br/>
        <w:t>Вот вам наказ: желательно б нам было,</w:t>
      </w:r>
      <w:r>
        <w:rPr>
          <w:rFonts w:ascii="Academy" w:hAnsi="Academy"/>
        </w:rPr>
        <w:br/>
        <w:t xml:space="preserve">Чтоб от него не отшатнулись вы. </w:t>
      </w:r>
    </w:p>
    <w:p w:rsidR="00432B15" w:rsidRDefault="00432B15">
      <w:pPr>
        <w:pStyle w:val="ab"/>
        <w:ind w:left="4248"/>
      </w:pPr>
      <w:r>
        <w:t>А.С.Пушкин.</w:t>
      </w:r>
    </w:p>
    <w:p w:rsidR="00432B15" w:rsidRDefault="00432B15">
      <w:pPr>
        <w:pStyle w:val="a0"/>
      </w:pPr>
    </w:p>
    <w:p w:rsidR="00432B15" w:rsidRDefault="00432B15">
      <w:pPr>
        <w:pStyle w:val="ab"/>
        <w:sectPr w:rsidR="00432B15">
          <w:headerReference w:type="default" r:id="rId11"/>
          <w:footerReference w:type="even" r:id="rId12"/>
          <w:footerReference w:type="default" r:id="rId13"/>
          <w:footerReference w:type="first" r:id="rId14"/>
          <w:footnotePr>
            <w:numRestart w:val="eachPage"/>
          </w:footnotePr>
          <w:type w:val="oddPage"/>
          <w:pgSz w:w="8420" w:h="11907" w:code="9"/>
          <w:pgMar w:top="851" w:right="851" w:bottom="851" w:left="1247" w:header="680" w:footer="680" w:gutter="0"/>
          <w:cols w:space="720"/>
          <w:titlePg/>
        </w:sectPr>
      </w:pPr>
    </w:p>
    <w:p w:rsidR="00432B15" w:rsidRDefault="00432B15">
      <w:pPr>
        <w:pStyle w:val="1"/>
      </w:pPr>
      <w:bookmarkStart w:id="4" w:name="_Toc414956862"/>
      <w:bookmarkStart w:id="5" w:name="_Toc36964062"/>
      <w:smartTag w:uri="urn:schemas-microsoft-com:office:smarttags" w:element="place">
        <w:r>
          <w:rPr>
            <w:lang w:val="en-US"/>
          </w:rPr>
          <w:lastRenderedPageBreak/>
          <w:t>I</w:t>
        </w:r>
        <w:r>
          <w:t>.</w:t>
        </w:r>
      </w:smartTag>
      <w:r w:rsidRPr="00032F50">
        <w:rPr>
          <w:lang w:val="en-US"/>
        </w:rPr>
        <w:t xml:space="preserve"> </w:t>
      </w:r>
      <w:r>
        <w:t>ИЗХОДНЫЕ</w:t>
      </w:r>
      <w:r w:rsidR="00EA1D6A" w:rsidRPr="00126401">
        <w:rPr>
          <w:rStyle w:val="aff4"/>
          <w:b w:val="0"/>
          <w:i w:val="0"/>
        </w:rPr>
        <w:footnoteReference w:id="2"/>
      </w:r>
      <w:r>
        <w:t xml:space="preserve"> ПОЛОЖЕНИЯ</w:t>
      </w:r>
      <w:bookmarkEnd w:id="4"/>
      <w:bookmarkEnd w:id="5"/>
    </w:p>
    <w:p w:rsidR="00432B15" w:rsidRDefault="00432B15">
      <w:pPr>
        <w:pStyle w:val="a0"/>
        <w:spacing w:before="240"/>
      </w:pPr>
      <w:r>
        <w:t>Термин «национальная безопасность» не применим к советскому обществу ввиду его многонационального, многокультурного состава. Во многонациональном обществе возможны попытки националистич</w:t>
      </w:r>
      <w:r>
        <w:t>е</w:t>
      </w:r>
      <w:r>
        <w:t>ских и нацистских групп “обеспечить” «национальную безопа</w:t>
      </w:r>
      <w:r>
        <w:t>с</w:t>
      </w:r>
      <w:r>
        <w:t>ность» одних за счёт разрушения многонационального общества. П</w:t>
      </w:r>
      <w:r>
        <w:t>о</w:t>
      </w:r>
      <w:r>
        <w:t>этому далее изпользуется термин «общественная безопасность», под кот</w:t>
      </w:r>
      <w:r>
        <w:t>о</w:t>
      </w:r>
      <w:r>
        <w:t>рым понимается безопасность общественного развития многокульту</w:t>
      </w:r>
      <w:r>
        <w:t>р</w:t>
      </w:r>
      <w:r>
        <w:t>ного, многонационального общества в ходе глобального историческ</w:t>
      </w:r>
      <w:r>
        <w:t>о</w:t>
      </w:r>
      <w:r>
        <w:t>го процесса, обусловленная своевременной реакцией как на общеприродные факторы воздействия, так и на порождённые о</w:t>
      </w:r>
      <w:r>
        <w:t>б</w:t>
      </w:r>
      <w:r>
        <w:t>ществом.</w:t>
      </w:r>
    </w:p>
    <w:p w:rsidR="00432B15" w:rsidRDefault="00432B15">
      <w:pPr>
        <w:pStyle w:val="a0"/>
      </w:pPr>
      <w:r>
        <w:t>Термины «стратегическое равновесие», «стратегическая стабил</w:t>
      </w:r>
      <w:r>
        <w:t>ь</w:t>
      </w:r>
      <w:r>
        <w:t>ность», определяющие цели управления обществом, также неудовл</w:t>
      </w:r>
      <w:r>
        <w:t>е</w:t>
      </w:r>
      <w:r>
        <w:t>творительны. Речь должна идти об устойчивости балансировочного режима концентрации управления производительными силами челов</w:t>
      </w:r>
      <w:r>
        <w:t>е</w:t>
      </w:r>
      <w:r>
        <w:t>чества в глобальных масштабах, обеспечиваемом так, чтобы изкл</w:t>
      </w:r>
      <w:r>
        <w:t>ю</w:t>
      </w:r>
      <w:r>
        <w:t>чалась целесообразная война и устранилась статистическая ПРЕДОПРЕДЕЛЁННОСТЬ возникновения случайной неуправляемой войны по причине сбоя в работе систем управления вооруж</w:t>
      </w:r>
      <w:r>
        <w:t>е</w:t>
      </w:r>
      <w:r>
        <w:t>ниями.</w:t>
      </w:r>
    </w:p>
    <w:p w:rsidR="00432B15" w:rsidRDefault="00432B15">
      <w:pPr>
        <w:pStyle w:val="a0"/>
      </w:pPr>
      <w:r>
        <w:t>Не может идти речи в этом процессе и о “независимости” того или иного государства или национального общества, поскольку человеч</w:t>
      </w:r>
      <w:r>
        <w:t>е</w:t>
      </w:r>
      <w:r>
        <w:t>ство едино и всякое общество подчинено объективным закономерн</w:t>
      </w:r>
      <w:r>
        <w:t>о</w:t>
      </w:r>
      <w:r>
        <w:t>стям развития, общим для всего глобального исторического проце</w:t>
      </w:r>
      <w:r>
        <w:t>с</w:t>
      </w:r>
      <w:r>
        <w:t>са, являющегося всего лишь частным процессом в эволюц</w:t>
      </w:r>
      <w:r>
        <w:t>и</w:t>
      </w:r>
      <w:r>
        <w:t>онном процессе биосферы Земли. Кроме того по мере роста энерговоор</w:t>
      </w:r>
      <w:r>
        <w:t>у</w:t>
      </w:r>
      <w:r>
        <w:t>жённости и развития средств связи и массовой информации взаим</w:t>
      </w:r>
      <w:r>
        <w:t>о</w:t>
      </w:r>
      <w:r>
        <w:t>зависимость одного общества от других во</w:t>
      </w:r>
      <w:r>
        <w:t>з</w:t>
      </w:r>
      <w:r>
        <w:t>растает</w:t>
      </w:r>
    </w:p>
    <w:p w:rsidR="00432B15" w:rsidRDefault="00432B15">
      <w:pPr>
        <w:pStyle w:val="a0"/>
      </w:pPr>
      <w:r>
        <w:t>По этой же причине права личности на достаточно длительном и</w:t>
      </w:r>
      <w:r>
        <w:t>н</w:t>
      </w:r>
      <w:r>
        <w:t>тервале времени могут быть обеспечены только в том случае, если обеспечена безопасность общественного развития в глобальном историческом процессе в ходе эволюционного процесса биосферы Зе</w:t>
      </w:r>
      <w:r>
        <w:t>м</w:t>
      </w:r>
      <w:r>
        <w:t xml:space="preserve">ли. Но никак не наоборот: попытка обеспечить немедленно “права </w:t>
      </w:r>
      <w:r>
        <w:lastRenderedPageBreak/>
        <w:t>личн</w:t>
      </w:r>
      <w:r>
        <w:t>о</w:t>
      </w:r>
      <w:r>
        <w:t>сти” из толпы ведёт к разрушению общества и биосферы в силу количественного преобладания в исторически сложившихся общес</w:t>
      </w:r>
      <w:r>
        <w:t>т</w:t>
      </w:r>
      <w:r>
        <w:t>вах носителей нечеловечных типов строя психики.</w:t>
      </w:r>
    </w:p>
    <w:p w:rsidR="00432B15" w:rsidRDefault="00432B15">
      <w:pPr>
        <w:pStyle w:val="a0"/>
      </w:pPr>
      <w:r>
        <w:t>Концентрация управления в Евро-Американском конгломерате и его агрессия протекают под контролем межрегионального надмасо</w:t>
      </w:r>
      <w:r>
        <w:t>н</w:t>
      </w:r>
      <w:r>
        <w:t>ского центра управления, строящего глобальную толпо-“элитарную” систему, опирающуюся на сионо-интернацизм. В настоящее время этот процесс поставил человечество на грань гибели.</w:t>
      </w:r>
    </w:p>
    <w:p w:rsidR="00432B15" w:rsidRDefault="00432B15">
      <w:pPr>
        <w:pStyle w:val="a0"/>
      </w:pPr>
      <w:r>
        <w:t>Концентрация управления в глобальных масштабах в рамках те</w:t>
      </w:r>
      <w:r>
        <w:t>х</w:t>
      </w:r>
      <w:r>
        <w:t>нократической цивилизации, как было показано выше, процесс объе</w:t>
      </w:r>
      <w:r>
        <w:t>к</w:t>
      </w:r>
      <w:r>
        <w:t>тивный, однако существуют несколько способов концентрации управления, в том числе и способ, изключающий господство гл</w:t>
      </w:r>
      <w:r>
        <w:t>о</w:t>
      </w:r>
      <w:r>
        <w:t>бального межрегионального центра управления над региональными центрами управления, неспособными к управлению по полной функции. Ал</w:t>
      </w:r>
      <w:r>
        <w:t>ь</w:t>
      </w:r>
      <w:r>
        <w:t>тернативой межрегиональной концентрации управления может быть только концентрация управления на основе открытой концепции общ</w:t>
      </w:r>
      <w:r>
        <w:t>е</w:t>
      </w:r>
      <w:r>
        <w:t>ственного устройства, в которой антагонизмы между умолчаниями и оглашениями выявляются и устраняются своевр</w:t>
      </w:r>
      <w:r>
        <w:t>е</w:t>
      </w:r>
      <w:r>
        <w:t>менно. Это можно назвать концептуально властной концентрацией управления.</w:t>
      </w:r>
    </w:p>
    <w:p w:rsidR="00432B15" w:rsidRDefault="00432B15">
      <w:pPr>
        <w:pStyle w:val="a0"/>
      </w:pPr>
      <w:r>
        <w:t>Под концептуально властной концентрацией управления здесь п</w:t>
      </w:r>
      <w:r>
        <w:t>о</w:t>
      </w:r>
      <w:r>
        <w:t xml:space="preserve">нимается обеспечение двух условий: </w:t>
      </w:r>
    </w:p>
    <w:p w:rsidR="00432B15" w:rsidRDefault="00432B15" w:rsidP="00432B15">
      <w:pPr>
        <w:pStyle w:val="a9"/>
        <w:numPr>
          <w:ilvl w:val="0"/>
          <w:numId w:val="1"/>
        </w:numPr>
        <w:ind w:left="397" w:hanging="227"/>
      </w:pPr>
      <w:r>
        <w:t xml:space="preserve">во-первых, </w:t>
      </w:r>
      <w:r>
        <w:rPr>
          <w:b/>
        </w:rPr>
        <w:t>концептуальная самостоятельность</w:t>
      </w:r>
      <w:r>
        <w:t xml:space="preserve"> региональных центров управления, т.е. способность их к управлению по по</w:t>
      </w:r>
      <w:r>
        <w:t>л</w:t>
      </w:r>
      <w:r>
        <w:t xml:space="preserve">ной функции; </w:t>
      </w:r>
    </w:p>
    <w:p w:rsidR="00432B15" w:rsidRDefault="00432B15" w:rsidP="00432B15">
      <w:pPr>
        <w:pStyle w:val="a9"/>
        <w:numPr>
          <w:ilvl w:val="0"/>
          <w:numId w:val="1"/>
        </w:numPr>
        <w:ind w:left="397" w:hanging="227"/>
      </w:pPr>
      <w:r>
        <w:t xml:space="preserve">во-вторых, </w:t>
      </w:r>
      <w:r>
        <w:rPr>
          <w:b/>
        </w:rPr>
        <w:t>глобальный уровень ответственности</w:t>
      </w:r>
      <w:r>
        <w:t xml:space="preserve"> каждого из региональных центров управления, принимающего участие в процессе конце</w:t>
      </w:r>
      <w:r>
        <w:t>п</w:t>
      </w:r>
      <w:r>
        <w:t xml:space="preserve">туально властной концентрации управления. </w:t>
      </w:r>
    </w:p>
    <w:p w:rsidR="00432B15" w:rsidRDefault="00432B15">
      <w:pPr>
        <w:pStyle w:val="a0"/>
      </w:pPr>
      <w:r>
        <w:t>Концептуально властная концентрация управления — наиболее общий вариант экспансии по методу упреждающего впис</w:t>
      </w:r>
      <w:r>
        <w:t>ы</w:t>
      </w:r>
      <w:r>
        <w:t>вания.</w:t>
      </w:r>
    </w:p>
    <w:p w:rsidR="00432B15" w:rsidRDefault="00432B15">
      <w:pPr>
        <w:pStyle w:val="a0"/>
      </w:pPr>
      <w:r>
        <w:t>Если межрегиональный центр ведёт концентрацию структурным способом, опираясь на структуры масонства и сохраняя «втайне» глобальную концепцию, то принцип концептуально властной концентр</w:t>
      </w:r>
      <w:r>
        <w:t>а</w:t>
      </w:r>
      <w:r>
        <w:t>ции управления предполагает открытость методологии построения концепции и самой концепции глобального уровня ответственн</w:t>
      </w:r>
      <w:r>
        <w:t>о</w:t>
      </w:r>
      <w:r>
        <w:t>сти и опирается на безструктурный способ управления и управление на виртуальных стру</w:t>
      </w:r>
      <w:r>
        <w:t>к</w:t>
      </w:r>
      <w:r>
        <w:t>турах.</w:t>
      </w:r>
    </w:p>
    <w:p w:rsidR="00432B15" w:rsidRDefault="00432B15">
      <w:pPr>
        <w:pStyle w:val="a0"/>
      </w:pPr>
      <w:r>
        <w:t>Из теории управления в приложении к обществу следует, что основой общественной безопасности в глобальном историческом пр</w:t>
      </w:r>
      <w:r>
        <w:t>о</w:t>
      </w:r>
      <w:r>
        <w:t xml:space="preserve">цессе (т.е. безопасности общественного развития) является </w:t>
      </w:r>
      <w:r>
        <w:lastRenderedPageBreak/>
        <w:t>концепт</w:t>
      </w:r>
      <w:r>
        <w:t>у</w:t>
      </w:r>
      <w:r>
        <w:t>альная самостоятельность общества, ограниченная только его метод</w:t>
      </w:r>
      <w:r>
        <w:t>о</w:t>
      </w:r>
      <w:r>
        <w:t>логической культурой свободно избранной определённой нравстве</w:t>
      </w:r>
      <w:r>
        <w:t>н</w:t>
      </w:r>
      <w:r>
        <w:t>ностью.</w:t>
      </w:r>
    </w:p>
    <w:p w:rsidR="00432B15" w:rsidRDefault="00432B15">
      <w:pPr>
        <w:pStyle w:val="a0"/>
      </w:pPr>
      <w:r>
        <w:t>Дальнейшее изложение ориентировано на вектор целей, в котором первый приоритет занимает следующая взаимно обусловленная совоку</w:t>
      </w:r>
      <w:r>
        <w:t>п</w:t>
      </w:r>
      <w:r>
        <w:t xml:space="preserve">ность: </w:t>
      </w:r>
    </w:p>
    <w:p w:rsidR="00432B15" w:rsidRDefault="00432B15" w:rsidP="00432B15">
      <w:pPr>
        <w:pStyle w:val="a9"/>
        <w:numPr>
          <w:ilvl w:val="0"/>
          <w:numId w:val="1"/>
        </w:numPr>
        <w:ind w:left="397" w:hanging="227"/>
      </w:pPr>
      <w:r>
        <w:t>сохранение многонационального, многокультурного человечес</w:t>
      </w:r>
      <w:r>
        <w:t>т</w:t>
      </w:r>
      <w:r>
        <w:t>ва в ходе глобального исторического процесса;</w:t>
      </w:r>
    </w:p>
    <w:p w:rsidR="00432B15" w:rsidRDefault="00432B15" w:rsidP="00432B15">
      <w:pPr>
        <w:pStyle w:val="a9"/>
        <w:numPr>
          <w:ilvl w:val="0"/>
          <w:numId w:val="1"/>
        </w:numPr>
        <w:ind w:left="397" w:hanging="227"/>
      </w:pPr>
      <w:r>
        <w:t>размывание толпо-“элитаризма” во всех его явных и скрытных формах — классовых, нацистских, расистских, мафио</w:t>
      </w:r>
      <w:r>
        <w:t>з</w:t>
      </w:r>
      <w:r>
        <w:t>ных и т.п.;</w:t>
      </w:r>
    </w:p>
    <w:p w:rsidR="00432B15" w:rsidRDefault="00432B15" w:rsidP="00432B15">
      <w:pPr>
        <w:pStyle w:val="a9"/>
        <w:numPr>
          <w:ilvl w:val="0"/>
          <w:numId w:val="1"/>
        </w:numPr>
        <w:ind w:left="397" w:hanging="227"/>
      </w:pPr>
      <w:r>
        <w:t>создание в организации общественной жизни благоприятных условий для освоения генетически обусловленного потенциала ра</w:t>
      </w:r>
      <w:r>
        <w:t>з</w:t>
      </w:r>
      <w:r>
        <w:t>вития всех и каждого;</w:t>
      </w:r>
    </w:p>
    <w:p w:rsidR="00432B15" w:rsidRDefault="00432B15" w:rsidP="00432B15">
      <w:pPr>
        <w:pStyle w:val="a9"/>
        <w:numPr>
          <w:ilvl w:val="0"/>
          <w:numId w:val="1"/>
        </w:numPr>
        <w:ind w:left="397" w:hanging="227"/>
      </w:pPr>
      <w:r>
        <w:t>обеспечение УСТОЙЧИВОСТИ концептуальной самостоятельн</w:t>
      </w:r>
      <w:r>
        <w:t>о</w:t>
      </w:r>
      <w:r>
        <w:t>сти блока Россия (СССР) при глобальном уровне ответственн</w:t>
      </w:r>
      <w:r>
        <w:t>о</w:t>
      </w:r>
      <w:r>
        <w:t>сти;</w:t>
      </w:r>
    </w:p>
    <w:p w:rsidR="00432B15" w:rsidRDefault="00432B15" w:rsidP="00432B15">
      <w:pPr>
        <w:pStyle w:val="a9"/>
        <w:numPr>
          <w:ilvl w:val="0"/>
          <w:numId w:val="1"/>
        </w:numPr>
        <w:ind w:left="397" w:hanging="227"/>
      </w:pPr>
      <w:r>
        <w:t>информационная поддержка концептуальной самостоятельности гл</w:t>
      </w:r>
      <w:r>
        <w:t>о</w:t>
      </w:r>
      <w:r>
        <w:t>бального уровня ответственности вне регионов СССР;</w:t>
      </w:r>
    </w:p>
    <w:p w:rsidR="00432B15" w:rsidRDefault="00432B15" w:rsidP="00432B15">
      <w:pPr>
        <w:pStyle w:val="a9"/>
        <w:numPr>
          <w:ilvl w:val="0"/>
          <w:numId w:val="1"/>
        </w:numPr>
        <w:ind w:left="397" w:hanging="227"/>
      </w:pPr>
      <w:r>
        <w:t>опора на принцип концептуально властной концентрации управл</w:t>
      </w:r>
      <w:r>
        <w:t>е</w:t>
      </w:r>
      <w:r>
        <w:t>ния.</w:t>
      </w:r>
    </w:p>
    <w:p w:rsidR="00432B15" w:rsidRDefault="00432B15">
      <w:pPr>
        <w:pStyle w:val="a0"/>
      </w:pPr>
      <w:r>
        <w:t>Поскольку все частные высокочастотные процессы протекают на фоне низкочастотных и модулируются низкочастотными, то более в</w:t>
      </w:r>
      <w:r>
        <w:t>ы</w:t>
      </w:r>
      <w:r>
        <w:t>сокими приоритетами в векторе целей управления обладают низкоча</w:t>
      </w:r>
      <w:r>
        <w:t>с</w:t>
      </w:r>
      <w:r>
        <w:t>тотные из однокачественных процессов. Для разнокачественных пр</w:t>
      </w:r>
      <w:r>
        <w:t>о</w:t>
      </w:r>
      <w:r>
        <w:t>цессов с близкими частотными параметрами порядок следования пр</w:t>
      </w:r>
      <w:r>
        <w:t>и</w:t>
      </w:r>
      <w:r>
        <w:t>оритетов определяется в соответствии с приоритетами обобщё</w:t>
      </w:r>
      <w:r>
        <w:t>н</w:t>
      </w:r>
      <w:r>
        <w:t>ных средств управления. Но поскольку мир целостен, то не следует заб</w:t>
      </w:r>
      <w:r>
        <w:t>ы</w:t>
      </w:r>
      <w:r>
        <w:t>вать и об отображении информации между иерархич</w:t>
      </w:r>
      <w:r>
        <w:t>е</w:t>
      </w:r>
      <w:r>
        <w:t>скими уровнями структур, что в ряде случаев ведёт к тому, что информационно св</w:t>
      </w:r>
      <w:r>
        <w:t>я</w:t>
      </w:r>
      <w:r>
        <w:t>занными оказываются разнокачественные и однокачественные пр</w:t>
      </w:r>
      <w:r>
        <w:t>о</w:t>
      </w:r>
      <w:r>
        <w:t>цессы с весьма различными частотными характер</w:t>
      </w:r>
      <w:r>
        <w:t>и</w:t>
      </w:r>
      <w:r>
        <w:t>стиками, что будет отражаться и в кажущемся нарушении порядка следования приорит</w:t>
      </w:r>
      <w:r>
        <w:t>е</w:t>
      </w:r>
      <w:r>
        <w:t>тов.</w:t>
      </w:r>
    </w:p>
    <w:p w:rsidR="00432B15" w:rsidRDefault="00432B15">
      <w:pPr>
        <w:pStyle w:val="a0"/>
      </w:pPr>
      <w:r>
        <w:t>Применительно к обществу это означает, что концепция, являясь вариантом будущего развития общества, должна обладать устойчив</w:t>
      </w:r>
      <w:r>
        <w:t>о</w:t>
      </w:r>
      <w:r>
        <w:t>стью в процессе её реализации в том смысле, что она не должна утр</w:t>
      </w:r>
      <w:r>
        <w:t>а</w:t>
      </w:r>
      <w:r>
        <w:t>тить значимость и и</w:t>
      </w:r>
      <w:r w:rsidR="00B314C5">
        <w:t>з</w:t>
      </w:r>
      <w:r>
        <w:t>черпать возможности своего осуществл</w:t>
      </w:r>
      <w:r>
        <w:t>е</w:t>
      </w:r>
      <w:r>
        <w:t>ния на исторически длительных интервалах времени; это возможно тол</w:t>
      </w:r>
      <w:r>
        <w:t>ь</w:t>
      </w:r>
      <w:r>
        <w:t>ко при условии, что в концепции праведно отображены социальные пр</w:t>
      </w:r>
      <w:r>
        <w:t>о</w:t>
      </w:r>
      <w:r>
        <w:t xml:space="preserve">цессы исторического прошлого </w:t>
      </w:r>
      <w:r>
        <w:lastRenderedPageBreak/>
        <w:t>общества. По этой причине излага</w:t>
      </w:r>
      <w:r>
        <w:t>е</w:t>
      </w:r>
      <w:r>
        <w:t>мой концепции предшествует историко-философский очерк, что отл</w:t>
      </w:r>
      <w:r>
        <w:t>и</w:t>
      </w:r>
      <w:r>
        <w:t>чает предлагаемую концепцию от программ РСДРП-ВКП (б)-КПСС, всегда избегавших опираться на историческую память народов страны вследствие своей общей подчинённости гл</w:t>
      </w:r>
      <w:r>
        <w:t>о</w:t>
      </w:r>
      <w:r>
        <w:t>бальному сионистскому интернацизму</w:t>
      </w:r>
      <w:r>
        <w:rPr>
          <w:rStyle w:val="aff4"/>
        </w:rPr>
        <w:footnoteReference w:id="3"/>
      </w:r>
      <w:r>
        <w:t>. Поэтому, чем глубже историческая память, чем более низкочастотные процессы лежат в основе концепции, тем в принципе выше может быть её устойч</w:t>
      </w:r>
      <w:r>
        <w:t>и</w:t>
      </w:r>
      <w:r>
        <w:t>вость.</w:t>
      </w:r>
    </w:p>
    <w:p w:rsidR="00432B15" w:rsidRDefault="00432B15">
      <w:pPr>
        <w:sectPr w:rsidR="00432B15">
          <w:headerReference w:type="even" r:id="rId15"/>
          <w:headerReference w:type="default" r:id="rId16"/>
          <w:footerReference w:type="even" r:id="rId17"/>
          <w:footerReference w:type="default" r:id="rId18"/>
          <w:footnotePr>
            <w:numRestart w:val="eachPage"/>
          </w:footnotePr>
          <w:type w:val="oddPage"/>
          <w:pgSz w:w="8420" w:h="11907" w:code="9"/>
          <w:pgMar w:top="851" w:right="851" w:bottom="851" w:left="1247" w:header="680" w:footer="680" w:gutter="0"/>
          <w:cols w:space="720"/>
          <w:titlePg/>
        </w:sectPr>
      </w:pPr>
    </w:p>
    <w:p w:rsidR="00432B15" w:rsidRDefault="00432B15">
      <w:pPr>
        <w:pStyle w:val="1"/>
      </w:pPr>
      <w:bookmarkStart w:id="6" w:name="_Toc414956863"/>
      <w:bookmarkStart w:id="7" w:name="_Toc416593927"/>
      <w:bookmarkStart w:id="8" w:name="_Toc418067801"/>
      <w:bookmarkStart w:id="9" w:name="_Toc36964063"/>
      <w:r>
        <w:lastRenderedPageBreak/>
        <w:t xml:space="preserve">II. ТЕКУЩЕЕ СОСТОЯНИЕ </w:t>
      </w:r>
      <w:r>
        <w:br/>
        <w:t>СОВЕТСКОГО ОБЩЕСТВА</w:t>
      </w:r>
      <w:bookmarkEnd w:id="6"/>
      <w:bookmarkEnd w:id="7"/>
      <w:bookmarkEnd w:id="8"/>
      <w:bookmarkEnd w:id="9"/>
    </w:p>
    <w:p w:rsidR="00432B15" w:rsidRDefault="00432B15">
      <w:pPr>
        <w:pStyle w:val="a7"/>
      </w:pPr>
      <w:r>
        <w:t>Эпиграф—анекдот: Царь, прочитав р</w:t>
      </w:r>
      <w:r>
        <w:t>о</w:t>
      </w:r>
      <w:r>
        <w:t>ман Н.Г.Чернышев</w:t>
      </w:r>
      <w:r>
        <w:softHyphen/>
        <w:t>ского «Что делать?», на титульном листе книги написал Высочайшее мнение: «Как что? — Руду к</w:t>
      </w:r>
      <w:r>
        <w:t>о</w:t>
      </w:r>
      <w:r>
        <w:t>пать!»</w:t>
      </w:r>
    </w:p>
    <w:p w:rsidR="00432B15" w:rsidRDefault="00432B15">
      <w:pPr>
        <w:pStyle w:val="a0"/>
        <w:spacing w:before="240"/>
      </w:pPr>
      <w:r>
        <w:t xml:space="preserve">Прежде чем ставить извечный вопрос «что делать?», необходимо отдавать себе отчёт в том, что уже есть; иначе придётся или “копать руду” или каяться в делах и вспоминать о том, что </w:t>
      </w:r>
      <w:r>
        <w:rPr>
          <w:i/>
        </w:rPr>
        <w:t>раньше было лу</w:t>
      </w:r>
      <w:r>
        <w:rPr>
          <w:i/>
        </w:rPr>
        <w:t>ч</w:t>
      </w:r>
      <w:r>
        <w:rPr>
          <w:i/>
        </w:rPr>
        <w:t>ше</w:t>
      </w:r>
      <w:r>
        <w:t>.</w:t>
      </w:r>
      <w:r>
        <w:rPr>
          <w:rStyle w:val="aff4"/>
        </w:rPr>
        <w:footnoteReference w:id="4"/>
      </w:r>
    </w:p>
    <w:p w:rsidR="00432B15" w:rsidRDefault="00432B15">
      <w:pPr>
        <w:pStyle w:val="a0"/>
      </w:pPr>
      <w:r>
        <w:t>В.И.Ленин (ПСС, т. 39, стр. 15) выделяет три признака, совоку</w:t>
      </w:r>
      <w:r>
        <w:t>п</w:t>
      </w:r>
      <w:r>
        <w:t>ность которых позволяет выделить в обществе класс:</w:t>
      </w:r>
    </w:p>
    <w:p w:rsidR="00432B15" w:rsidRDefault="00432B15" w:rsidP="00432B15">
      <w:pPr>
        <w:pStyle w:val="a9"/>
        <w:numPr>
          <w:ilvl w:val="0"/>
          <w:numId w:val="1"/>
        </w:numPr>
        <w:ind w:left="397" w:hanging="227"/>
      </w:pPr>
      <w:r>
        <w:t>по месту в исторически сложившейся системе общественного произво</w:t>
      </w:r>
      <w:r>
        <w:t>д</w:t>
      </w:r>
      <w:r>
        <w:t>ства;</w:t>
      </w:r>
    </w:p>
    <w:p w:rsidR="00432B15" w:rsidRDefault="00432B15" w:rsidP="00432B15">
      <w:pPr>
        <w:pStyle w:val="a9"/>
        <w:numPr>
          <w:ilvl w:val="0"/>
          <w:numId w:val="1"/>
        </w:numPr>
        <w:ind w:left="397" w:hanging="227"/>
      </w:pPr>
      <w:r>
        <w:t>по отношению, большей частью закреплённому в законах, к средствам производства;</w:t>
      </w:r>
    </w:p>
    <w:p w:rsidR="00432B15" w:rsidRDefault="00432B15" w:rsidP="00432B15">
      <w:pPr>
        <w:pStyle w:val="a9"/>
        <w:numPr>
          <w:ilvl w:val="0"/>
          <w:numId w:val="1"/>
        </w:numPr>
        <w:ind w:left="397" w:hanging="227"/>
      </w:pPr>
      <w:r>
        <w:t>по роли в общественной организации труда, способам получения и доле общественного богатства, которой они сами разполаг</w:t>
      </w:r>
      <w:r>
        <w:t>а</w:t>
      </w:r>
      <w:r>
        <w:t>ют.</w:t>
      </w:r>
    </w:p>
    <w:p w:rsidR="00432B15" w:rsidRDefault="00432B15">
      <w:pPr>
        <w:pStyle w:val="ae"/>
      </w:pPr>
      <w:r>
        <w:t>Из этого видно, что к началу перестройки бюрократия в СССР уже давно сформировалась как общественный класс:</w:t>
      </w:r>
    </w:p>
    <w:p w:rsidR="00432B15" w:rsidRDefault="00432B15" w:rsidP="00432B15">
      <w:pPr>
        <w:pStyle w:val="a9"/>
        <w:numPr>
          <w:ilvl w:val="0"/>
          <w:numId w:val="1"/>
        </w:numPr>
        <w:ind w:left="397" w:hanging="227"/>
      </w:pPr>
      <w:r>
        <w:t>занята в сфере управления;</w:t>
      </w:r>
    </w:p>
    <w:p w:rsidR="00432B15" w:rsidRDefault="00432B15" w:rsidP="00432B15">
      <w:pPr>
        <w:pStyle w:val="a9"/>
        <w:numPr>
          <w:ilvl w:val="0"/>
          <w:numId w:val="1"/>
        </w:numPr>
        <w:ind w:left="397" w:hanging="227"/>
      </w:pPr>
      <w:r>
        <w:t>положение по отношению к средствам производства заняла особое — «номенклатуру» можно было только похоронить или отправить на пенсию, но не устранить из сферы управления производством и разпредел</w:t>
      </w:r>
      <w:r>
        <w:t>е</w:t>
      </w:r>
      <w:r>
        <w:t>нием;</w:t>
      </w:r>
    </w:p>
    <w:p w:rsidR="00432B15" w:rsidRDefault="00432B15" w:rsidP="00432B15">
      <w:pPr>
        <w:pStyle w:val="a9"/>
        <w:numPr>
          <w:ilvl w:val="0"/>
          <w:numId w:val="1"/>
        </w:numPr>
        <w:ind w:left="397" w:hanging="227"/>
      </w:pPr>
      <w:r>
        <w:t xml:space="preserve">осознала себя в качестве “элиты”, занятой особо важным делом, и потому взимала монопольно высокую цену в общественном объединении труда прямо и через преимущественный доступ к </w:t>
      </w:r>
      <w:r>
        <w:rPr>
          <w:b/>
        </w:rPr>
        <w:lastRenderedPageBreak/>
        <w:t>элитарным</w:t>
      </w:r>
      <w:r>
        <w:t xml:space="preserve"> фондам корпоративного (а не общественного) п</w:t>
      </w:r>
      <w:r>
        <w:t>о</w:t>
      </w:r>
      <w:r>
        <w:t>требления.</w:t>
      </w:r>
    </w:p>
    <w:p w:rsidR="00432B15" w:rsidRDefault="00432B15">
      <w:pPr>
        <w:pStyle w:val="ac"/>
      </w:pPr>
      <w:r>
        <w:t xml:space="preserve">Понятие </w:t>
      </w:r>
      <w:r>
        <w:rPr>
          <w:b/>
        </w:rPr>
        <w:t>«право собственности на средства производства»</w:t>
      </w:r>
      <w:r>
        <w:t xml:space="preserve"> содержательно ра</w:t>
      </w:r>
      <w:r w:rsidR="00B96D7F">
        <w:t>з</w:t>
      </w:r>
      <w:r>
        <w:t>крывается только как право управления произво</w:t>
      </w:r>
      <w:r>
        <w:t>д</w:t>
      </w:r>
      <w:r>
        <w:t>ством и разпределением продукции либо непосредственно, либо через доверенных лиц.</w:t>
      </w:r>
    </w:p>
    <w:p w:rsidR="00432B15" w:rsidRDefault="00432B15">
      <w:pPr>
        <w:pStyle w:val="ac"/>
      </w:pPr>
      <w:r>
        <w:t xml:space="preserve">Понятие </w:t>
      </w:r>
      <w:r>
        <w:rPr>
          <w:b/>
        </w:rPr>
        <w:t>«право собственности</w:t>
      </w:r>
      <w:r>
        <w:t xml:space="preserve"> </w:t>
      </w:r>
      <w:r>
        <w:rPr>
          <w:i/>
        </w:rPr>
        <w:t>на землю</w:t>
      </w:r>
      <w:r w:rsidRPr="00126401">
        <w:rPr>
          <w:rStyle w:val="aff4"/>
        </w:rPr>
        <w:footnoteReference w:id="5"/>
      </w:r>
      <w:r>
        <w:rPr>
          <w:i/>
        </w:rPr>
        <w:t>, её недра, воду и др</w:t>
      </w:r>
      <w:r>
        <w:rPr>
          <w:i/>
        </w:rPr>
        <w:t>у</w:t>
      </w:r>
      <w:r>
        <w:rPr>
          <w:i/>
        </w:rPr>
        <w:t>гие</w:t>
      </w:r>
      <w:r>
        <w:t xml:space="preserve"> </w:t>
      </w:r>
      <w:r>
        <w:rPr>
          <w:b/>
        </w:rPr>
        <w:t>природные ресурсы»</w:t>
      </w:r>
      <w:r>
        <w:t xml:space="preserve"> содержательно ра</w:t>
      </w:r>
      <w:r w:rsidR="00B96D7F">
        <w:t>з</w:t>
      </w:r>
      <w:r>
        <w:t xml:space="preserve">крывается только как </w:t>
      </w:r>
      <w:r>
        <w:rPr>
          <w:b/>
        </w:rPr>
        <w:t>право организовать труд людей</w:t>
      </w:r>
      <w:r>
        <w:t xml:space="preserve"> по изпользованию этих природных ресу</w:t>
      </w:r>
      <w:r>
        <w:t>р</w:t>
      </w:r>
      <w:r>
        <w:t>сов.</w:t>
      </w:r>
    </w:p>
    <w:p w:rsidR="00432B15" w:rsidRDefault="00432B15">
      <w:pPr>
        <w:pStyle w:val="a0"/>
      </w:pPr>
      <w:r>
        <w:t>Право и стоимость — категории, присущие социальной организ</w:t>
      </w:r>
      <w:r>
        <w:t>а</w:t>
      </w:r>
      <w:r>
        <w:t>ции, а не природе. Поэтому природные ресурсы стоимостью не обл</w:t>
      </w:r>
      <w:r>
        <w:t>а</w:t>
      </w:r>
      <w:r>
        <w:t>дают, что в народном миропонимании выражалось в словах: «Земля — Божья! Бери и пользуйся, сколько можешь обработать, да помни, что и после тебя люди будут». Оплачивается всегда труд человека: прошлый, настоящий или будущий. Попытки доказать иное — либо глупость, либо по</w:t>
      </w:r>
      <w:r>
        <w:t>д</w:t>
      </w:r>
      <w:r>
        <w:t>лость.</w:t>
      </w:r>
    </w:p>
    <w:p w:rsidR="00432B15" w:rsidRDefault="00432B15">
      <w:pPr>
        <w:pStyle w:val="a0"/>
      </w:pPr>
      <w:r>
        <w:t>Поскольку понятие собственности на средства производства и природные ресурсы ра</w:t>
      </w:r>
      <w:r w:rsidR="00B96D7F">
        <w:t>з</w:t>
      </w:r>
      <w:r>
        <w:t>крывается через понятие управления, то пр</w:t>
      </w:r>
      <w:r>
        <w:t>а</w:t>
      </w:r>
      <w:r>
        <w:t>во неограниченной собственности соответствует управлению по по</w:t>
      </w:r>
      <w:r>
        <w:t>л</w:t>
      </w:r>
      <w:r>
        <w:t>ной функции; ущемление же права неограниченной собственности соо</w:t>
      </w:r>
      <w:r>
        <w:t>т</w:t>
      </w:r>
      <w:r>
        <w:t>ветствует изъятию из компетенции собственника-управленца тех или иных (</w:t>
      </w:r>
      <w:r>
        <w:rPr>
          <w:i/>
        </w:rPr>
        <w:t>в особенности</w:t>
      </w:r>
      <w:r>
        <w:t xml:space="preserve"> первичных) этапов в процессе реализации полной функции управления, а также иным её огранич</w:t>
      </w:r>
      <w:r>
        <w:t>е</w:t>
      </w:r>
      <w:r>
        <w:t>ниям.</w:t>
      </w:r>
    </w:p>
    <w:p w:rsidR="00432B15" w:rsidRDefault="00432B15">
      <w:pPr>
        <w:pStyle w:val="a0"/>
      </w:pPr>
      <w:r>
        <w:t>Понятия о частной и об общественной собственности связаны с общественным объединением труда и содержательно ра</w:t>
      </w:r>
      <w:r w:rsidR="00B96D7F">
        <w:t>з</w:t>
      </w:r>
      <w:r>
        <w:t>крываются через то, как формируется круг управленцев — управленческий ко</w:t>
      </w:r>
      <w:r>
        <w:t>р</w:t>
      </w:r>
      <w:r>
        <w:t xml:space="preserve">пус. </w:t>
      </w:r>
    </w:p>
    <w:p w:rsidR="00432B15" w:rsidRDefault="00432B15">
      <w:pPr>
        <w:pStyle w:val="a0"/>
      </w:pPr>
      <w:r>
        <w:t xml:space="preserve">Собственность — </w:t>
      </w:r>
      <w:r>
        <w:rPr>
          <w:i/>
          <w:u w:val="single"/>
        </w:rPr>
        <w:t>частная</w:t>
      </w:r>
      <w:r>
        <w:t>, если персонал, занятый обслуживан</w:t>
      </w:r>
      <w:r>
        <w:t>и</w:t>
      </w:r>
      <w:r>
        <w:t>ем данной совокупности средств производства, не имеет РЕАЛ</w:t>
      </w:r>
      <w:r>
        <w:t>И</w:t>
      </w:r>
      <w:r>
        <w:t>ЗУЕМОЙ возможности НЕМЕДЛЕННО отстранить от управления лиц, не оправдавших их доверия, и нанять или выдвинуть из своей среды новых управленцев.</w:t>
      </w:r>
    </w:p>
    <w:p w:rsidR="00432B15" w:rsidRDefault="00432B15">
      <w:pPr>
        <w:pStyle w:val="a0"/>
      </w:pPr>
      <w:r>
        <w:lastRenderedPageBreak/>
        <w:t xml:space="preserve">Собственность — </w:t>
      </w:r>
      <w:r>
        <w:rPr>
          <w:i/>
          <w:u w:val="single"/>
        </w:rPr>
        <w:t>общественная</w:t>
      </w:r>
      <w:r>
        <w:t>, если управленцы, утратившие доверие, не справившиеся с обязанностями, немедленно могут быть устранены из сферы управления по инициативе персонала, занятого обслуживанием данной совокупности средств произво</w:t>
      </w:r>
      <w:r>
        <w:t>д</w:t>
      </w:r>
      <w:r>
        <w:t xml:space="preserve">ства. </w:t>
      </w:r>
    </w:p>
    <w:p w:rsidR="00432B15" w:rsidRDefault="00432B15">
      <w:pPr>
        <w:pStyle w:val="a0"/>
      </w:pPr>
      <w:r>
        <w:t>Общественную собственность на что-либо невозможно ввести з</w:t>
      </w:r>
      <w:r>
        <w:t>а</w:t>
      </w:r>
      <w:r>
        <w:t>коном</w:t>
      </w:r>
      <w:r>
        <w:rPr>
          <w:rStyle w:val="aff4"/>
        </w:rPr>
        <w:footnoteReference w:id="6"/>
      </w:r>
      <w:r>
        <w:t>, поскольку право устранить управленца от должности может быть общественно полезным, только, если персонал отдаёт себе о</w:t>
      </w:r>
      <w:r>
        <w:t>т</w:t>
      </w:r>
      <w:r>
        <w:t>чёт в том, что единственной причиной для отстранения от управления является неспособность управлять с необходимым уровнем кач</w:t>
      </w:r>
      <w:r>
        <w:t>е</w:t>
      </w:r>
      <w:r>
        <w:t>ства управления. Это право в руках бездумной толпы или паразитирующ</w:t>
      </w:r>
      <w:r>
        <w:t>е</w:t>
      </w:r>
      <w:r>
        <w:t>го люмпена, в которых преобладают нечеловечные типы строя псих</w:t>
      </w:r>
      <w:r>
        <w:t>и</w:t>
      </w:r>
      <w:r>
        <w:t>ки, вытеснит из сферы управления наиболее квалифицированных управленцев, заменив их говорунами, которые собственное должн</w:t>
      </w:r>
      <w:r>
        <w:t>о</w:t>
      </w:r>
      <w:r>
        <w:t>стное несоответствие будут называть саботажем подчинённых и наломают н</w:t>
      </w:r>
      <w:r>
        <w:t>е</w:t>
      </w:r>
      <w:r>
        <w:t>мало дров.</w:t>
      </w:r>
    </w:p>
    <w:p w:rsidR="00432B15" w:rsidRDefault="00432B15">
      <w:pPr>
        <w:pStyle w:val="a0"/>
      </w:pPr>
      <w:r>
        <w:t>Поэтому право общественной собственности прои</w:t>
      </w:r>
      <w:r w:rsidR="00724274">
        <w:t>з</w:t>
      </w:r>
      <w:r>
        <w:t>текает из мир</w:t>
      </w:r>
      <w:r>
        <w:t>о</w:t>
      </w:r>
      <w:r>
        <w:t>воззрения общества, а не из юридических форм. Сначала должен во</w:t>
      </w:r>
      <w:r>
        <w:t>з</w:t>
      </w:r>
      <w:r>
        <w:t>никнуть мировоззренческий базис, обращающий собственность гос</w:t>
      </w:r>
      <w:r>
        <w:t>у</w:t>
      </w:r>
      <w:r>
        <w:t>дарственную и кооперативную в общественную, а только после этого общественная собственность может быть узаконена. Если есть юрид</w:t>
      </w:r>
      <w:r>
        <w:t>и</w:t>
      </w:r>
      <w:r>
        <w:t>ческие формы, но мировоззренческого базиса нет, то “общест</w:t>
      </w:r>
      <w:r>
        <w:softHyphen/>
        <w:t>венная” собственность всё равно остаётся частной. Мировоззренч</w:t>
      </w:r>
      <w:r>
        <w:t>е</w:t>
      </w:r>
      <w:r>
        <w:t>ский же базис, в свою очередь требует психических основ — чел</w:t>
      </w:r>
      <w:r>
        <w:t>о</w:t>
      </w:r>
      <w:r>
        <w:t>вечного строя психики, или хотя бы осознанного стремления к нему.</w:t>
      </w:r>
    </w:p>
    <w:p w:rsidR="00432B15" w:rsidRDefault="00432B15">
      <w:pPr>
        <w:pStyle w:val="a0"/>
        <w:rPr>
          <w:i/>
        </w:rPr>
      </w:pPr>
      <w:r>
        <w:t>Частная собственность может быть как личной (единоличной), так и корпоративной. В последнем случае она по форме может выглядеть как общественная. В СССР “общенародная” государственная и кооп</w:t>
      </w:r>
      <w:r>
        <w:t>е</w:t>
      </w:r>
      <w:r>
        <w:t>ративно-колхозная собственность формально выступают как общес</w:t>
      </w:r>
      <w:r>
        <w:t>т</w:t>
      </w:r>
      <w:r>
        <w:t>венная собственность. Но по причине “элитарной” замкнутости и неподконтрольности обществу “номенклатуры” бюрократии, нача</w:t>
      </w:r>
      <w:r>
        <w:t>в</w:t>
      </w:r>
      <w:r>
        <w:t>шей из поколения в поколение во</w:t>
      </w:r>
      <w:r w:rsidR="005A2238">
        <w:t>з</w:t>
      </w:r>
      <w:r>
        <w:t>производить себя саму в династ</w:t>
      </w:r>
      <w:r>
        <w:t>и</w:t>
      </w:r>
      <w:r>
        <w:t xml:space="preserve">ях, вся формально юридически “общественная” собственность по существу является </w:t>
      </w:r>
      <w:r>
        <w:rPr>
          <w:i/>
        </w:rPr>
        <w:t>частной корпоративной собственн</w:t>
      </w:r>
      <w:r>
        <w:rPr>
          <w:i/>
        </w:rPr>
        <w:t>о</w:t>
      </w:r>
      <w:r>
        <w:rPr>
          <w:i/>
        </w:rPr>
        <w:t>стью.</w:t>
      </w:r>
    </w:p>
    <w:p w:rsidR="00432B15" w:rsidRDefault="00432B15">
      <w:pPr>
        <w:pStyle w:val="a0"/>
      </w:pPr>
      <w:r>
        <w:t xml:space="preserve">Но и это право частной корпоративной собственности не является неограниченным, поскольку после 1953 г. советская бюрократия </w:t>
      </w:r>
      <w:r>
        <w:lastRenderedPageBreak/>
        <w:t>по</w:t>
      </w:r>
      <w:r>
        <w:t>л</w:t>
      </w:r>
      <w:r>
        <w:t>ностью утратила методологическую культуру, а с нею и концептуал</w:t>
      </w:r>
      <w:r>
        <w:t>ь</w:t>
      </w:r>
      <w:r>
        <w:t>ную самостоятельность управления на всех уровнях. Вследствие эт</w:t>
      </w:r>
      <w:r>
        <w:t>о</w:t>
      </w:r>
      <w:r>
        <w:t>го управление СССР в целом ведётся по импортным концепциям, п</w:t>
      </w:r>
      <w:r>
        <w:t>о</w:t>
      </w:r>
      <w:r>
        <w:t>ставляемым через сионизированную науку из Евро-Американского межрегионального конгломерата. Поэтому произв</w:t>
      </w:r>
      <w:r>
        <w:t>о</w:t>
      </w:r>
      <w:r>
        <w:t>дительные силы СССР в настоящее время находятся в неограниченной корпорати</w:t>
      </w:r>
      <w:r>
        <w:t>в</w:t>
      </w:r>
      <w:r>
        <w:t>ной частной собственности надиудейского предиктора. СССР в ц</w:t>
      </w:r>
      <w:r>
        <w:t>е</w:t>
      </w:r>
      <w:r>
        <w:t>лом не обладает суверенитетом, не говоря уже о суверенитете его респу</w:t>
      </w:r>
      <w:r>
        <w:t>б</w:t>
      </w:r>
      <w:r>
        <w:t>лик</w:t>
      </w:r>
      <w:r>
        <w:rPr>
          <w:rStyle w:val="aff4"/>
        </w:rPr>
        <w:footnoteReference w:id="7"/>
      </w:r>
      <w:r>
        <w:t>.</w:t>
      </w:r>
    </w:p>
    <w:p w:rsidR="00432B15" w:rsidRDefault="00432B15">
      <w:pPr>
        <w:pStyle w:val="a0"/>
      </w:pPr>
      <w:r>
        <w:t>Вывод из этого один: социализма в СССР никогда не было и нет в настоящее время. Страна переживает болезненно уродливую форму переходного периода, которая может завершиться либо победой «с</w:t>
      </w:r>
      <w:r>
        <w:t>о</w:t>
      </w:r>
      <w:r>
        <w:t>циализма» — общества истинно человечной справедливости, либо возстановлением какой-нибудь формы явного либо скрытого толпо-“элитаризма” с последующей катастрофой кул</w:t>
      </w:r>
      <w:r>
        <w:t>ь</w:t>
      </w:r>
      <w:r>
        <w:t>туры</w:t>
      </w:r>
      <w:r>
        <w:rPr>
          <w:rStyle w:val="aff4"/>
        </w:rPr>
        <w:footnoteReference w:id="8"/>
      </w:r>
      <w:r>
        <w:t>.</w:t>
      </w:r>
    </w:p>
    <w:p w:rsidR="00432B15" w:rsidRDefault="00432B15">
      <w:pPr>
        <w:pStyle w:val="a0"/>
      </w:pPr>
      <w:r>
        <w:t>Общество является толпо-“элитарным”. «Номенклатурная» бюр</w:t>
      </w:r>
      <w:r>
        <w:t>о</w:t>
      </w:r>
      <w:r>
        <w:t>кратия — эксплуататорский класс</w:t>
      </w:r>
      <w:r>
        <w:rPr>
          <w:rStyle w:val="aff4"/>
        </w:rPr>
        <w:footnoteReference w:id="9"/>
      </w:r>
      <w:r>
        <w:t>. Наряду с нею существует сионо-масонская интернацистская “элита” — международная мафия, пре</w:t>
      </w:r>
      <w:r>
        <w:t>д</w:t>
      </w:r>
      <w:r>
        <w:t>ставляющая в СССР “державную” волю заправил Евро-Американского кон</w:t>
      </w:r>
      <w:r>
        <w:t>г</w:t>
      </w:r>
      <w:r>
        <w:t>ломерата.</w:t>
      </w:r>
    </w:p>
    <w:p w:rsidR="00432B15" w:rsidRDefault="00432B15">
      <w:pPr>
        <w:pStyle w:val="a0"/>
      </w:pPr>
      <w:r>
        <w:t>Все классы толпо-“элитарного” общества рождают деклассирова</w:t>
      </w:r>
      <w:r>
        <w:t>н</w:t>
      </w:r>
      <w:r>
        <w:t>ный сброд, люмпен, который не может найти своего места в общес</w:t>
      </w:r>
      <w:r>
        <w:t>т</w:t>
      </w:r>
      <w:r>
        <w:t>венном объединении труда по разным внешним и внутренним (по о</w:t>
      </w:r>
      <w:r>
        <w:t>т</w:t>
      </w:r>
      <w:r>
        <w:t>ношению к нему) причинам. “Элитарный” люмпен, более информир</w:t>
      </w:r>
      <w:r>
        <w:t>о</w:t>
      </w:r>
      <w:r>
        <w:t>ванный и образованный, чем простонародный, видя неспр</w:t>
      </w:r>
      <w:r>
        <w:t>а</w:t>
      </w:r>
      <w:r>
        <w:t>ведливость современной ему социальной организации и одержимый благонам</w:t>
      </w:r>
      <w:r>
        <w:t>е</w:t>
      </w:r>
      <w:r>
        <w:t>ренностью, становится на путь организованного разруш</w:t>
      </w:r>
      <w:r>
        <w:t>е</w:t>
      </w:r>
      <w:r>
        <w:t>ния системы общественного самоуправления, т.е. государственности, в необосн</w:t>
      </w:r>
      <w:r>
        <w:t>о</w:t>
      </w:r>
      <w:r>
        <w:t>ванных мечтаниях о своей способности создать более справедливое общественное устройство. Это делает его слепым ор</w:t>
      </w:r>
      <w:r>
        <w:t>у</w:t>
      </w:r>
      <w:r>
        <w:t xml:space="preserve">дием в руках межрегионального центра управления Евро-Американского </w:t>
      </w:r>
      <w:r>
        <w:lastRenderedPageBreak/>
        <w:t>конглом</w:t>
      </w:r>
      <w:r>
        <w:t>е</w:t>
      </w:r>
      <w:r>
        <w:t>рата. Простонародный люмпен — основа кадровой базы уголовщины. В период кризисов управления, люмпен, как гу</w:t>
      </w:r>
      <w:r>
        <w:t>б</w:t>
      </w:r>
      <w:r>
        <w:t>ка, вбирает в себя политически активизированную толпу со всеми вытекающими п</w:t>
      </w:r>
      <w:r>
        <w:t>о</w:t>
      </w:r>
      <w:r>
        <w:t>следствиями. В случае успехов движения к власти приходит “элита</w:t>
      </w:r>
      <w:r>
        <w:t>р</w:t>
      </w:r>
      <w:r>
        <w:t>ный” люмпен. Кроме благонамеренных лозунгов, у н</w:t>
      </w:r>
      <w:r>
        <w:t>е</w:t>
      </w:r>
      <w:r>
        <w:t>го за душой ничего нет. Поэтому он успевает наломать немало дров</w:t>
      </w:r>
      <w:r>
        <w:rPr>
          <w:rStyle w:val="aff4"/>
        </w:rPr>
        <w:footnoteReference w:id="10"/>
      </w:r>
      <w:r>
        <w:t>, прежде чем погибнет в ходе вытеснения его из сферы управления общественно созидательными с</w:t>
      </w:r>
      <w:r>
        <w:t>и</w:t>
      </w:r>
      <w:r>
        <w:t>лами.</w:t>
      </w:r>
    </w:p>
    <w:p w:rsidR="00432B15" w:rsidRDefault="00432B15">
      <w:pPr>
        <w:pStyle w:val="a0"/>
      </w:pPr>
      <w:r>
        <w:t xml:space="preserve">Толпо-“элитаризм” под контролем сионо-интернацизма имеет в основе своего господства культивирование в обществе следующих видов </w:t>
      </w:r>
      <w:r>
        <w:rPr>
          <w:b/>
        </w:rPr>
        <w:t>соц</w:t>
      </w:r>
      <w:r>
        <w:rPr>
          <w:b/>
        </w:rPr>
        <w:t>и</w:t>
      </w:r>
      <w:r>
        <w:rPr>
          <w:b/>
        </w:rPr>
        <w:t>ального идиотизма</w:t>
      </w:r>
      <w:r>
        <w:t>.</w:t>
      </w:r>
    </w:p>
    <w:p w:rsidR="00432B15" w:rsidRDefault="00432B15">
      <w:pPr>
        <w:pStyle w:val="a0"/>
      </w:pPr>
    </w:p>
    <w:p w:rsidR="00432B15" w:rsidRDefault="00432B15">
      <w:pPr>
        <w:pStyle w:val="a0"/>
      </w:pPr>
      <w:r>
        <w:t>ЖИДОВО</w:t>
      </w:r>
      <w:r w:rsidR="00DF0739">
        <w:t>З</w:t>
      </w:r>
      <w:r>
        <w:t>ХИЩЕНИЕ. Зависть к мафиози в “законе Моисея”. Его выражают разнообразные мнения такого содержания: евреи умнее народов, среди которых они живут; цивилизация всем хорошим в развитии культуры издревле обязана евреям; чернь завидует уму е</w:t>
      </w:r>
      <w:r>
        <w:t>в</w:t>
      </w:r>
      <w:r>
        <w:t>реев, и от этого возникает антисемитизм; конечно, есть и евреи — подонки, но подонки есть среди всех народов, поэтому не надо делать обобщ</w:t>
      </w:r>
      <w:r>
        <w:t>е</w:t>
      </w:r>
      <w:r>
        <w:t>ний; антисемитизм — позор наций, и каждый культурный человек обязан с ним бороться и защищать евр</w:t>
      </w:r>
      <w:r>
        <w:t>е</w:t>
      </w:r>
      <w:r>
        <w:t>ев.</w:t>
      </w:r>
    </w:p>
    <w:p w:rsidR="00432B15" w:rsidRDefault="00432B15">
      <w:pPr>
        <w:pStyle w:val="a0"/>
      </w:pPr>
      <w:r>
        <w:t>Жидово</w:t>
      </w:r>
      <w:r w:rsidR="00955DCC">
        <w:t>з</w:t>
      </w:r>
      <w:r>
        <w:t>хищение бывает трепетное и сострадательное. “Антисеми</w:t>
      </w:r>
      <w:r w:rsidRPr="00955DCC">
        <w:softHyphen/>
      </w:r>
      <w:r>
        <w:t>тизм” — тоже одна из форм жидово</w:t>
      </w:r>
      <w:r w:rsidR="00955DCC">
        <w:t>з</w:t>
      </w:r>
      <w:r>
        <w:t>хищения, но не евреем «др</w:t>
      </w:r>
      <w:r>
        <w:t>у</w:t>
      </w:r>
      <w:r>
        <w:t>гом и наставником», а евреем-поработителем. Содержательная несосто</w:t>
      </w:r>
      <w:r>
        <w:t>я</w:t>
      </w:r>
      <w:r>
        <w:t>тельность жидово</w:t>
      </w:r>
      <w:r w:rsidR="00955DCC">
        <w:t>з</w:t>
      </w:r>
      <w:r>
        <w:t>хищения была показана при анализе управл</w:t>
      </w:r>
      <w:r>
        <w:t>е</w:t>
      </w:r>
      <w:r>
        <w:t>ния в глобальном историческом процессе.</w:t>
      </w:r>
    </w:p>
    <w:p w:rsidR="00432B15" w:rsidRDefault="00432B15">
      <w:pPr>
        <w:pStyle w:val="a0"/>
      </w:pPr>
    </w:p>
    <w:p w:rsidR="00432B15" w:rsidRDefault="00432B15">
      <w:pPr>
        <w:pStyle w:val="a0"/>
      </w:pPr>
      <w:r>
        <w:t>ВЕРНОПОДДАННОСТЬ. Бездумная уверенность в том, что, если все члены общества во всех делах будут следовать изключительно вышестоящему авторитетному руководству, не отступая от его пре</w:t>
      </w:r>
      <w:r>
        <w:t>д</w:t>
      </w:r>
      <w:r>
        <w:t>писаний, не вмешиваясь в дела, не предписанные руководством, то всё общество будет благоденствовать. Не будет благоденствовать такое общество, поскольку верноподданность — выражение абсолют</w:t>
      </w:r>
      <w:r>
        <w:t>и</w:t>
      </w:r>
      <w:r>
        <w:t>зации структурного способа управления, а ни одна конечная стру</w:t>
      </w:r>
      <w:r>
        <w:t>к</w:t>
      </w:r>
      <w:r>
        <w:t>тура с жёстко фиксированными функциональными обязанностями её эл</w:t>
      </w:r>
      <w:r>
        <w:t>е</w:t>
      </w:r>
      <w:r>
        <w:t>ментов не может отобразить бе</w:t>
      </w:r>
      <w:r w:rsidR="00B314C5">
        <w:t>з</w:t>
      </w:r>
      <w:r>
        <w:t>конечное разнообразие жизни.</w:t>
      </w:r>
    </w:p>
    <w:p w:rsidR="00432B15" w:rsidRDefault="00432B15">
      <w:pPr>
        <w:pStyle w:val="a0"/>
      </w:pPr>
      <w:r>
        <w:lastRenderedPageBreak/>
        <w:t>Должностная дисциплина и верноподданность — содержательно разные вещи, как содержательно разные вещи — самостоятельность поведения и анархия.</w:t>
      </w:r>
    </w:p>
    <w:p w:rsidR="00432B15" w:rsidRDefault="00432B15">
      <w:pPr>
        <w:pStyle w:val="a0"/>
      </w:pPr>
    </w:p>
    <w:p w:rsidR="00432B15" w:rsidRDefault="00432B15">
      <w:pPr>
        <w:pStyle w:val="a0"/>
      </w:pPr>
      <w:r>
        <w:t>ЛИБЕРАЛИЗМ</w:t>
      </w:r>
      <w:r>
        <w:rPr>
          <w:rStyle w:val="aff4"/>
        </w:rPr>
        <w:footnoteReference w:id="11"/>
      </w:r>
      <w:r>
        <w:t>. Бездумная уверенность “элитарного” люмпена в том, что если всем таким либералам дать право болтать, что угодно (угодно и угодничество перед кем-либо — однокоренные слова), то общество будет благоденствовать немедленно после того, как либер</w:t>
      </w:r>
      <w:r>
        <w:t>а</w:t>
      </w:r>
      <w:r>
        <w:t>лы возьмут государственную власть в свои руки. Либерализм прои</w:t>
      </w:r>
      <w:r w:rsidR="00724274">
        <w:t>з</w:t>
      </w:r>
      <w:r>
        <w:t>текает из “элитарного” безответственного дилетантизма в вопр</w:t>
      </w:r>
      <w:r>
        <w:t>о</w:t>
      </w:r>
      <w:r>
        <w:t>сах социологии и отождествления индивидуалистом-либералом своих мечтаний с жизненными идеалами всего народа. Он сочетается с крайней агрессивностью и презрением по отношению к неразделя</w:t>
      </w:r>
      <w:r>
        <w:t>ю</w:t>
      </w:r>
      <w:r>
        <w:t>щим либерального образа мыслей. Все нелибералы в глазах “мыслящего” либерала — ретрограды, холуи, жандармы, чернь и в общем — «отечественное болото, самодовольнейшая грязь» (“Вандея” Е.Гангнус-Евтушенко).</w:t>
      </w:r>
    </w:p>
    <w:p w:rsidR="00432B15" w:rsidRDefault="00432B15">
      <w:pPr>
        <w:pStyle w:val="a0"/>
      </w:pPr>
      <w:r>
        <w:t>Несостоятельность либерализма в России (СССР) продемонстр</w:t>
      </w:r>
      <w:r>
        <w:t>и</w:t>
      </w:r>
      <w:r>
        <w:t>ровали П.Я.Чаадаев и декабристы, временные правительства 1917 г. и нынешние говорливые, но управленчески безграмотные Советы и их и</w:t>
      </w:r>
      <w:r w:rsidR="007B44D9">
        <w:t>з</w:t>
      </w:r>
      <w:r>
        <w:t>полнительные органы всех уро</w:t>
      </w:r>
      <w:r>
        <w:t>в</w:t>
      </w:r>
      <w:r>
        <w:t>ней</w:t>
      </w:r>
      <w:r>
        <w:rPr>
          <w:rStyle w:val="aff4"/>
        </w:rPr>
        <w:footnoteReference w:id="12"/>
      </w:r>
      <w:r>
        <w:t>.</w:t>
      </w:r>
    </w:p>
    <w:p w:rsidR="00432B15" w:rsidRDefault="00432B15">
      <w:pPr>
        <w:pStyle w:val="a0"/>
      </w:pPr>
    </w:p>
    <w:p w:rsidR="00432B15" w:rsidRDefault="00432B15">
      <w:pPr>
        <w:pStyle w:val="a0"/>
      </w:pPr>
      <w:r>
        <w:t>ЧИСТОПЛЮЙСТВО. Бездумная уверенность в «неприличии» в порядочном обществе интересоваться содержательной стороной тех или иных явлений: еврейского вопроса, източниками доходов, хара</w:t>
      </w:r>
      <w:r>
        <w:t>к</w:t>
      </w:r>
      <w:r>
        <w:t>тером чьих-либо личных связей: с заграницей, мафиями, чужими спецслужбами и т.п. Начинает выступать под лозунгами: «Ребята, д</w:t>
      </w:r>
      <w:r>
        <w:t>а</w:t>
      </w:r>
      <w:r>
        <w:t>вайте жить дружно…». «Я занимаюсь только своим делом, чужие дела меня не касаются», а заканчивает: «Лучше быть агентом ЦРУ, чем агентом КГБ». Терпит крах, всегда подтверждая правоту древней мудрости: «Безумие думать, что злые не творят зла». Всегда вылив</w:t>
      </w:r>
      <w:r>
        <w:t>а</w:t>
      </w:r>
      <w:r>
        <w:t>ется в антипатриотизм, поскольку от чистоплюйства в первую очередь страдает государство, в котором проживают не только чист</w:t>
      </w:r>
      <w:r>
        <w:t>о</w:t>
      </w:r>
      <w:r>
        <w:t>плюи. Действия чистоплюев направлены против органов государства, нес</w:t>
      </w:r>
      <w:r>
        <w:t>у</w:t>
      </w:r>
      <w:r>
        <w:t xml:space="preserve">щего прежде всего функцию общественного </w:t>
      </w:r>
      <w:r>
        <w:lastRenderedPageBreak/>
        <w:t>управления, а не её и</w:t>
      </w:r>
      <w:r>
        <w:t>з</w:t>
      </w:r>
      <w:r>
        <w:t>держки в толпо-“элитарном” обществе, против которых негодует чи</w:t>
      </w:r>
      <w:r>
        <w:t>с</w:t>
      </w:r>
      <w:r>
        <w:t>топлюй.</w:t>
      </w:r>
    </w:p>
    <w:p w:rsidR="00432B15" w:rsidRDefault="00432B15">
      <w:pPr>
        <w:pStyle w:val="a0"/>
      </w:pPr>
      <w:r>
        <w:t>В прошлом это выглядело так: сотрудничать с “охранкой” — пл</w:t>
      </w:r>
      <w:r>
        <w:t>о</w:t>
      </w:r>
      <w:r>
        <w:t>хо, а смотреть сквозь пальцы на доставку пароходами оружия из-за границы для развала государственности — хорошо. В итоге чист</w:t>
      </w:r>
      <w:r>
        <w:t>о</w:t>
      </w:r>
      <w:r>
        <w:t>плюи, либералы, верноподданные и жидово</w:t>
      </w:r>
      <w:r w:rsidR="00955DCC">
        <w:t>з</w:t>
      </w:r>
      <w:r>
        <w:t>хищённые гибли без счёта «в порядке осуществления красного террора», что подтвержд</w:t>
      </w:r>
      <w:r>
        <w:t>а</w:t>
      </w:r>
      <w:r>
        <w:t>ет Справедливость Истории на уровне общественного явления.</w:t>
      </w:r>
    </w:p>
    <w:p w:rsidR="00432B15" w:rsidRDefault="00432B15">
      <w:pPr>
        <w:pStyle w:val="a0"/>
      </w:pPr>
      <w:r>
        <w:t>Сейчас КГБ — плохо, а общение межрегиональной группы депутатов и “демократических” сил с ЦРУ-шниками всех мастей — п</w:t>
      </w:r>
      <w:r>
        <w:t>о</w:t>
      </w:r>
      <w:r>
        <w:t>хвальное “свободомыслие”…</w:t>
      </w:r>
    </w:p>
    <w:p w:rsidR="00432B15" w:rsidRDefault="00432B15">
      <w:pPr>
        <w:pStyle w:val="a0"/>
      </w:pPr>
      <w:r>
        <w:t xml:space="preserve">Эти четыре вида </w:t>
      </w:r>
      <w:r>
        <w:rPr>
          <w:b/>
        </w:rPr>
        <w:t>социального идиотизма</w:t>
      </w:r>
      <w:r>
        <w:t xml:space="preserve"> перетекают один в др</w:t>
      </w:r>
      <w:r>
        <w:t>у</w:t>
      </w:r>
      <w:r>
        <w:t>гой и в том или ином сочетании проявляются в поведении каждого, ими поражённого. Бывает, что, переболев всеми по очереди или вм</w:t>
      </w:r>
      <w:r>
        <w:t>е</w:t>
      </w:r>
      <w:r>
        <w:t>сте, человек пытается освободиться от них “самосто</w:t>
      </w:r>
      <w:r>
        <w:softHyphen/>
        <w:t>ятель</w:t>
      </w:r>
      <w:r>
        <w:softHyphen/>
        <w:t>но” и впадает в пятый вид социального идиоти</w:t>
      </w:r>
      <w:r>
        <w:t>з</w:t>
      </w:r>
      <w:r>
        <w:t>ма.</w:t>
      </w:r>
    </w:p>
    <w:p w:rsidR="00432B15" w:rsidRDefault="00432B15">
      <w:pPr>
        <w:pStyle w:val="a0"/>
      </w:pPr>
    </w:p>
    <w:p w:rsidR="00432B15" w:rsidRDefault="00432B15">
      <w:pPr>
        <w:pStyle w:val="a0"/>
      </w:pPr>
      <w:r>
        <w:t>НИГИЛИЗМ. Выражается в следовании лозунгу: «Я никому не верю и стою сам за себя». Если законопослушный иудей — м</w:t>
      </w:r>
      <w:r>
        <w:t>а</w:t>
      </w:r>
      <w:r>
        <w:t>фиози-“колхозник” в “законе Моисея”, то активный нигилист — мафиози-“единоличник”, поскольку нигилизм индивидуалиста паразитирует на общественном созидании, точно так же, как и мафиозный кооп</w:t>
      </w:r>
      <w:r>
        <w:t>е</w:t>
      </w:r>
      <w:r>
        <w:t>ратив иудейства.</w:t>
      </w:r>
    </w:p>
    <w:p w:rsidR="00432B15" w:rsidRDefault="00432B15">
      <w:pPr>
        <w:pStyle w:val="a0"/>
      </w:pPr>
      <w:r>
        <w:t>Вторая возможная линия поведения нигилиста — деградация ли</w:t>
      </w:r>
      <w:r>
        <w:t>ч</w:t>
      </w:r>
      <w:r>
        <w:t>ности в пьянстве, наркомании, сладострастии.</w:t>
      </w:r>
    </w:p>
    <w:p w:rsidR="00432B15" w:rsidRDefault="00432B15">
      <w:pPr>
        <w:pStyle w:val="a0"/>
      </w:pPr>
      <w:r>
        <w:rPr>
          <w:b/>
        </w:rPr>
        <w:t>Социальный идиотизм</w:t>
      </w:r>
      <w:r>
        <w:t xml:space="preserve"> всех этих пяти видов — разновидности </w:t>
      </w:r>
      <w:r>
        <w:rPr>
          <w:b/>
        </w:rPr>
        <w:t>калейдоскопического идиотизма</w:t>
      </w:r>
      <w:r>
        <w:t>, имеющего в своей основе нар</w:t>
      </w:r>
      <w:r>
        <w:t>у</w:t>
      </w:r>
      <w:r>
        <w:t>шения целостности мирово</w:t>
      </w:r>
      <w:r w:rsidR="005A2238">
        <w:t>з</w:t>
      </w:r>
      <w:r>
        <w:t>приятия и (образного) ПРОЦЕССНОГО МЫШЛЕНИЯ. Поэтому излечение от всех пяти единообразно — С</w:t>
      </w:r>
      <w:r>
        <w:t>А</w:t>
      </w:r>
      <w:r>
        <w:t>МОвозпитание в себе методологической философской культуры и изменение при этом своего строя психики в сторону человечности. Так это видится с методологических позиций во</w:t>
      </w:r>
      <w:r w:rsidR="005A2238">
        <w:t>з</w:t>
      </w:r>
      <w:r>
        <w:t>приятия Вселенной как целостного процесса-триединства: материи, самоизменяющейся в формах по мере развития сообразно принципу полноты и целостн</w:t>
      </w:r>
      <w:r>
        <w:t>о</w:t>
      </w:r>
      <w:r>
        <w:t>сти Вселенной и вероятностной матрице (возможных) состояний м</w:t>
      </w:r>
      <w:r>
        <w:t>а</w:t>
      </w:r>
      <w:r>
        <w:t>терии. (Одно из значений слова «матрица» — форма, заполняемая технол</w:t>
      </w:r>
      <w:r>
        <w:t>о</w:t>
      </w:r>
      <w:r>
        <w:t>гической средой).</w:t>
      </w:r>
    </w:p>
    <w:p w:rsidR="00432B15" w:rsidRDefault="00432B15">
      <w:pPr>
        <w:pStyle w:val="a0"/>
        <w:spacing w:before="240"/>
      </w:pPr>
      <w:r>
        <w:rPr>
          <w:b/>
        </w:rPr>
        <w:t>Социальный идиотизм</w:t>
      </w:r>
      <w:r>
        <w:t xml:space="preserve"> любого вида не является личным делом каждого из </w:t>
      </w:r>
      <w:r>
        <w:rPr>
          <w:b/>
        </w:rPr>
        <w:t>калейдоскопических идиотов</w:t>
      </w:r>
      <w:r>
        <w:t xml:space="preserve">, поскольку от </w:t>
      </w:r>
      <w:r>
        <w:lastRenderedPageBreak/>
        <w:t>мирово</w:t>
      </w:r>
      <w:r>
        <w:t>з</w:t>
      </w:r>
      <w:r>
        <w:t>зренческого калейдоскопа идиотов страдает всё общество в целом.</w:t>
      </w:r>
    </w:p>
    <w:p w:rsidR="00432B15" w:rsidRDefault="00432B15">
      <w:pPr>
        <w:pStyle w:val="a0"/>
      </w:pPr>
      <w:r>
        <w:t>Хорошо известен тезис о том, что внешняя политика есть продолжение внутренней за пределами своей государственной террит</w:t>
      </w:r>
      <w:r>
        <w:t>о</w:t>
      </w:r>
      <w:r>
        <w:t>рии. С точки зрения теории управления, один и тот же вектор целей (объе</w:t>
      </w:r>
      <w:r>
        <w:t>к</w:t>
      </w:r>
      <w:r>
        <w:t>тивный) проявляется как внутри границ государства, так и вне их. Есть также и хронологическая последовательность: внешняя полит</w:t>
      </w:r>
      <w:r>
        <w:t>и</w:t>
      </w:r>
      <w:r>
        <w:t>ка следует за внутренней с некоторым запаздыванием по фазе. При соо</w:t>
      </w:r>
      <w:r>
        <w:t>т</w:t>
      </w:r>
      <w:r>
        <w:t>несении внутренней и внешней политики к структурному и безстру</w:t>
      </w:r>
      <w:r>
        <w:t>к</w:t>
      </w:r>
      <w:r>
        <w:t>турному способам управления можно увидеть, что внутренняя полит</w:t>
      </w:r>
      <w:r>
        <w:t>и</w:t>
      </w:r>
      <w:r>
        <w:t>ка — это прежде всего управление структурным спос</w:t>
      </w:r>
      <w:r>
        <w:t>о</w:t>
      </w:r>
      <w:r>
        <w:t>бом, а внешняя — управление преимущественно безструктурным способом. Если же управление в государстве ведётся по полной функции в условиях его концептуальной самостоятельности при глобальном уровне ответственности, то с точки зрения внутреннего пр</w:t>
      </w:r>
      <w:r>
        <w:t>е</w:t>
      </w:r>
      <w:r>
        <w:t>диктора-корректора этого государства нет разделения политики на внешнюю и внутреннюю. Есть только разделение по способам управления: структурному и бе</w:t>
      </w:r>
      <w:r>
        <w:t>з</w:t>
      </w:r>
      <w:r>
        <w:t>структурному. В условиях толпо-“элитаризма”, поддерживаемого предиктором, это ведёт к безотве</w:t>
      </w:r>
      <w:r>
        <w:t>т</w:t>
      </w:r>
      <w:r>
        <w:t xml:space="preserve">ственности </w:t>
      </w:r>
      <w:r>
        <w:rPr>
          <w:b/>
        </w:rPr>
        <w:t>предиктора-корректора</w:t>
      </w:r>
      <w:r>
        <w:t xml:space="preserve"> перед толпо-“элитарными” обществами, “безродной” космополитиз</w:t>
      </w:r>
      <w:r>
        <w:t>а</w:t>
      </w:r>
      <w:r>
        <w:t>ции предиктора и возникновению межрегионального центра управл</w:t>
      </w:r>
      <w:r>
        <w:t>е</w:t>
      </w:r>
      <w:r>
        <w:t>ния со всеми вытекающими последствиями. Поэтому всё дальнейшее направлено на необратимый вывод из толпо-“элитаризма” прежде всего советского многонационального, многокул</w:t>
      </w:r>
      <w:r>
        <w:t>ь</w:t>
      </w:r>
      <w:r>
        <w:t>турного общества.</w:t>
      </w:r>
    </w:p>
    <w:p w:rsidR="00432B15" w:rsidRDefault="00432B15">
      <w:pPr>
        <w:pStyle w:val="a0"/>
      </w:pPr>
      <w:r>
        <w:t>Историкам-марксистам, а таких в СССР большинство, известен закон соответствия политической надстройки экономическому баз</w:t>
      </w:r>
      <w:r>
        <w:t>и</w:t>
      </w:r>
      <w:r>
        <w:t>су. К 1985 г. экономический базис в СССР был почти социалистич</w:t>
      </w:r>
      <w:r>
        <w:t>е</w:t>
      </w:r>
      <w:r>
        <w:t>ский (по Марксу и Троцкому), а политическая надстройка — почти гос</w:t>
      </w:r>
      <w:r>
        <w:t>у</w:t>
      </w:r>
      <w:r>
        <w:t>дарственно-капиталистической, “элитарной”. Это несоответствие названо «застой» и должно быть устранено одним из двух путей: л</w:t>
      </w:r>
      <w:r>
        <w:t>и</w:t>
      </w:r>
      <w:r>
        <w:t>бо на почти социалистический базис поставить социалистическую на</w:t>
      </w:r>
      <w:r>
        <w:t>д</w:t>
      </w:r>
      <w:r>
        <w:t>стройку, либо под почти капиталистическую надстройку подвести и капиталистический базис</w:t>
      </w:r>
      <w:r>
        <w:rPr>
          <w:rStyle w:val="aff4"/>
        </w:rPr>
        <w:footnoteReference w:id="13"/>
      </w:r>
      <w:r>
        <w:t>. Экономический базис — продукт длител</w:t>
      </w:r>
      <w:r>
        <w:t>ь</w:t>
      </w:r>
      <w:r>
        <w:t xml:space="preserve">ного исторического </w:t>
      </w:r>
      <w:r>
        <w:lastRenderedPageBreak/>
        <w:t>развития — обладает определённым уровнем о</w:t>
      </w:r>
      <w:r>
        <w:t>р</w:t>
      </w:r>
      <w:r>
        <w:t>ганизации и запасом устойчивости. Надстройка — система управл</w:t>
      </w:r>
      <w:r>
        <w:t>е</w:t>
      </w:r>
      <w:r>
        <w:t>ния экономическим базисом; она вторичная, поскольку система управления подбирается для объекта управления, а не наоборот. Если базис вышел на определённый уровень развития, то попытка на</w:t>
      </w:r>
      <w:r>
        <w:t>д</w:t>
      </w:r>
      <w:r>
        <w:t>стройки понизить этот уровень, развалить базис может иметь лишь кратковременный успех с последующим крахом политической на</w:t>
      </w:r>
      <w:r>
        <w:t>д</w:t>
      </w:r>
      <w:r>
        <w:t>стройки. Поэтому более дальновидная политика предполагает пров</w:t>
      </w:r>
      <w:r>
        <w:t>е</w:t>
      </w:r>
      <w:r>
        <w:t xml:space="preserve">дение своевременных трансформаций в надстройке, опирающихся на достигнутый уровень развития базиса. </w:t>
      </w:r>
    </w:p>
    <w:p w:rsidR="00432B15" w:rsidRDefault="00432B15">
      <w:pPr>
        <w:pStyle w:val="a0"/>
      </w:pPr>
      <w:r>
        <w:t>Соответственно этому, в капитализацию советского общества желающие могут «поиграть», но опыт истории говорит, что такие игр</w:t>
      </w:r>
      <w:r>
        <w:t>и</w:t>
      </w:r>
      <w:r>
        <w:t>ща представляют угрозу для жизни и самих игроков, кроме того, что портят жизнь людям.</w:t>
      </w:r>
    </w:p>
    <w:p w:rsidR="00432B15" w:rsidRDefault="00432B15">
      <w:pPr>
        <w:pStyle w:val="a0"/>
      </w:pPr>
      <w:r>
        <w:t>Управление обществом — это управление объективно сущес</w:t>
      </w:r>
      <w:r>
        <w:t>т</w:t>
      </w:r>
      <w:r>
        <w:t>вующими социальными процессами по полной функции управления. Отношения концептуальной власти и объективных процессов анал</w:t>
      </w:r>
      <w:r>
        <w:t>о</w:t>
      </w:r>
      <w:r>
        <w:t>гичны отношениям садовника и сада. Сад растёт сам</w:t>
      </w:r>
      <w:r w:rsidR="00F34FE6">
        <w:rPr>
          <w:rStyle w:val="aff4"/>
        </w:rPr>
        <w:footnoteReference w:id="14"/>
      </w:r>
      <w:r>
        <w:t>. Садовник тол</w:t>
      </w:r>
      <w:r>
        <w:t>ь</w:t>
      </w:r>
      <w:r>
        <w:t>ко подсаживает, поливает удобряет, пропалывает, подстригает, боре</w:t>
      </w:r>
      <w:r>
        <w:t>т</w:t>
      </w:r>
      <w:r>
        <w:t>ся с вредителями, ведёт селекционную работу и т.д. У хорошего с</w:t>
      </w:r>
      <w:r>
        <w:t>а</w:t>
      </w:r>
      <w:r>
        <w:t>довника сад цветёт и плодоносит почти весь вегетационный пер</w:t>
      </w:r>
      <w:r>
        <w:t>и</w:t>
      </w:r>
      <w:r>
        <w:t>од. Плохой садовник спилит сук, на котором сидит; самый плохой выв</w:t>
      </w:r>
      <w:r>
        <w:t>е</w:t>
      </w:r>
      <w:r>
        <w:t>дет в ходе напряжённой селекционной работы какой-нибудь “анчар”, чей яд его же и отравит.</w:t>
      </w:r>
    </w:p>
    <w:p w:rsidR="00432B15" w:rsidRDefault="00432B15">
      <w:pPr>
        <w:pStyle w:val="a0"/>
      </w:pPr>
      <w:r>
        <w:t xml:space="preserve">Соответственно этому, </w:t>
      </w:r>
      <w:r>
        <w:rPr>
          <w:b/>
        </w:rPr>
        <w:t>целостная концепция</w:t>
      </w:r>
      <w:r>
        <w:t xml:space="preserve"> управления должна прежде всего указывать на социальные процессы, которые нуждаю</w:t>
      </w:r>
      <w:r>
        <w:t>т</w:t>
      </w:r>
      <w:r>
        <w:t>ся в непосредственной поддержке; течение которых может быть предо</w:t>
      </w:r>
      <w:r>
        <w:t>с</w:t>
      </w:r>
      <w:r>
        <w:t>тавлено “самим себе”, т.е. управляемых косвенно; на социальные процессы, интенсивность которых должна быть сведена к минимуму и которые должны быть и</w:t>
      </w:r>
      <w:r w:rsidR="00A951F4">
        <w:t>з</w:t>
      </w:r>
      <w:r>
        <w:t>коренены. При этом всегда необходимо по</w:t>
      </w:r>
      <w:r>
        <w:t>м</w:t>
      </w:r>
      <w:r>
        <w:t>нить о взаимной вложенности и взаимной обусловленности частных процессов в объемлющей их целостн</w:t>
      </w:r>
      <w:r>
        <w:t>о</w:t>
      </w:r>
      <w:r>
        <w:t>сти.</w:t>
      </w:r>
    </w:p>
    <w:p w:rsidR="00432B15" w:rsidRDefault="00432B15">
      <w:pPr>
        <w:pStyle w:val="a0"/>
        <w:sectPr w:rsidR="00432B15">
          <w:headerReference w:type="even" r:id="rId19"/>
          <w:headerReference w:type="default" r:id="rId20"/>
          <w:footerReference w:type="even" r:id="rId21"/>
          <w:footerReference w:type="default" r:id="rId22"/>
          <w:footnotePr>
            <w:numRestart w:val="eachPage"/>
          </w:footnotePr>
          <w:pgSz w:w="8420" w:h="11907" w:code="9"/>
          <w:pgMar w:top="851" w:right="851" w:bottom="851" w:left="1247" w:header="680" w:footer="680" w:gutter="0"/>
          <w:cols w:space="720"/>
          <w:titlePg/>
        </w:sectPr>
      </w:pPr>
    </w:p>
    <w:p w:rsidR="00432B15" w:rsidRDefault="00432B15">
      <w:pPr>
        <w:pStyle w:val="1"/>
      </w:pPr>
      <w:bookmarkStart w:id="10" w:name="_Toc414956864"/>
      <w:bookmarkStart w:id="11" w:name="_Toc416512872"/>
      <w:bookmarkStart w:id="12" w:name="_Toc416593929"/>
      <w:bookmarkStart w:id="13" w:name="_Toc418067802"/>
      <w:bookmarkStart w:id="14" w:name="_Toc36964064"/>
      <w:r>
        <w:lastRenderedPageBreak/>
        <w:t>III. СОЦИАЛЬНЫЕ ПРОЦЕССЫ В БЛОКЕ РО</w:t>
      </w:r>
      <w:r>
        <w:t>С</w:t>
      </w:r>
      <w:r>
        <w:t>СИЯ (СССР)</w:t>
      </w:r>
      <w:bookmarkEnd w:id="10"/>
      <w:bookmarkEnd w:id="11"/>
      <w:bookmarkEnd w:id="12"/>
      <w:bookmarkEnd w:id="13"/>
      <w:bookmarkEnd w:id="14"/>
    </w:p>
    <w:p w:rsidR="00432B15" w:rsidRDefault="00432B15">
      <w:pPr>
        <w:pStyle w:val="a7"/>
      </w:pPr>
      <w:r>
        <w:t>Не всё стриги, что ра</w:t>
      </w:r>
      <w:r>
        <w:t>с</w:t>
      </w:r>
      <w:r>
        <w:t xml:space="preserve">тёт. </w:t>
      </w:r>
    </w:p>
    <w:p w:rsidR="00432B15" w:rsidRDefault="00432B15">
      <w:pPr>
        <w:pStyle w:val="a7"/>
      </w:pPr>
      <w:r>
        <w:t>От малых причин бывают весьма важные последс</w:t>
      </w:r>
      <w:r>
        <w:t>т</w:t>
      </w:r>
      <w:r>
        <w:t xml:space="preserve">вия. </w:t>
      </w:r>
    </w:p>
    <w:p w:rsidR="00432B15" w:rsidRDefault="00432B15">
      <w:pPr>
        <w:pStyle w:val="a7"/>
      </w:pPr>
      <w:r>
        <w:t>Соразмеряй добро, ибо как тебе ведать, куда оно пр</w:t>
      </w:r>
      <w:r>
        <w:t>о</w:t>
      </w:r>
      <w:r>
        <w:t xml:space="preserve">никнет. </w:t>
      </w:r>
    </w:p>
    <w:p w:rsidR="00432B15" w:rsidRDefault="00432B15">
      <w:pPr>
        <w:pStyle w:val="a7"/>
        <w:jc w:val="right"/>
      </w:pPr>
      <w:r>
        <w:t>К. Пру</w:t>
      </w:r>
      <w:r>
        <w:t>т</w:t>
      </w:r>
      <w:r>
        <w:t>ков</w:t>
      </w:r>
    </w:p>
    <w:p w:rsidR="00432B15" w:rsidRDefault="00432B15">
      <w:pPr>
        <w:pStyle w:val="2"/>
      </w:pPr>
      <w:bookmarkStart w:id="15" w:name="_Toc414956865"/>
      <w:bookmarkStart w:id="16" w:name="_Toc416512873"/>
      <w:bookmarkStart w:id="17" w:name="_Toc416593930"/>
      <w:bookmarkStart w:id="18" w:name="_Toc418067803"/>
      <w:bookmarkStart w:id="19" w:name="_Toc36964065"/>
      <w:r>
        <w:rPr>
          <w:i/>
          <w:smallCaps/>
        </w:rPr>
        <w:t>Процесс 1.</w:t>
      </w:r>
      <w:r>
        <w:rPr>
          <w:i/>
          <w:smallCaps/>
        </w:rPr>
        <w:tab/>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t>ПРЕОБРАЖЕНИЕ ЭПИЧЕСКОГО НАРОДНОГО МИРОВОЗЗРЕНИЯ В ОСОЗНАННУЮ ФИЛОСОФСКУЮ, МЕТОДОЛОГИЧЕСКУЮ КУЛЬТУРУ</w:t>
      </w:r>
      <w:bookmarkEnd w:id="15"/>
      <w:bookmarkEnd w:id="16"/>
      <w:bookmarkEnd w:id="17"/>
      <w:bookmarkEnd w:id="18"/>
      <w:bookmarkEnd w:id="19"/>
    </w:p>
    <w:p w:rsidR="00432B15" w:rsidRDefault="00432B15">
      <w:pPr>
        <w:pStyle w:val="a0"/>
        <w:spacing w:before="240"/>
      </w:pPr>
      <w:r>
        <w:t>Этот процесс протекает на первом приоритете обобщённых средств управления (они же и обобщённое оружие). Это один из наиболее низкочастотных процессов в жизни общества, поэтому его проявл</w:t>
      </w:r>
      <w:r>
        <w:t>е</w:t>
      </w:r>
      <w:r>
        <w:t>ния с одной стороны мало заметны обыденному сознанию в повседневности; но с другой стороны именно он определяет все пр</w:t>
      </w:r>
      <w:r>
        <w:t>о</w:t>
      </w:r>
      <w:r>
        <w:t>цессы социального уровня организации биологического вида Человек Р</w:t>
      </w:r>
      <w:r>
        <w:t>а</w:t>
      </w:r>
      <w:r>
        <w:t>зумный. Осознанное или неосознанное воздействие политиков на этот процесс в состоянии вызвать как катастрофу культуры, так и пов</w:t>
      </w:r>
      <w:r>
        <w:t>ы</w:t>
      </w:r>
      <w:r>
        <w:t>сить уровень общественной безопасности в глобальном истор</w:t>
      </w:r>
      <w:r>
        <w:t>и</w:t>
      </w:r>
      <w:r>
        <w:t>ческом процессе. Управление этим процессом — ключ к устойчивому упра</w:t>
      </w:r>
      <w:r>
        <w:t>в</w:t>
      </w:r>
      <w:r>
        <w:t>лению обществом в целом. Кто им управляет, тот управляет всеми процессами социального уровня организации и производными от них.</w:t>
      </w:r>
    </w:p>
    <w:p w:rsidR="00432B15" w:rsidRDefault="00432B15">
      <w:pPr>
        <w:pStyle w:val="a0"/>
      </w:pPr>
      <w:r>
        <w:t xml:space="preserve">Прежде всего покажем, что этот процесс существует и отображён в эпосе. </w:t>
      </w:r>
      <w:r>
        <w:rPr>
          <w:b/>
        </w:rPr>
        <w:t>В частности</w:t>
      </w:r>
      <w:r>
        <w:t>, в русском эпосе.</w:t>
      </w:r>
    </w:p>
    <w:p w:rsidR="00432B15" w:rsidRDefault="00432B15">
      <w:pPr>
        <w:pStyle w:val="a0"/>
      </w:pPr>
      <w:r>
        <w:lastRenderedPageBreak/>
        <w:t>Обратимся к творчеству Николая Андреевича Римского Корсак</w:t>
      </w:r>
      <w:r>
        <w:t>о</w:t>
      </w:r>
      <w:r>
        <w:t>ва (1844—1908 гг.). 7 февраля 1906 г. состоялась премьера его оперы “Сказание о невидимом граде Китеже и деве Февронии”, над которой он работал с 1901 г. (обращаем внимание на хронологию — второй информационный приоритет). Краткое содержание оперы цитируется (с соблюдением орфографии) по вкладышу к набору пластинок фи</w:t>
      </w:r>
      <w:r>
        <w:t>р</w:t>
      </w:r>
      <w:r>
        <w:t>мы “Мелодия” С 10 29809 002, 1990 г.</w:t>
      </w:r>
      <w:r>
        <w:rPr>
          <w:rStyle w:val="aff4"/>
        </w:rPr>
        <w:footnoteReference w:id="15"/>
      </w:r>
    </w:p>
    <w:p w:rsidR="00432B15" w:rsidRDefault="00432B15">
      <w:pPr>
        <w:pStyle w:val="a0"/>
      </w:pPr>
    </w:p>
    <w:p w:rsidR="00432B15" w:rsidRDefault="00432B15">
      <w:pPr>
        <w:pStyle w:val="a0"/>
      </w:pPr>
      <w:r>
        <w:rPr>
          <w:b/>
        </w:rPr>
        <w:t>Действие первое.</w:t>
      </w:r>
      <w:r>
        <w:t xml:space="preserve"> В дремучих лесах близ Малого Китежа живёт девушка по имени Феврония. Она выросла в глухой чаще, вдали от людей, и научилась понимать язык природы, язык птиц и зверей. Однажды под вечер подходит к её домику молодец с серебряным рожком у пояса, по виду княжеский ловчий. Охотясь на медведя, он п</w:t>
      </w:r>
      <w:r>
        <w:t>о</w:t>
      </w:r>
      <w:r>
        <w:t>лучил рану в плечо, заблудился и теперь не знает, как выбраться из лесных зарослей. Приветливо встречает Феврония незнакомца, перевязывает его рану, выносит хлеб и мед. Ласковые, умные речи девушки и её красота покоряют сердце молодого незн</w:t>
      </w:r>
      <w:r>
        <w:t>а</w:t>
      </w:r>
      <w:r>
        <w:t>комца.</w:t>
      </w:r>
    </w:p>
    <w:p w:rsidR="00432B15" w:rsidRDefault="00432B15">
      <w:pPr>
        <w:pStyle w:val="a0"/>
      </w:pPr>
      <w:r>
        <w:t>Он просит Февронию стать его женой. Смущённо отвечает девушка: «Милый мой, мне что-то боязно… Не чета мне ловчий княж</w:t>
      </w:r>
      <w:r>
        <w:t>е</w:t>
      </w:r>
      <w:r>
        <w:t>ский…»</w:t>
      </w:r>
    </w:p>
    <w:p w:rsidR="00432B15" w:rsidRDefault="00432B15">
      <w:pPr>
        <w:pStyle w:val="a0"/>
      </w:pPr>
      <w:r>
        <w:t>В лесу слышатся звуки охотничьих рогов. Незнакомец, надев на палец Февронии перстень, удаляется. Появляются княжеские стрел</w:t>
      </w:r>
      <w:r>
        <w:t>ь</w:t>
      </w:r>
      <w:r>
        <w:t>цы. Они разыскивают молодца с серебряным рожком. Указав дорогу, по которой ушел её жених, Феврония спрашивает его имя и слышит в ответ: «Господин то был наш Всеволод, князя Юрья чадо малое, вм</w:t>
      </w:r>
      <w:r>
        <w:t>е</w:t>
      </w:r>
      <w:r>
        <w:t>сте княжат в стольном Китеже».</w:t>
      </w:r>
    </w:p>
    <w:p w:rsidR="00432B15" w:rsidRDefault="00432B15">
      <w:pPr>
        <w:pStyle w:val="a0"/>
      </w:pPr>
      <w:r>
        <w:rPr>
          <w:b/>
        </w:rPr>
        <w:t>Действие второе.</w:t>
      </w:r>
      <w:r>
        <w:t xml:space="preserve"> На торговой площади в Малом Китеже народ ждёт свадебный поезд с княжьей невестой. Повсюду царит оживл</w:t>
      </w:r>
      <w:r>
        <w:t>е</w:t>
      </w:r>
      <w:r>
        <w:t>ние. Только «лучшие люди» (богатые горожане) не разделяют общего ликования. Они недовольны выбором князя: ведь невеста без роду, без племени. Они напоили бе</w:t>
      </w:r>
      <w:r w:rsidR="00B314C5">
        <w:t>з</w:t>
      </w:r>
      <w:r>
        <w:t>путного бражника Гришку Кутерьму, и теперь он глумится над княжеской невестой. Слышны бубенцы под</w:t>
      </w:r>
      <w:r>
        <w:t>ъ</w:t>
      </w:r>
      <w:r>
        <w:t>езжающего свадебного поезда. Народ приветствует Февронию, один лишь Гришка Кутерьма насмехается над ней.</w:t>
      </w:r>
    </w:p>
    <w:p w:rsidR="00432B15" w:rsidRDefault="00432B15">
      <w:pPr>
        <w:pStyle w:val="a0"/>
      </w:pPr>
      <w:r>
        <w:lastRenderedPageBreak/>
        <w:t>Неожиданно на город обрушивается беда. Орды татар захватыв</w:t>
      </w:r>
      <w:r>
        <w:t>а</w:t>
      </w:r>
      <w:r>
        <w:t>ют Малый Китеж. Начинается разправа над жителями. Февронию забир</w:t>
      </w:r>
      <w:r>
        <w:t>а</w:t>
      </w:r>
      <w:r>
        <w:t>ют в плен, а княжеского ловчего Федора Поярка ослепляют. Татары собираются идти на Великий Китеж, но народ отказывается указывать им дорогу. Только Кутерьма, побоявшись мук, соглашае</w:t>
      </w:r>
      <w:r>
        <w:t>т</w:t>
      </w:r>
      <w:r>
        <w:t>ся вести врагов на родной город. Татары уходят, уводя с собой Фе</w:t>
      </w:r>
      <w:r>
        <w:t>в</w:t>
      </w:r>
      <w:r>
        <w:t>ронию. Она молит бога сотворить чудо и сделать город невид</w:t>
      </w:r>
      <w:r>
        <w:t>и</w:t>
      </w:r>
      <w:r>
        <w:t>мым.</w:t>
      </w:r>
    </w:p>
    <w:p w:rsidR="00432B15" w:rsidRDefault="00432B15">
      <w:pPr>
        <w:pStyle w:val="a0"/>
      </w:pPr>
      <w:r>
        <w:rPr>
          <w:b/>
        </w:rPr>
        <w:t xml:space="preserve">Действие третье. </w:t>
      </w:r>
      <w:r>
        <w:rPr>
          <w:b/>
          <w:i/>
        </w:rPr>
        <w:t>Картина первая.</w:t>
      </w:r>
      <w:r>
        <w:t xml:space="preserve"> В самую полночь весь народ от мала до велика с оружием в руках собрался перед Успенским с</w:t>
      </w:r>
      <w:r>
        <w:t>о</w:t>
      </w:r>
      <w:r>
        <w:t>бором в Китеже Великом. С трудом добрался слепой Федор Поярок до града и ра</w:t>
      </w:r>
      <w:r w:rsidR="00B96D7F">
        <w:t>з</w:t>
      </w:r>
      <w:r>
        <w:t>сказывает народу о страшном бедствии: Малый Китеж пал, Феврония взята в плен, татарские орды движутся на Китеж. Княжич Всеволод собирает дружину и уходит на смертный бой с татар</w:t>
      </w:r>
      <w:r>
        <w:t>а</w:t>
      </w:r>
      <w:r>
        <w:t>ми. Между тем сами собой начинают гудеть церковные колокола. Светлый с золотистым блеском туман зав</w:t>
      </w:r>
      <w:r>
        <w:t>о</w:t>
      </w:r>
      <w:r>
        <w:t>лакивает город.</w:t>
      </w:r>
    </w:p>
    <w:p w:rsidR="00432B15" w:rsidRDefault="00432B15">
      <w:pPr>
        <w:pStyle w:val="a0"/>
      </w:pPr>
      <w:r>
        <w:rPr>
          <w:b/>
          <w:i/>
        </w:rPr>
        <w:t>Картина вторая.</w:t>
      </w:r>
      <w:r>
        <w:t xml:space="preserve"> В дубраве на берегу озера Светлого Яра всё окутано густым туманом. Из чащи выходят татарские богатыри Б</w:t>
      </w:r>
      <w:r>
        <w:t>е</w:t>
      </w:r>
      <w:r>
        <w:t>дяй и Бурундай. Они вглядываются во тьму, но не могут разобрать оче</w:t>
      </w:r>
      <w:r>
        <w:t>р</w:t>
      </w:r>
      <w:r>
        <w:t>таний города. Татарские войска разполагаются на берегу, делят доб</w:t>
      </w:r>
      <w:r>
        <w:t>ы</w:t>
      </w:r>
      <w:r>
        <w:t>чу, празднуют победу над княжичем Всеволодом и его дружиной. Опьянев, татары засыпают. Феврония подходит к связанному Кутер</w:t>
      </w:r>
      <w:r>
        <w:t>ь</w:t>
      </w:r>
      <w:r>
        <w:t>ме. Не помня зла, она освобождает его от пут. Светает. Кутерьма б</w:t>
      </w:r>
      <w:r>
        <w:t>е</w:t>
      </w:r>
      <w:r>
        <w:t>жит к озеру и останавливается как вкопанный. Первые лучи зари о</w:t>
      </w:r>
      <w:r>
        <w:t>с</w:t>
      </w:r>
      <w:r>
        <w:t>вещают отражение стольного города в озере над пустым берегом. Торжественно и громко гудят праз</w:t>
      </w:r>
      <w:r>
        <w:t>д</w:t>
      </w:r>
      <w:r>
        <w:t>ничные колокола.</w:t>
      </w:r>
    </w:p>
    <w:p w:rsidR="00432B15" w:rsidRDefault="00432B15">
      <w:pPr>
        <w:pStyle w:val="a0"/>
      </w:pPr>
      <w:r>
        <w:t>Кутерьма теряет разсудок и с диким смехом бежит в лес, увлекая за собой Февронию. Просыпаются татары. Видя эту чудную картину, охваченные безотчётным суеверным страхом, они разб</w:t>
      </w:r>
      <w:r>
        <w:t>е</w:t>
      </w:r>
      <w:r>
        <w:t>гаются.</w:t>
      </w:r>
    </w:p>
    <w:p w:rsidR="00432B15" w:rsidRDefault="00432B15">
      <w:pPr>
        <w:pStyle w:val="a0"/>
      </w:pPr>
      <w:r>
        <w:rPr>
          <w:b/>
        </w:rPr>
        <w:t xml:space="preserve">Действие четвёртое. </w:t>
      </w:r>
      <w:r>
        <w:rPr>
          <w:b/>
          <w:i/>
        </w:rPr>
        <w:t>Картина первая.</w:t>
      </w:r>
      <w:r>
        <w:t xml:space="preserve"> Темная ночь. Сквозь глухую чащу пробираются Феврония и безумный Кутерьма. Февр</w:t>
      </w:r>
      <w:r>
        <w:t>о</w:t>
      </w:r>
      <w:r>
        <w:t>ния старается утешить и ободрить несчастного, но Кутерьма убегает в лес. Оставшись одна, обе</w:t>
      </w:r>
      <w:r w:rsidR="00B314C5">
        <w:t>з</w:t>
      </w:r>
      <w:r>
        <w:t>силенная Феврония опускается на траву и зас</w:t>
      </w:r>
      <w:r>
        <w:t>ы</w:t>
      </w:r>
      <w:r>
        <w:t>пает. Ей снятся чудные золотые цветы, пенье весенних птиц. Слышатся голоса райских птиц Алконоста и Сирина, зовущие к терпению, сул</w:t>
      </w:r>
      <w:r>
        <w:t>я</w:t>
      </w:r>
      <w:r>
        <w:t>щие вечный покой и радость. Появляется тень княжича. И жених с невестой рука об руку идут навстречу вечной жи</w:t>
      </w:r>
      <w:r>
        <w:t>з</w:t>
      </w:r>
      <w:r>
        <w:t>ни.</w:t>
      </w:r>
    </w:p>
    <w:p w:rsidR="00432B15" w:rsidRDefault="00432B15">
      <w:pPr>
        <w:pStyle w:val="a0"/>
      </w:pPr>
      <w:r>
        <w:rPr>
          <w:b/>
          <w:i/>
        </w:rPr>
        <w:t>Картина вторая.</w:t>
      </w:r>
      <w:r>
        <w:t xml:space="preserve"> Туман разсеивается и открывает чудесно пр</w:t>
      </w:r>
      <w:r>
        <w:t>е</w:t>
      </w:r>
      <w:r>
        <w:t xml:space="preserve">ображённый Китеж. Феврония и княжич входят на площадь и </w:t>
      </w:r>
      <w:r>
        <w:lastRenderedPageBreak/>
        <w:t>направляются к собору. Народ окружает их и запевает свадебную пе</w:t>
      </w:r>
      <w:r>
        <w:t>с</w:t>
      </w:r>
      <w:r>
        <w:t>ню под звуки гуслей и райской свирели. Римский-Корсаков в предисл</w:t>
      </w:r>
      <w:r>
        <w:t>о</w:t>
      </w:r>
      <w:r>
        <w:t>вии к партитуре писал: «При сценической постановке сказания никакие с</w:t>
      </w:r>
      <w:r>
        <w:t>о</w:t>
      </w:r>
      <w:r>
        <w:t>кращения, а также перерывы музыки не могут быть доп</w:t>
      </w:r>
      <w:r>
        <w:t>у</w:t>
      </w:r>
      <w:r>
        <w:t>щены как и</w:t>
      </w:r>
      <w:r w:rsidR="00214BE2">
        <w:t>з</w:t>
      </w:r>
      <w:r>
        <w:t>кажающие художественный смысл и музыкальную фо</w:t>
      </w:r>
      <w:r>
        <w:t>р</w:t>
      </w:r>
      <w:r>
        <w:t>му». Это условие часто нарушалось при постановке, а само “Сказание” — наименее известная из русских эпических опер.</w:t>
      </w:r>
    </w:p>
    <w:p w:rsidR="00432B15" w:rsidRDefault="00432B15">
      <w:pPr>
        <w:pStyle w:val="a0"/>
      </w:pPr>
      <w:r>
        <w:t>Автор либретто — друг Н.А.Римского-Корсакова Владимир Ив</w:t>
      </w:r>
      <w:r>
        <w:t>а</w:t>
      </w:r>
      <w:r>
        <w:t>нович Бельский. И.Мартынов, автор текста вкладыша, приводит оце</w:t>
      </w:r>
      <w:r>
        <w:t>н</w:t>
      </w:r>
      <w:r>
        <w:t>ку текста л</w:t>
      </w:r>
      <w:r w:rsidR="008F436F">
        <w:t>ибретто В.И.Бельского: «не найдё</w:t>
      </w:r>
      <w:r>
        <w:t>тся ни одной мелочи, к</w:t>
      </w:r>
      <w:r>
        <w:t>о</w:t>
      </w:r>
      <w:r>
        <w:t>торая так или иначе не была навеяна чертою какого-либо сказания стиха, заговора или иного пласта русского народного творчес</w:t>
      </w:r>
      <w:r>
        <w:t>т</w:t>
      </w:r>
      <w:r>
        <w:t>ва».</w:t>
      </w:r>
    </w:p>
    <w:p w:rsidR="00432B15" w:rsidRDefault="00432B15">
      <w:pPr>
        <w:pStyle w:val="a0"/>
      </w:pPr>
      <w:r>
        <w:t>Однако в записи фирмы “Мелодия” слов достаточно часто просто не разобрать, остаётся только гадать: это проявление низкого профессионализма записывавших оперу специалистов или это проявление высокого профессионализма це</w:t>
      </w:r>
      <w:r>
        <w:t>н</w:t>
      </w:r>
      <w:r>
        <w:t>зоров.</w:t>
      </w:r>
    </w:p>
    <w:p w:rsidR="00432B15" w:rsidRDefault="00432B15">
      <w:pPr>
        <w:pStyle w:val="a0"/>
      </w:pPr>
      <w:r>
        <w:t>Эпический сюжет конкретен, но в то же самое время он — взаи</w:t>
      </w:r>
      <w:r>
        <w:t>м</w:t>
      </w:r>
      <w:r>
        <w:t>ная вложенность иносказаний разной широты и глубины обобщений. Опираясь на реальные исторические события, эпос повествует не о том, как было в действительности, а о том, как должно было быть, как должно быть в настоящем и как будет в будущем. Информация пр</w:t>
      </w:r>
      <w:r>
        <w:t>о</w:t>
      </w:r>
      <w:r>
        <w:t>шлого, настоящего, будущего очень плотно упакована в эпиче</w:t>
      </w:r>
      <w:r>
        <w:t>с</w:t>
      </w:r>
      <w:r>
        <w:t>ком сказании. Кроме того, в конкретности повествования его соц</w:t>
      </w:r>
      <w:r>
        <w:t>и</w:t>
      </w:r>
      <w:r>
        <w:t>альные границы, весьма узкие, вмещают в себя всю информацио</w:t>
      </w:r>
      <w:r>
        <w:t>н</w:t>
      </w:r>
      <w:r>
        <w:t>ную базу (понятийную её часть прежде всего) живого языка народа. Степень владения информационной базой, объективно существующей в ка</w:t>
      </w:r>
      <w:r>
        <w:t>ж</w:t>
      </w:r>
      <w:r>
        <w:t>дом языке и только передаваемой его лексическими формами, позв</w:t>
      </w:r>
      <w:r>
        <w:t>о</w:t>
      </w:r>
      <w:r>
        <w:t>ляет ра</w:t>
      </w:r>
      <w:r w:rsidR="00B96D7F">
        <w:t>з</w:t>
      </w:r>
      <w:r>
        <w:t>крыть эпическое иносказание. Но глубина ра</w:t>
      </w:r>
      <w:r w:rsidR="00B96D7F">
        <w:t>з</w:t>
      </w:r>
      <w:r>
        <w:t>крытия опред</w:t>
      </w:r>
      <w:r>
        <w:t>е</w:t>
      </w:r>
      <w:r>
        <w:t>ляется изпользуемой системой стереотипов ра</w:t>
      </w:r>
      <w:r w:rsidR="00B96D7F">
        <w:t>з</w:t>
      </w:r>
      <w:r>
        <w:t>позн</w:t>
      </w:r>
      <w:r>
        <w:t>а</w:t>
      </w:r>
      <w:r>
        <w:t>вания явлений внешнего и внутреннего миров челов</w:t>
      </w:r>
      <w:r>
        <w:t>е</w:t>
      </w:r>
      <w:r>
        <w:t>ка.</w:t>
      </w:r>
    </w:p>
    <w:p w:rsidR="00432B15" w:rsidRDefault="00432B15">
      <w:pPr>
        <w:pStyle w:val="a0"/>
      </w:pPr>
      <w:r>
        <w:t>Пользуясь библейско-православной системой стереотипов, Илья Глазунов на известной картине отражение в глади воды современной праздничной демонстрации (1 мая и 7 ноября) изобразил как православный христианский град в м</w:t>
      </w:r>
      <w:r>
        <w:t>о</w:t>
      </w:r>
      <w:r>
        <w:t xml:space="preserve">литве. </w:t>
      </w:r>
    </w:p>
    <w:p w:rsidR="00432B15" w:rsidRDefault="00432B15">
      <w:pPr>
        <w:pStyle w:val="a0"/>
      </w:pPr>
      <w:r>
        <w:t>Мы пользуемся иной методологией, с иной системой ра</w:t>
      </w:r>
      <w:r w:rsidR="00B96D7F">
        <w:t>з</w:t>
      </w:r>
      <w:r>
        <w:t>познав</w:t>
      </w:r>
      <w:r>
        <w:t>а</w:t>
      </w:r>
      <w:r>
        <w:t>ния явлений, и православный христианский град мы видим только на повер</w:t>
      </w:r>
      <w:r>
        <w:t>х</w:t>
      </w:r>
      <w:r>
        <w:t>ности. Мы смотрим глубже.</w:t>
      </w:r>
    </w:p>
    <w:p w:rsidR="00432B15" w:rsidRDefault="00432B15">
      <w:pPr>
        <w:pStyle w:val="a0"/>
      </w:pPr>
      <w:r>
        <w:lastRenderedPageBreak/>
        <w:t>Феврония — дева, олицетворение чистоты и непорочности, нес</w:t>
      </w:r>
      <w:r>
        <w:t>у</w:t>
      </w:r>
      <w:r>
        <w:t>щая сокровенное народное мировоззрение, веками непонятное чуж</w:t>
      </w:r>
      <w:r>
        <w:t>е</w:t>
      </w:r>
      <w:r>
        <w:t>земным мудрецам. На вопрос княжича: «Ты скажи-ка красна девица, — Ходишь ли молиться в церковь Божию?» — Феврония отвечает:</w:t>
      </w:r>
    </w:p>
    <w:p w:rsidR="00432B15" w:rsidRDefault="00432B15">
      <w:pPr>
        <w:pStyle w:val="ab"/>
        <w:keepLines w:val="0"/>
        <w:rPr>
          <w:rFonts w:ascii="Academy" w:hAnsi="Academy"/>
        </w:rPr>
      </w:pPr>
      <w:r>
        <w:rPr>
          <w:rFonts w:ascii="Academy" w:hAnsi="Academy"/>
        </w:rPr>
        <w:t>Нет, ходить-то мне далёко, милый…</w:t>
      </w:r>
      <w:r>
        <w:rPr>
          <w:rFonts w:ascii="Academy" w:hAnsi="Academy"/>
        </w:rPr>
        <w:br/>
        <w:t>А и то: ведь Бог-то не везде-ли?</w:t>
      </w:r>
      <w:r>
        <w:rPr>
          <w:rFonts w:ascii="Academy" w:hAnsi="Academy"/>
        </w:rPr>
        <w:br/>
        <w:t>Ты вот мыслишь: здесь пустое место,</w:t>
      </w:r>
      <w:r>
        <w:rPr>
          <w:rFonts w:ascii="Academy" w:hAnsi="Academy"/>
        </w:rPr>
        <w:br/>
        <w:t>Ан — же нет — великая здесь церковь, —</w:t>
      </w:r>
      <w:r>
        <w:rPr>
          <w:rFonts w:ascii="Academy" w:hAnsi="Academy"/>
        </w:rPr>
        <w:br/>
        <w:t>Оглянися умными очами</w:t>
      </w:r>
      <w:r>
        <w:rPr>
          <w:rFonts w:ascii="Academy" w:hAnsi="Academy"/>
        </w:rPr>
        <w:br/>
        <w:t>(благоговейно, как бы видя себя в церкви)—</w:t>
      </w:r>
      <w:r>
        <w:rPr>
          <w:rFonts w:ascii="Academy" w:hAnsi="Academy"/>
        </w:rPr>
        <w:br/>
        <w:t>День и ночь у нас служба воскресная,</w:t>
      </w:r>
      <w:r>
        <w:rPr>
          <w:rFonts w:ascii="Academy" w:hAnsi="Academy"/>
        </w:rPr>
        <w:br/>
        <w:t>Днём и ночью темьяны да ладаны;</w:t>
      </w:r>
      <w:r>
        <w:rPr>
          <w:rFonts w:ascii="Academy" w:hAnsi="Academy"/>
        </w:rPr>
        <w:br/>
        <w:t>Днём сияет нам солнышко ясное,</w:t>
      </w:r>
      <w:r>
        <w:rPr>
          <w:rFonts w:ascii="Academy" w:hAnsi="Academy"/>
        </w:rPr>
        <w:br/>
        <w:t>Ночью звёзды, как свечки, затеплятся.</w:t>
      </w:r>
      <w:r>
        <w:rPr>
          <w:rFonts w:ascii="Academy" w:hAnsi="Academy"/>
        </w:rPr>
        <w:br/>
        <w:t>День и ночь у нас пенье умильное,</w:t>
      </w:r>
      <w:r>
        <w:rPr>
          <w:rFonts w:ascii="Academy" w:hAnsi="Academy"/>
        </w:rPr>
        <w:br/>
        <w:t>Что на все голоса ликование, —</w:t>
      </w:r>
      <w:r>
        <w:rPr>
          <w:rFonts w:ascii="Academy" w:hAnsi="Academy"/>
        </w:rPr>
        <w:br/>
        <w:t>Птицы, звери, дыхание всякое</w:t>
      </w:r>
      <w:r>
        <w:rPr>
          <w:rFonts w:ascii="Academy" w:hAnsi="Academy"/>
        </w:rPr>
        <w:br/>
        <w:t>Воспевают прекрасен Господень свет.</w:t>
      </w:r>
      <w:r>
        <w:rPr>
          <w:rFonts w:ascii="Academy" w:hAnsi="Academy"/>
        </w:rPr>
        <w:br/>
        <w:t>“Тебе слава во век, небо светлое,</w:t>
      </w:r>
      <w:r>
        <w:rPr>
          <w:rFonts w:ascii="Academy" w:hAnsi="Academy"/>
        </w:rPr>
        <w:br/>
        <w:t>Богу Господу чуден высок престол!</w:t>
      </w:r>
      <w:r>
        <w:rPr>
          <w:rFonts w:ascii="Academy" w:hAnsi="Academy"/>
        </w:rPr>
        <w:br/>
        <w:t>Та же слава тебе, земля-матушка,</w:t>
      </w:r>
      <w:r>
        <w:rPr>
          <w:rFonts w:ascii="Academy" w:hAnsi="Academy"/>
        </w:rPr>
        <w:br/>
        <w:t>Ты для Бога подножие крепкое!”</w:t>
      </w:r>
    </w:p>
    <w:p w:rsidR="00432B15" w:rsidRDefault="00432B15">
      <w:pPr>
        <w:pStyle w:val="a0"/>
        <w:spacing w:before="240"/>
      </w:pPr>
      <w:r>
        <w:t>Февронии открыта общеприродная система кодирования информ</w:t>
      </w:r>
      <w:r>
        <w:t>а</w:t>
      </w:r>
      <w:r>
        <w:t>ции. Живёт она вдали от власти и цивилизации. Сама к государстве</w:t>
      </w:r>
      <w:r>
        <w:t>н</w:t>
      </w:r>
      <w:r>
        <w:t xml:space="preserve">ной власти не рвётся. Власть приходит к ней сама, ибо “элитарные” носители власти слепы. Без </w:t>
      </w:r>
      <w:r>
        <w:rPr>
          <w:b/>
        </w:rPr>
        <w:t>умных очей “</w:t>
      </w:r>
      <w:r>
        <w:t>элите” всегда плохо благ</w:t>
      </w:r>
      <w:r>
        <w:t>о</w:t>
      </w:r>
      <w:r>
        <w:t>даря старанию “верных” моисеевцев, извративших Откровения при записи и утративших потому Различение. Соответственно пост</w:t>
      </w:r>
      <w:r>
        <w:t>о</w:t>
      </w:r>
      <w:r>
        <w:t>янное ощущение целостности мира в его триединстве Февронией н</w:t>
      </w:r>
      <w:r>
        <w:t>е</w:t>
      </w:r>
      <w:r>
        <w:t>понятно Всеволоду Юрьевичу, что и вызывает его вопрос об эпиз</w:t>
      </w:r>
      <w:r>
        <w:t>о</w:t>
      </w:r>
      <w:r>
        <w:t>дическом соблюдении ею внешней обрядности храма, чуждой изначально Ро</w:t>
      </w:r>
      <w:r>
        <w:t>с</w:t>
      </w:r>
      <w:r>
        <w:t>сии. Выше понимания внешней обрядности мировоззрение “элиты” не поднимае</w:t>
      </w:r>
      <w:r>
        <w:t>т</w:t>
      </w:r>
      <w:r>
        <w:t>ся.</w:t>
      </w:r>
    </w:p>
    <w:p w:rsidR="00432B15" w:rsidRDefault="00432B15">
      <w:pPr>
        <w:pStyle w:val="a0"/>
      </w:pPr>
      <w:r>
        <w:t>Всеволод Юрьевич — государственная власть. Всеволод — ВСЕм ВОЛОДеющий. Юрьевич — по имени основателя Москвы Юрия Долгорукого. Ничего не понимает. Охотится на медведя, т.е. на ру</w:t>
      </w:r>
      <w:r>
        <w:t>с</w:t>
      </w:r>
      <w:r>
        <w:t>ского мужика, согласно сложившейся во всём мире иносказательной тр</w:t>
      </w:r>
      <w:r>
        <w:t>а</w:t>
      </w:r>
      <w:r>
        <w:t xml:space="preserve">диции. Получил от мужика рану по причине </w:t>
      </w:r>
      <w:r>
        <w:lastRenderedPageBreak/>
        <w:t>своего непонимания. У</w:t>
      </w:r>
      <w:r>
        <w:t>м</w:t>
      </w:r>
      <w:r>
        <w:t>ные речи Февронии его манят; осознание, что ему чего-то не хв</w:t>
      </w:r>
      <w:r>
        <w:t>а</w:t>
      </w:r>
      <w:r>
        <w:t>тает, у него есть.</w:t>
      </w:r>
    </w:p>
    <w:p w:rsidR="00432B15" w:rsidRDefault="00432B15">
      <w:pPr>
        <w:pStyle w:val="a0"/>
      </w:pPr>
      <w:r>
        <w:t>«Лучшие люди» — социальная “элита”. Она пуще огня боится объединения государственной власти с народным мировоззрен</w:t>
      </w:r>
      <w:r>
        <w:t>и</w:t>
      </w:r>
      <w:r>
        <w:t>ем.</w:t>
      </w:r>
    </w:p>
    <w:p w:rsidR="00432B15" w:rsidRDefault="00432B15">
      <w:pPr>
        <w:pStyle w:val="a0"/>
      </w:pPr>
      <w:r>
        <w:t>Гришка Кутерьма — “элитарная” и богемная интеллигенция; она ничего не понимает и всегда служит “элите”, хоть своей, хоть пр</w:t>
      </w:r>
      <w:r>
        <w:t>и</w:t>
      </w:r>
      <w:r>
        <w:t>шлой, и глумится над всем народным. Она безумна изначально, но её безумие всего лишь впоследствии осознается всеми окружа</w:t>
      </w:r>
      <w:r>
        <w:t>ю</w:t>
      </w:r>
      <w:r>
        <w:t>щими.</w:t>
      </w:r>
    </w:p>
    <w:p w:rsidR="00432B15" w:rsidRDefault="00432B15">
      <w:pPr>
        <w:pStyle w:val="a0"/>
      </w:pPr>
      <w:r>
        <w:t>Федор Поярок — часть интеллигенции, пытающаяся честно сл</w:t>
      </w:r>
      <w:r>
        <w:t>у</w:t>
      </w:r>
      <w:r>
        <w:t>жить народу. Она ослеплена культурным агрессором и потому не в</w:t>
      </w:r>
      <w:r>
        <w:t>и</w:t>
      </w:r>
      <w:r>
        <w:t>дит общего хода процессов в Мироздании.</w:t>
      </w:r>
    </w:p>
    <w:p w:rsidR="00432B15" w:rsidRDefault="00432B15">
      <w:pPr>
        <w:pStyle w:val="a0"/>
      </w:pPr>
      <w:r>
        <w:t xml:space="preserve">Ордынцы — символ агрессора. То, что они татары, — в эпосе это частность; конкретность, олицетворяющая силы Зла. Их </w:t>
      </w:r>
      <w:r>
        <w:rPr>
          <w:b/>
        </w:rPr>
        <w:t>этническое</w:t>
      </w:r>
      <w:r>
        <w:t xml:space="preserve"> произхождение, т.е. форма, в сюжете никак не проявляется </w:t>
      </w:r>
      <w:r>
        <w:rPr>
          <w:b/>
        </w:rPr>
        <w:t>содерж</w:t>
      </w:r>
      <w:r>
        <w:rPr>
          <w:b/>
        </w:rPr>
        <w:t>а</w:t>
      </w:r>
      <w:r>
        <w:rPr>
          <w:b/>
        </w:rPr>
        <w:t>тельно</w:t>
      </w:r>
      <w:r>
        <w:t xml:space="preserve">. </w:t>
      </w:r>
    </w:p>
    <w:p w:rsidR="00432B15" w:rsidRDefault="00432B15">
      <w:pPr>
        <w:pStyle w:val="a0"/>
      </w:pPr>
      <w:r>
        <w:t xml:space="preserve">Китеж — многоуровневая иносказательная взаимовложенность понятий. С одной стороны, </w:t>
      </w:r>
      <w:r>
        <w:rPr>
          <w:b/>
        </w:rPr>
        <w:t>столица державы</w:t>
      </w:r>
      <w:r>
        <w:t>, несущая полную функцию управления. С другой стороны, Китежей два: Малый и В</w:t>
      </w:r>
      <w:r>
        <w:t>е</w:t>
      </w:r>
      <w:r>
        <w:t>ликий. Малый Китеж захвачен врагом, а Великий врагу не видим. Видимо только отражение его красоты и величия в зеркальной чи</w:t>
      </w:r>
      <w:r>
        <w:t>с</w:t>
      </w:r>
      <w:r>
        <w:t>тоте озера.</w:t>
      </w:r>
    </w:p>
    <w:p w:rsidR="00432B15" w:rsidRDefault="00432B15">
      <w:pPr>
        <w:pStyle w:val="a0"/>
      </w:pPr>
      <w:r>
        <w:t>Малый Китеж — общественное сознание, замусоренное и и</w:t>
      </w:r>
      <w:r w:rsidR="007B44D9">
        <w:t>з</w:t>
      </w:r>
      <w:r>
        <w:t>пог</w:t>
      </w:r>
      <w:r>
        <w:t>а</w:t>
      </w:r>
      <w:r>
        <w:t>ненное агрессором; Великий Китеж — идеал уровня общественн</w:t>
      </w:r>
      <w:r>
        <w:t>о</w:t>
      </w:r>
      <w:r>
        <w:t>го “подсознания”, сохранивший целостность и чистоту. Он скрыт тум</w:t>
      </w:r>
      <w:r>
        <w:t>а</w:t>
      </w:r>
      <w:r>
        <w:t xml:space="preserve">ном с </w:t>
      </w:r>
      <w:r>
        <w:rPr>
          <w:b/>
        </w:rPr>
        <w:t>золотистым</w:t>
      </w:r>
      <w:r>
        <w:t xml:space="preserve"> блеском от всех, кто утратил целостность мир</w:t>
      </w:r>
      <w:r>
        <w:t>о</w:t>
      </w:r>
      <w:r>
        <w:t>во</w:t>
      </w:r>
      <w:r w:rsidR="005A2238">
        <w:t>з</w:t>
      </w:r>
      <w:r>
        <w:t>приятия, но отражение его объективного присутствия в жизни в</w:t>
      </w:r>
      <w:r>
        <w:t>и</w:t>
      </w:r>
      <w:r>
        <w:t>димо реально в окружающей действительности. Отсюда суеверный безотчётный ужас врага-“победителя” и прислуживающего ему б</w:t>
      </w:r>
      <w:r>
        <w:t>е</w:t>
      </w:r>
      <w:r>
        <w:t>зумного Кутерьмы-Калейдоскопа (двойная ф</w:t>
      </w:r>
      <w:r>
        <w:t>а</w:t>
      </w:r>
      <w:r>
        <w:t>милия).</w:t>
      </w:r>
    </w:p>
    <w:p w:rsidR="00432B15" w:rsidRDefault="00432B15">
      <w:pPr>
        <w:pStyle w:val="a0"/>
      </w:pPr>
      <w:r>
        <w:t>Алконост и Сирин — в русских сказках вещие птицы с женскими лицами. Одной открыты будущие несчастья, другой — будущие радости. Феврония — получает информацию от них. Государстве</w:t>
      </w:r>
      <w:r>
        <w:t>н</w:t>
      </w:r>
      <w:r>
        <w:t>ность — Всеволод объединяются с народным мировоззрением — Феврон</w:t>
      </w:r>
      <w:r>
        <w:t>и</w:t>
      </w:r>
      <w:r>
        <w:t xml:space="preserve">ей. </w:t>
      </w:r>
      <w:r>
        <w:rPr>
          <w:b/>
        </w:rPr>
        <w:t>Золотой</w:t>
      </w:r>
      <w:r>
        <w:t xml:space="preserve"> туман разсеивается и открывает Великий Китеж — и столицу, и общественное подсознание, воплотившее в жизни свойственные ему идеалы: т.е. начало и конец всех контуров упра</w:t>
      </w:r>
      <w:r>
        <w:t>в</w:t>
      </w:r>
      <w:r>
        <w:t xml:space="preserve">ления в обществе — </w:t>
      </w:r>
      <w:r>
        <w:lastRenderedPageBreak/>
        <w:t>концептуальная власть народа, выходит на осознанный уровень упра</w:t>
      </w:r>
      <w:r>
        <w:t>в</w:t>
      </w:r>
      <w:r>
        <w:t>ления по схеме предиктор-корректор.</w:t>
      </w:r>
    </w:p>
    <w:p w:rsidR="00432B15" w:rsidRDefault="00432B15">
      <w:pPr>
        <w:pStyle w:val="a0"/>
      </w:pPr>
      <w:r>
        <w:t>Возможно, что кому-то не понравится такая интерпретация “Сказ</w:t>
      </w:r>
      <w:r>
        <w:t>а</w:t>
      </w:r>
      <w:r>
        <w:t>ния”. В таком случае нам остаётся выдвинуть против него традицио</w:t>
      </w:r>
      <w:r>
        <w:t>н</w:t>
      </w:r>
      <w:r>
        <w:t>ное для последних лет «обвинение в русскоязычности». Это озн</w:t>
      </w:r>
      <w:r>
        <w:t>а</w:t>
      </w:r>
      <w:r>
        <w:t>чает, что лексическими формами и грамматикой русского языка человек овладел, но под эту языковую форму подведён смысл, поро</w:t>
      </w:r>
      <w:r>
        <w:t>ж</w:t>
      </w:r>
      <w:r>
        <w:t>дённый не русской культурой</w:t>
      </w:r>
      <w:r>
        <w:rPr>
          <w:rStyle w:val="aff4"/>
        </w:rPr>
        <w:footnoteReference w:id="16"/>
      </w:r>
      <w:r>
        <w:t>. В русскоязычности нет преступления перед русской культурой при условии, что через русскоязычность для русских ра</w:t>
      </w:r>
      <w:r w:rsidR="00B96D7F">
        <w:t>з</w:t>
      </w:r>
      <w:r>
        <w:t>крывается иная национальная культ</w:t>
      </w:r>
      <w:r>
        <w:t>у</w:t>
      </w:r>
      <w:r>
        <w:t>ра.</w:t>
      </w:r>
    </w:p>
    <w:p w:rsidR="00432B15" w:rsidRDefault="00432B15">
      <w:pPr>
        <w:pStyle w:val="a0"/>
      </w:pPr>
      <w:r>
        <w:t>Но если через русскоязычность идёт уничтожение национальных культур всех народов страны безнациональным сионо-интернацизмом, то тогда негодование сионо-интернациста по поводу такой интерпретации “Сказания” вполне умес</w:t>
      </w:r>
      <w:r>
        <w:t>т</w:t>
      </w:r>
      <w:r>
        <w:t>но.</w:t>
      </w:r>
    </w:p>
    <w:p w:rsidR="00432B15" w:rsidRDefault="00432B15">
      <w:pPr>
        <w:pStyle w:val="a0"/>
      </w:pPr>
      <w:r>
        <w:t>Буквальность “Сказания о граде Китеже” описывает процесс. Поэтому встаёт вопрос о хронологических границах начала и конца де</w:t>
      </w:r>
      <w:r>
        <w:t>й</w:t>
      </w:r>
      <w:r>
        <w:t>ствия иносказания. У начала две хронологические границы. Первая — глумливо-насильственное крещение Руси “элитой” в византизм, т.е. начало охоты Всеволода на “медведя”.</w:t>
      </w:r>
    </w:p>
    <w:p w:rsidR="00432B15" w:rsidRDefault="00432B15">
      <w:pPr>
        <w:pStyle w:val="a0"/>
      </w:pPr>
      <w:r>
        <w:t>Вторая — конец XIX века, когда российская государственность обратилась к мировоззренческой культуре народа, его эпосу, одним из многих выражений чего и явилось появление самой оперы Н.А.Римского-Корсакова. «Элитарная» интеллигенция обратилась к эпиче</w:t>
      </w:r>
      <w:r>
        <w:t>с</w:t>
      </w:r>
      <w:r>
        <w:t>кому мировоззрению народа — это начало завершающей фазы процесса преображения эпического мировоззрения в народную ист</w:t>
      </w:r>
      <w:r>
        <w:t>о</w:t>
      </w:r>
      <w:r>
        <w:t>рико-философскую, методологическую культуру. “Свадьба Всевол</w:t>
      </w:r>
      <w:r>
        <w:t>о</w:t>
      </w:r>
      <w:r>
        <w:t>да и Февронии” тогда не состоялась по причине нашествия культурн</w:t>
      </w:r>
      <w:r>
        <w:t>о</w:t>
      </w:r>
      <w:r>
        <w:t>го агрессора и сговора с ним Гришки Кутерьмы. Гибель Всеволода в сече при Керженце — первая мировая война ХХ века и гражда</w:t>
      </w:r>
      <w:r>
        <w:t>н</w:t>
      </w:r>
      <w:r>
        <w:t>ская война 1917 — 1920 гг.</w:t>
      </w:r>
    </w:p>
    <w:p w:rsidR="00432B15" w:rsidRDefault="00432B15">
      <w:pPr>
        <w:pStyle w:val="a0"/>
      </w:pPr>
      <w:r>
        <w:t>Есть в “Сказании” и эпизод, который можно хронологически то</w:t>
      </w:r>
      <w:r>
        <w:t>ч</w:t>
      </w:r>
      <w:r>
        <w:t>но привязать к современности. Разсвет над Светлым Яром, когда агре</w:t>
      </w:r>
      <w:r>
        <w:t>с</w:t>
      </w:r>
      <w:r>
        <w:t xml:space="preserve">сор и Гришка Кутерьма-Калейдоскоп видят отражение </w:t>
      </w:r>
      <w:r>
        <w:lastRenderedPageBreak/>
        <w:t>стольного гр</w:t>
      </w:r>
      <w:r>
        <w:t>а</w:t>
      </w:r>
      <w:r>
        <w:t>да в озере под до очевидности пустым берегом и слышат торжестве</w:t>
      </w:r>
      <w:r>
        <w:t>н</w:t>
      </w:r>
      <w:r>
        <w:t>ное гудение колоколов Великого Китежа. Начало разсвета — 1989 год, когда наиболее дальновидные “демократы” стали замечать, что рыночная перестройка многими возпринимается как предательство интересов труд</w:t>
      </w:r>
      <w:r>
        <w:t>я</w:t>
      </w:r>
      <w:r>
        <w:t>щихся.</w:t>
      </w:r>
    </w:p>
    <w:p w:rsidR="00432B15" w:rsidRDefault="00432B15">
      <w:pPr>
        <w:pStyle w:val="a0"/>
      </w:pPr>
      <w:r>
        <w:t>Эта общая точка и для низкочастотного процесса, ведущего нач</w:t>
      </w:r>
      <w:r>
        <w:t>а</w:t>
      </w:r>
      <w:r>
        <w:t>ло от крещения Руси, и высокочастотного процесса, ведущего начало от конца XIX — начала XX века, когда была написана опера. Те</w:t>
      </w:r>
      <w:r>
        <w:t>н</w:t>
      </w:r>
      <w:r>
        <w:t>денции развития обоих процессов в настоящее время совпадают, и это благ</w:t>
      </w:r>
      <w:r>
        <w:t>о</w:t>
      </w:r>
      <w:r>
        <w:t>приятный период для перевода социальной системы в состояние, описываемое последней картиной оперы. Гришке Калейдоскопу пора или излечиваться от безумия или б</w:t>
      </w:r>
      <w:r>
        <w:t>е</w:t>
      </w:r>
      <w:r>
        <w:t>жать в лес.</w:t>
      </w:r>
    </w:p>
    <w:p w:rsidR="00432B15" w:rsidRDefault="00432B15">
      <w:pPr>
        <w:pStyle w:val="ac"/>
      </w:pPr>
      <w:r>
        <w:t>Опера — особый вид искусства, благодаря музыке, ведущей сц</w:t>
      </w:r>
      <w:r>
        <w:t>е</w:t>
      </w:r>
      <w:r>
        <w:t>ническое действие. Сочетание музыки, текста, изображения (дек</w:t>
      </w:r>
      <w:r>
        <w:t>о</w:t>
      </w:r>
      <w:r>
        <w:t>рации, костюмы) и действа обеспечивает наиболее высокую защ</w:t>
      </w:r>
      <w:r>
        <w:t>и</w:t>
      </w:r>
      <w:r>
        <w:t>ту мировоззренческой информации от и</w:t>
      </w:r>
      <w:r w:rsidR="00214BE2">
        <w:t>з</w:t>
      </w:r>
      <w:r>
        <w:t>кажений и кривотолков</w:t>
      </w:r>
      <w:r>
        <w:t>а</w:t>
      </w:r>
      <w:r>
        <w:t xml:space="preserve">ний. </w:t>
      </w:r>
    </w:p>
    <w:p w:rsidR="00432B15" w:rsidRDefault="00432B15">
      <w:pPr>
        <w:pStyle w:val="af0"/>
      </w:pPr>
      <w:r>
        <w:t>*         *         *</w:t>
      </w:r>
    </w:p>
    <w:p w:rsidR="00432B15" w:rsidRDefault="00432B15">
      <w:pPr>
        <w:pStyle w:val="af0"/>
        <w:rPr>
          <w:b/>
        </w:rPr>
      </w:pPr>
      <w:r>
        <w:rPr>
          <w:b/>
        </w:rPr>
        <w:t>Вставка 2004 г.</w:t>
      </w:r>
    </w:p>
    <w:p w:rsidR="00432B15" w:rsidRDefault="00432B15">
      <w:pPr>
        <w:pStyle w:val="3"/>
        <w:spacing w:before="0"/>
      </w:pPr>
      <w:r>
        <w:t>Опера и русский хоровод</w:t>
      </w:r>
    </w:p>
    <w:p w:rsidR="00432B15" w:rsidRDefault="00432B15">
      <w:pPr>
        <w:pStyle w:val="a6"/>
        <w:jc w:val="center"/>
      </w:pPr>
      <w:r>
        <w:t>О «звучании» Мира, струнах и музыке души</w:t>
      </w:r>
    </w:p>
    <w:p w:rsidR="00432B15" w:rsidRDefault="00432B15">
      <w:pPr>
        <w:pStyle w:val="a0"/>
      </w:pPr>
      <w:r>
        <w:t>Иными словами, те, кто тонко чувствует течение и взаимосвязи колебательных процессов в Жизни, объективно обладают способн</w:t>
      </w:r>
      <w:r>
        <w:t>о</w:t>
      </w:r>
      <w:r>
        <w:t>стью выстраивать свою членораздельную речь в ладу с высшим об</w:t>
      </w:r>
      <w:r>
        <w:t>ъ</w:t>
      </w:r>
      <w:r>
        <w:t>ективным смыслом течения событий, придавая субъективное знач</w:t>
      </w:r>
      <w:r>
        <w:t>е</w:t>
      </w:r>
      <w:r>
        <w:t>ние смысла тем звукосочетаниям, которым в тех или иных складыва</w:t>
      </w:r>
      <w:r>
        <w:t>ю</w:t>
      </w:r>
      <w:r>
        <w:t>щихся обстоятельствах Жизнь как-то отвечает и которые сами как-то соответствуют Жизни в этих обстоятельствах. При этом пр</w:t>
      </w:r>
      <w:r>
        <w:t>и</w:t>
      </w:r>
      <w:r>
        <w:t>даваемый такими людьми определённым звукосочетаниям тот или иной субъе</w:t>
      </w:r>
      <w:r>
        <w:t>к</w:t>
      </w:r>
      <w:r>
        <w:t>тивный (также определённый) смысл представляет собой своего рода «кальку» объективного смысла, высшего по отношению к субъекти</w:t>
      </w:r>
      <w:r>
        <w:t>в</w:t>
      </w:r>
      <w:r>
        <w:t>ному и во всей его полноте запредельного для возможностей мироп</w:t>
      </w:r>
      <w:r>
        <w:t>о</w:t>
      </w:r>
      <w:r>
        <w:t>нимания самог</w:t>
      </w:r>
      <w:r>
        <w:sym w:font="Times New Roman" w:char="00F3"/>
      </w:r>
      <w:r>
        <w:t xml:space="preserve"> субъекта. Такого рода суб</w:t>
      </w:r>
      <w:r>
        <w:t>ъ</w:t>
      </w:r>
      <w:r>
        <w:t xml:space="preserve">ективная «калька», снятая с объективного смысла, оказывается тем более чистой от возможных безсмысленных </w:t>
      </w:r>
      <w:r>
        <w:lastRenderedPageBreak/>
        <w:t>«шумов», чем более точны (выверены) чувства и вся алгоритмика</w:t>
      </w:r>
      <w:r>
        <w:rPr>
          <w:rStyle w:val="aff4"/>
        </w:rPr>
        <w:footnoteReference w:id="17"/>
      </w:r>
      <w:r>
        <w:t xml:space="preserve"> психики субъектов.</w:t>
      </w:r>
    </w:p>
    <w:p w:rsidR="00432B15" w:rsidRDefault="00432B15">
      <w:pPr>
        <w:pStyle w:val="a0"/>
      </w:pPr>
      <w:r>
        <w:t>Этот процесс порождения осмысленной речи локализован бол</w:t>
      </w:r>
      <w:r>
        <w:t>ь</w:t>
      </w:r>
      <w:r>
        <w:t>шей своей частью в безсознательных уровнях психики человека, а его сознание, его воля, опираясь на этот процесс, могут решать к</w:t>
      </w:r>
      <w:r>
        <w:t>а</w:t>
      </w:r>
      <w:r>
        <w:t>кие-то иные задачи, не имеющие непосредственного отношения ни к осознанию и пониманию языка как объективного явления, ни к выработке собственной культуры речи. При этом могут возникать каз</w:t>
      </w:r>
      <w:r>
        <w:t>а</w:t>
      </w:r>
      <w:r>
        <w:t>лось бы парадоксальные ситуации: поскольку речь адресуется к уровню со</w:t>
      </w:r>
      <w:r>
        <w:t>з</w:t>
      </w:r>
      <w:r>
        <w:t>нания в психике человека (прежде всего), а прои</w:t>
      </w:r>
      <w:r w:rsidR="00724274">
        <w:t>з</w:t>
      </w:r>
      <w:r>
        <w:t>текает она из бе</w:t>
      </w:r>
      <w:r>
        <w:t>з</w:t>
      </w:r>
      <w:r>
        <w:t>сознательных уровней психики, далеко не всегда и не во всём по</w:t>
      </w:r>
      <w:r>
        <w:t>д</w:t>
      </w:r>
      <w:r>
        <w:t>властных воле (всегда действующей с уровня сознания) и которые многократно прево</w:t>
      </w:r>
      <w:r w:rsidR="00955DCC">
        <w:t>з</w:t>
      </w:r>
      <w:r>
        <w:t>ходят сознание по объёмам доступной и перераб</w:t>
      </w:r>
      <w:r>
        <w:t>а</w:t>
      </w:r>
      <w:r>
        <w:t>тываемой информации, то:</w:t>
      </w:r>
    </w:p>
    <w:p w:rsidR="00432B15" w:rsidRDefault="00432B15">
      <w:pPr>
        <w:pStyle w:val="ac"/>
      </w:pPr>
      <w:r>
        <w:t>Человек способен высказывать изустно и письменно мнения, к</w:t>
      </w:r>
      <w:r>
        <w:t>о</w:t>
      </w:r>
      <w:r>
        <w:t>торые намного выше его текущего миропонимания (миропони</w:t>
      </w:r>
      <w:r w:rsidRPr="00376607">
        <w:softHyphen/>
      </w:r>
      <w:r>
        <w:t>мание — принадлежит в психике к уровню сознания), и до пон</w:t>
      </w:r>
      <w:r>
        <w:t>и</w:t>
      </w:r>
      <w:r>
        <w:t>мания которых ему самому придётся расти в течение довольно продолжительного времени, возможно, что на протяжении всей оставшейся жизни.</w:t>
      </w:r>
    </w:p>
    <w:p w:rsidR="00432B15" w:rsidRDefault="00432B15">
      <w:pPr>
        <w:pStyle w:val="a0"/>
      </w:pPr>
      <w:r>
        <w:t>Но если обратить внимание на язык как на объективное явление, и на культуру речи в обществе как на явление личностно-статис</w:t>
      </w:r>
      <w:r>
        <w:softHyphen/>
        <w:t>тическое, то люди неизбежно начинают понимать, что окружающий их Мир «звучит» во всех диапазонах частот, что его «звучание» оказ</w:t>
      </w:r>
      <w:r>
        <w:t>ы</w:t>
      </w:r>
      <w:r>
        <w:t xml:space="preserve">вает воздействие на каждого из них, соответственно тому, как </w:t>
      </w:r>
      <w:r>
        <w:lastRenderedPageBreak/>
        <w:t xml:space="preserve">его собственное «звучание» оказывает воздействие на окружающий его Мир. </w:t>
      </w:r>
    </w:p>
    <w:p w:rsidR="00432B15" w:rsidRDefault="00432B15">
      <w:pPr>
        <w:pStyle w:val="a0"/>
      </w:pPr>
      <w:r>
        <w:t>Понимая это, человек начинает задумываться о том, чтобы вести себя по Жизни так, чтобы его «звучание» было в ладу со «звучанием» Мира — его симфонией. Если он осознанно-волевым порядком нач</w:t>
      </w:r>
      <w:r>
        <w:t>и</w:t>
      </w:r>
      <w:r>
        <w:t>нает заботиться об этом, то обостряются и выверяются его чувства, разширяется спектр во</w:t>
      </w:r>
      <w:r w:rsidR="005A2238">
        <w:t>з</w:t>
      </w:r>
      <w:r>
        <w:t>приятия Жизни через них. И человек оказыв</w:t>
      </w:r>
      <w:r>
        <w:t>а</w:t>
      </w:r>
      <w:r>
        <w:t>ется увлечённым спиральным потоком его собственного развития. В нём он легко может удерживать себя, не испытывая усталости, е</w:t>
      </w:r>
      <w:r>
        <w:t>с</w:t>
      </w:r>
      <w:r>
        <w:t>ли чувствует явление когерентности (своевременности) и его повед</w:t>
      </w:r>
      <w:r>
        <w:t>е</w:t>
      </w:r>
      <w:r>
        <w:t>ние когерентно (своевременно) по отношению к динамике объемлющих процессов, вплоть до процесса Вседержительн</w:t>
      </w:r>
      <w:r>
        <w:t>о</w:t>
      </w:r>
      <w:r>
        <w:t>сти</w:t>
      </w:r>
      <w:r>
        <w:rPr>
          <w:rStyle w:val="aff4"/>
        </w:rPr>
        <w:footnoteReference w:id="18"/>
      </w:r>
      <w:r>
        <w:t>.</w:t>
      </w:r>
    </w:p>
    <w:p w:rsidR="00432B15" w:rsidRDefault="00432B15">
      <w:pPr>
        <w:pStyle w:val="ac"/>
      </w:pPr>
      <w:r>
        <w:t>Такое в</w:t>
      </w:r>
      <w:r>
        <w:sym w:font="Times New Roman" w:char="00FA"/>
      </w:r>
      <w:r>
        <w:t>дение объективной данности языка и возможностей «зв</w:t>
      </w:r>
      <w:r>
        <w:t>у</w:t>
      </w:r>
      <w:r>
        <w:t xml:space="preserve">чания» субъекта в жизни, указывает и на то обстоятельство, что </w:t>
      </w:r>
      <w:r>
        <w:rPr>
          <w:b/>
        </w:rPr>
        <w:t>в полноте нормальной культуры человеческого общества культура изустной и письменной речи, органично произр</w:t>
      </w:r>
      <w:r>
        <w:rPr>
          <w:b/>
        </w:rPr>
        <w:t>а</w:t>
      </w:r>
      <w:r>
        <w:rPr>
          <w:b/>
        </w:rPr>
        <w:t>стает из музыкальной культуры,</w:t>
      </w:r>
      <w:r>
        <w:t xml:space="preserve"> а через музыкальную культуру неизбежно оказывается связанной с культурой телесной и духовной пластики, культурой «танца» в самом общем смысле этого слова как «танца жизни». </w:t>
      </w:r>
    </w:p>
    <w:p w:rsidR="00432B15" w:rsidRDefault="00432B15">
      <w:pPr>
        <w:pStyle w:val="a0"/>
      </w:pPr>
      <w:r>
        <w:t xml:space="preserve">То есть: </w:t>
      </w:r>
    </w:p>
    <w:p w:rsidR="00432B15" w:rsidRDefault="00432B15">
      <w:pPr>
        <w:pStyle w:val="ae"/>
      </w:pPr>
      <w:r>
        <w:t>Членораздельная речь выражает некую внутреннюю музыку личности, а слова ложатся на эту музыку либо (если это сл</w:t>
      </w:r>
      <w:r>
        <w:t>о</w:t>
      </w:r>
      <w:r>
        <w:t>ва другого человека) внутренняя музыка личности спо</w:t>
      </w:r>
      <w:r>
        <w:softHyphen/>
        <w:t>собна о</w:t>
      </w:r>
      <w:r>
        <w:t>т</w:t>
      </w:r>
      <w:r>
        <w:t>вергнуть их в тех случаях, когда они выражают не «созвучную» с нею внутреннюю музыку другой личности.</w:t>
      </w:r>
    </w:p>
    <w:p w:rsidR="00432B15" w:rsidRDefault="00432B15">
      <w:pPr>
        <w:pStyle w:val="a0"/>
      </w:pPr>
      <w:r>
        <w:t>Это означает, что нынешняя культура, в которой взаимно разобщ</w:t>
      </w:r>
      <w:r>
        <w:t>е</w:t>
      </w:r>
      <w:r>
        <w:t>ны и изолированы друг от друга музыка, речь и танец, — противоестественна и не соответствует природе чел</w:t>
      </w:r>
      <w:r>
        <w:t>о</w:t>
      </w:r>
      <w:r>
        <w:t>века.</w:t>
      </w:r>
    </w:p>
    <w:p w:rsidR="00432B15" w:rsidRDefault="00432B15">
      <w:pPr>
        <w:pStyle w:val="a0"/>
      </w:pPr>
      <w:r>
        <w:lastRenderedPageBreak/>
        <w:t>С этих мировоззренческих позиций открывается особенный взгляд на оперное искусство</w:t>
      </w:r>
      <w:r>
        <w:rPr>
          <w:rStyle w:val="aff4"/>
        </w:rPr>
        <w:footnoteReference w:id="19"/>
      </w:r>
      <w:r>
        <w:t>, позволяющий понять его особую роль в кул</w:t>
      </w:r>
      <w:r>
        <w:t>ь</w:t>
      </w:r>
      <w:r>
        <w:t xml:space="preserve">туре. </w:t>
      </w:r>
    </w:p>
    <w:p w:rsidR="00432B15" w:rsidRDefault="00432B15">
      <w:pPr>
        <w:pStyle w:val="a0"/>
      </w:pPr>
      <w:r>
        <w:t>На первый взгляд, присущий многим, оперное искусство — едва ли не наиболее изолированный от жизни вид художественного тво</w:t>
      </w:r>
      <w:r>
        <w:t>р</w:t>
      </w:r>
      <w:r>
        <w:t>чества, который по искусственности и условности применяемых в нём выразительных (т.е. языковых — в самом широком смысле этого слова) средств прево</w:t>
      </w:r>
      <w:r w:rsidR="00955DCC">
        <w:t>з</w:t>
      </w:r>
      <w:r>
        <w:t>ходят разве что балет и откровенно обнажё</w:t>
      </w:r>
      <w:r>
        <w:t>н</w:t>
      </w:r>
      <w:r>
        <w:t>ный абстракционизм (конечно, если это абстракционизм, несущий какие-то идеи и эмоции, выразить которые средствами «реалистического искусства» крайне затруднительно или невозможно, а не абстрактоподобное п</w:t>
      </w:r>
      <w:r>
        <w:t>о</w:t>
      </w:r>
      <w:r>
        <w:t xml:space="preserve">рождение больной психики). </w:t>
      </w:r>
    </w:p>
    <w:p w:rsidR="00432B15" w:rsidRDefault="00432B15">
      <w:pPr>
        <w:pStyle w:val="a0"/>
        <w:widowControl w:val="0"/>
      </w:pPr>
      <w:r>
        <w:t>В основе такого рода мнений о нежизненности оперного искусс</w:t>
      </w:r>
      <w:r>
        <w:t>т</w:t>
      </w:r>
      <w:r>
        <w:t xml:space="preserve">ва лежит именно то обстоятельство, что в оперном действии слиты воедино и взаимно обуславливают друг друга </w:t>
      </w:r>
      <w:r>
        <w:rPr>
          <w:i/>
        </w:rPr>
        <w:t>музыка, текст, сценич</w:t>
      </w:r>
      <w:r>
        <w:rPr>
          <w:i/>
        </w:rPr>
        <w:t>е</w:t>
      </w:r>
      <w:r>
        <w:rPr>
          <w:i/>
        </w:rPr>
        <w:t>ское действие, танцы, декорации, посредством которых в опере отображается жизнь в тех или иных её проявлениях,</w:t>
      </w:r>
      <w:r>
        <w:t xml:space="preserve"> в то время как в сам</w:t>
      </w:r>
      <w:r>
        <w:sym w:font="Times New Roman" w:char="00F3"/>
      </w:r>
      <w:r>
        <w:t>й реальной жизни, доступной во</w:t>
      </w:r>
      <w:r w:rsidR="005A2238">
        <w:t>з</w:t>
      </w:r>
      <w:r>
        <w:t>приятию всех, люди говорят, но не поют, беседуя друг с другом; танцуют не на площадях и ул</w:t>
      </w:r>
      <w:r>
        <w:t>и</w:t>
      </w:r>
      <w:r>
        <w:t>цах, а в специально отведённых местах; и музыка, если даже сопутс</w:t>
      </w:r>
      <w:r>
        <w:t>т</w:t>
      </w:r>
      <w:r>
        <w:t>вует жизни и деятельности людей, то только из динамика приёмника или плеера — в наши дни; а до наступления эпохи электроники повс</w:t>
      </w:r>
      <w:r>
        <w:t>е</w:t>
      </w:r>
      <w:r>
        <w:t xml:space="preserve">дневность на протяжении тысячелетий большей частью протекала без музыки, которая только скрашивала редкие </w:t>
      </w:r>
      <w:r>
        <w:lastRenderedPageBreak/>
        <w:t>праздники или зад</w:t>
      </w:r>
      <w:r>
        <w:t>а</w:t>
      </w:r>
      <w:r>
        <w:t>вала общий ритм в работе коллективов</w:t>
      </w:r>
      <w:r>
        <w:rPr>
          <w:rStyle w:val="aff4"/>
        </w:rPr>
        <w:footnoteReference w:id="20"/>
      </w:r>
      <w:r>
        <w:t xml:space="preserve">. </w:t>
      </w:r>
    </w:p>
    <w:p w:rsidR="00432B15" w:rsidRDefault="00432B15">
      <w:pPr>
        <w:pStyle w:val="ac"/>
      </w:pPr>
      <w:r>
        <w:t xml:space="preserve">Однако вопреки такого рода мнениям об оперном искусстве, именно оно является наиболее </w:t>
      </w:r>
      <w:r>
        <w:rPr>
          <w:i/>
        </w:rPr>
        <w:t xml:space="preserve">полнокровной (всеобъемлющей) </w:t>
      </w:r>
      <w:r>
        <w:t>системой отображения реальной жизни в художественном творч</w:t>
      </w:r>
      <w:r>
        <w:t>е</w:t>
      </w:r>
      <w:r>
        <w:t xml:space="preserve">стве. </w:t>
      </w:r>
    </w:p>
    <w:p w:rsidR="00432B15" w:rsidRDefault="00432B15">
      <w:pPr>
        <w:pStyle w:val="a0"/>
      </w:pPr>
      <w:r>
        <w:t>Начнём с того, что музыка принадлежит звуковому диапазону механических колебаний, которые человек возпринимает на слух. В зависимости от того, какие это колебания, человек возпринимает мел</w:t>
      </w:r>
      <w:r>
        <w:t>о</w:t>
      </w:r>
      <w:r>
        <w:t>дии, аккомпанемент и аранжировки, гармонию или какофонию и т.п., а организм (тело и биополе), психика (информация и алгоритм</w:t>
      </w:r>
      <w:r>
        <w:t>и</w:t>
      </w:r>
      <w:r>
        <w:t>ка, свойственные личности) некоторым образом отзываются на зв</w:t>
      </w:r>
      <w:r>
        <w:t>у</w:t>
      </w:r>
      <w:r>
        <w:t>чание музыки помимо воли самих людей. Но в окружающей каждого из нас Природе и в каждом человеке есть множество других колебаний, к</w:t>
      </w:r>
      <w:r>
        <w:t>о</w:t>
      </w:r>
      <w:r>
        <w:t>торые не принадлежат звуковому диапазону или не являются механ</w:t>
      </w:r>
      <w:r>
        <w:t>и</w:t>
      </w:r>
      <w:r>
        <w:t>ческими колебаниями</w:t>
      </w:r>
      <w:r>
        <w:rPr>
          <w:rStyle w:val="aff4"/>
        </w:rPr>
        <w:footnoteReference w:id="21"/>
      </w:r>
      <w:r>
        <w:t xml:space="preserve"> и потому на слух не возпринимаются. При этом необходимо понимать, что закономерности колебательных пр</w:t>
      </w:r>
      <w:r>
        <w:t>о</w:t>
      </w:r>
      <w:r>
        <w:t>цессов едины по их существу во всём диапазоне частот для каждого из в</w:t>
      </w:r>
      <w:r>
        <w:t>и</w:t>
      </w:r>
      <w:r>
        <w:t>дов колебаний, которые свойственны тем или иным видам мат</w:t>
      </w:r>
      <w:r>
        <w:t>е</w:t>
      </w:r>
      <w:r>
        <w:t>рии.</w:t>
      </w:r>
    </w:p>
    <w:p w:rsidR="00432B15" w:rsidRDefault="00432B15">
      <w:pPr>
        <w:pStyle w:val="a0"/>
      </w:pPr>
      <w:r>
        <w:t>Иными словами, Мир вокруг нас «звучит», и все мы «звучим» в нём, но только малая часть этого всеобщего звучания является мех</w:t>
      </w:r>
      <w:r>
        <w:t>а</w:t>
      </w:r>
      <w:r>
        <w:t>ническими колебаниями и принадлежит звуковому диапазону частот и на уровне сознания возпринимается нами как звуки, — в том числе и те упорядоченные некоторым образом звуки, которые называются «музыкой». Но мало кто задумывается: что произойдёт, если те или иные природные процессы отобразить в звуковой ди</w:t>
      </w:r>
      <w:r>
        <w:t>а</w:t>
      </w:r>
      <w:r>
        <w:t>пазон частот?</w:t>
      </w:r>
    </w:p>
    <w:p w:rsidR="00432B15" w:rsidRDefault="00432B15">
      <w:pPr>
        <w:pStyle w:val="a0"/>
      </w:pPr>
      <w:r>
        <w:t>В прессе проскальзывали сообщения о том, что когда движение по орбитам небесных тел, составляющих Солнечную систему, запр</w:t>
      </w:r>
      <w:r>
        <w:t>о</w:t>
      </w:r>
      <w:r>
        <w:t>граммировали для во</w:t>
      </w:r>
      <w:r w:rsidR="005A2238">
        <w:t>з</w:t>
      </w:r>
      <w:r>
        <w:t xml:space="preserve">производства на компьютере и </w:t>
      </w:r>
      <w:r>
        <w:lastRenderedPageBreak/>
        <w:t>отобразили в звуковой диапазон, то из динамиков полилась гармоничная мел</w:t>
      </w:r>
      <w:r>
        <w:t>о</w:t>
      </w:r>
      <w:r>
        <w:t xml:space="preserve">дия. </w:t>
      </w:r>
    </w:p>
    <w:p w:rsidR="00432B15" w:rsidRDefault="00432B15">
      <w:pPr>
        <w:pStyle w:val="a0"/>
      </w:pPr>
      <w:r>
        <w:t>Так же один из способов упреждающей диагностики аварийности механизмов основан на различии спектра колебаний и</w:t>
      </w:r>
      <w:r w:rsidR="007B44D9">
        <w:t>з</w:t>
      </w:r>
      <w:r>
        <w:t>правных мех</w:t>
      </w:r>
      <w:r>
        <w:t>а</w:t>
      </w:r>
      <w:r>
        <w:t>низмов и аналогичных механизмов, в конструкциях которых образуются микротрещины, способные в дальнейшем привести к поло</w:t>
      </w:r>
      <w:r>
        <w:t>м</w:t>
      </w:r>
      <w:r>
        <w:t>ке. При отображении этих спектров колебаний в звуковой диапазон и</w:t>
      </w:r>
      <w:r w:rsidR="007B44D9">
        <w:t>з</w:t>
      </w:r>
      <w:r>
        <w:t>правные и дефективные механизмы звучат по-разному: констру</w:t>
      </w:r>
      <w:r>
        <w:t>к</w:t>
      </w:r>
      <w:r>
        <w:t>циям, так или иначе склонным к поломкам, а также обладающим низкой эргономичностью</w:t>
      </w:r>
      <w:r>
        <w:rPr>
          <w:rStyle w:val="aff4"/>
        </w:rPr>
        <w:footnoteReference w:id="22"/>
      </w:r>
      <w:r>
        <w:t>, свойственно неприятное звуч</w:t>
      </w:r>
      <w:r>
        <w:t>а</w:t>
      </w:r>
      <w:r>
        <w:t>ние.</w:t>
      </w:r>
    </w:p>
    <w:p w:rsidR="00432B15" w:rsidRDefault="00432B15">
      <w:pPr>
        <w:pStyle w:val="a0"/>
      </w:pPr>
      <w:r>
        <w:t>Граница, обособляющая всякую личность в Мироздании, условна в том смысле, что общеприродные (физические) поля, входящие в биополе человека, простираются далеко от места нахождения его вещественного тела и сливаются с аналогичными общеприродными полями других объектов и субъектов. И на основе такого рода биополевого взаимодействия личности и Жизни человеку на безсозн</w:t>
      </w:r>
      <w:r>
        <w:t>а</w:t>
      </w:r>
      <w:r>
        <w:t>тельных уровнях его психики доступно многое из того «зву</w:t>
      </w:r>
      <w:r>
        <w:softHyphen/>
        <w:t>чания» Жизни, к</w:t>
      </w:r>
      <w:r>
        <w:t>о</w:t>
      </w:r>
      <w:r>
        <w:t>торое имеет место вне звукового диапазона частот и вне механич</w:t>
      </w:r>
      <w:r>
        <w:t>е</w:t>
      </w:r>
      <w:r>
        <w:t>ских колебаний. Но если есть разного рода колебательные процессы, то им свойственно и то, что называется гармонией</w:t>
      </w:r>
      <w:r>
        <w:rPr>
          <w:rStyle w:val="aff4"/>
        </w:rPr>
        <w:footnoteReference w:id="23"/>
      </w:r>
      <w:r>
        <w:t xml:space="preserve"> и ди</w:t>
      </w:r>
      <w:r>
        <w:t>с</w:t>
      </w:r>
      <w:r>
        <w:t>сонансом</w:t>
      </w:r>
      <w:r>
        <w:rPr>
          <w:rStyle w:val="aff4"/>
        </w:rPr>
        <w:footnoteReference w:id="24"/>
      </w:r>
      <w:r>
        <w:t xml:space="preserve">. </w:t>
      </w:r>
    </w:p>
    <w:p w:rsidR="00432B15" w:rsidRDefault="00432B15">
      <w:pPr>
        <w:pStyle w:val="a0"/>
      </w:pPr>
      <w:r>
        <w:lastRenderedPageBreak/>
        <w:t>Человек, чувства и психика которого в ладу с Жизнью, и сам действует в мире гармонично, избегая диссонансов в своих взаимоотн</w:t>
      </w:r>
      <w:r>
        <w:t>о</w:t>
      </w:r>
      <w:r>
        <w:t>шениях с Жизнью, способствуя устранению вокруг себя разруш</w:t>
      </w:r>
      <w:r>
        <w:t>и</w:t>
      </w:r>
      <w:r>
        <w:t>тельных процессов, выражающихся в каких-то диссонансах. Человек, чувства и психика которого не в ладу с Жизнью, и сам действует в мире дисгармонично, порождая диссонансы и избегая гармонии в своих взаимоотношениях с Жизнью и противоестественно разрушая гармонию вокруг себя и в себе, что выражается в каких-то новых диссонансах по отношению к объемлющей гармони</w:t>
      </w:r>
      <w:r>
        <w:t>ч</w:t>
      </w:r>
      <w:r>
        <w:t>ности.</w:t>
      </w:r>
    </w:p>
    <w:p w:rsidR="00432B15" w:rsidRDefault="00432B15">
      <w:pPr>
        <w:pStyle w:val="a0"/>
      </w:pPr>
      <w:r>
        <w:t>То есть мы живём в Мире, в котором «звучит» своя музыка, музыка гармоничная, в которой дисс</w:t>
      </w:r>
      <w:r>
        <w:t>о</w:t>
      </w:r>
      <w:r>
        <w:t>нансы:</w:t>
      </w:r>
    </w:p>
    <w:p w:rsidR="00432B15" w:rsidRDefault="00432B15" w:rsidP="00432B15">
      <w:pPr>
        <w:pStyle w:val="a9"/>
        <w:numPr>
          <w:ilvl w:val="0"/>
          <w:numId w:val="1"/>
        </w:numPr>
        <w:ind w:left="397" w:hanging="227"/>
      </w:pPr>
      <w:r>
        <w:t>либо эпизоды, возникающие большей частью при не слишком удачных переходах из одних режимов функционирования пр</w:t>
      </w:r>
      <w:r>
        <w:t>и</w:t>
      </w:r>
      <w:r>
        <w:t xml:space="preserve">родных и искусственных систем в другие режимы; </w:t>
      </w:r>
    </w:p>
    <w:p w:rsidR="00432B15" w:rsidRDefault="00432B15" w:rsidP="00432B15">
      <w:pPr>
        <w:pStyle w:val="a9"/>
        <w:numPr>
          <w:ilvl w:val="0"/>
          <w:numId w:val="1"/>
        </w:numPr>
        <w:ind w:left="397" w:hanging="227"/>
      </w:pPr>
      <w:r>
        <w:t xml:space="preserve">либо некие болезненные явления, которые пресекаются самой Жизнью в случае, если они обретают тенденцию к устойчивому течению и дальнейшему разпространению. </w:t>
      </w:r>
    </w:p>
    <w:p w:rsidR="00432B15" w:rsidRDefault="00432B15">
      <w:pPr>
        <w:pStyle w:val="ac"/>
      </w:pPr>
      <w:r>
        <w:t>И из всего множества видов искусств, развитых в культуре, художественный образ жизни именно в таком — разнообразно «звучащем» — Мироздании способна показать человеку единственно оп</w:t>
      </w:r>
      <w:r>
        <w:t>е</w:t>
      </w:r>
      <w:r>
        <w:t>ра</w:t>
      </w:r>
      <w:r>
        <w:rPr>
          <w:rStyle w:val="aff4"/>
        </w:rPr>
        <w:footnoteReference w:id="25"/>
      </w:r>
      <w:r>
        <w:t xml:space="preserve">. </w:t>
      </w:r>
    </w:p>
    <w:p w:rsidR="00432B15" w:rsidRDefault="00432B15">
      <w:pPr>
        <w:pStyle w:val="a0"/>
      </w:pPr>
      <w:r>
        <w:t>В опере всё взаимно дополняет и проявляет значимость друг др</w:t>
      </w:r>
      <w:r>
        <w:t>у</w:t>
      </w:r>
      <w:r>
        <w:t>га: музыка, ведущая сценическое действие и несущая тексты; сценич</w:t>
      </w:r>
      <w:r>
        <w:t>е</w:t>
      </w:r>
      <w:r>
        <w:t>ское действие, протекающее на фоне декораций и ведущей его муз</w:t>
      </w:r>
      <w:r>
        <w:t>ы</w:t>
      </w:r>
      <w:r>
        <w:t>ки; декорации, подчёркивающие смысл сценического дей</w:t>
      </w:r>
      <w:r>
        <w:softHyphen/>
      </w:r>
      <w:r>
        <w:lastRenderedPageBreak/>
        <w:t>ствия и текста, — при своём соответствии музыке</w:t>
      </w:r>
      <w:r>
        <w:rPr>
          <w:rStyle w:val="aff4"/>
        </w:rPr>
        <w:footnoteReference w:id="26"/>
      </w:r>
      <w:r>
        <w:t>, — помогающие возприн</w:t>
      </w:r>
      <w:r>
        <w:t>и</w:t>
      </w:r>
      <w:r>
        <w:t>мать и её, и художественную целостность оперы</w:t>
      </w:r>
      <w:r>
        <w:rPr>
          <w:rStyle w:val="aff4"/>
        </w:rPr>
        <w:footnoteReference w:id="27"/>
      </w:r>
      <w:r>
        <w:t xml:space="preserve">. Иными словами, </w:t>
      </w:r>
      <w:r>
        <w:rPr>
          <w:b/>
        </w:rPr>
        <w:t>добротная во всех своих составляющих и их взаимосвязях опера — и как жанр, и как определённое произведение этого жанра — это очень многое в культуре всякого нар</w:t>
      </w:r>
      <w:r>
        <w:rPr>
          <w:b/>
        </w:rPr>
        <w:t>о</w:t>
      </w:r>
      <w:r>
        <w:rPr>
          <w:b/>
        </w:rPr>
        <w:t>да</w:t>
      </w:r>
      <w:r>
        <w:t>.</w:t>
      </w:r>
    </w:p>
    <w:p w:rsidR="00432B15" w:rsidRDefault="00432B15">
      <w:pPr>
        <w:pStyle w:val="a0"/>
      </w:pPr>
      <w:r>
        <w:t>Но оперному искусству свойственно разделение причастных к сценическому действу на актёров, музыкантов — с одной стороны, и с другой стороны — на зрителей. В хороводе же (в отличие от оперы) все его участники — и актёры, и зрители, и потому в хороводе муз</w:t>
      </w:r>
      <w:r>
        <w:t>ы</w:t>
      </w:r>
      <w:r>
        <w:t xml:space="preserve">ка, текст и танец сливаются воедино как нигде. </w:t>
      </w:r>
    </w:p>
    <w:p w:rsidR="00432B15" w:rsidRDefault="00432B15">
      <w:pPr>
        <w:pStyle w:val="ac"/>
      </w:pPr>
      <w:r>
        <w:t>Хоровод — издревле один из атрибутов русской культуры и одно из средств осуществления людьми коллективной магии народа как части его естественной жизни</w:t>
      </w:r>
      <w:r>
        <w:rPr>
          <w:rStyle w:val="aff4"/>
        </w:rPr>
        <w:footnoteReference w:id="28"/>
      </w:r>
      <w:r>
        <w:t xml:space="preserve">. </w:t>
      </w:r>
    </w:p>
    <w:p w:rsidR="00432B15" w:rsidRDefault="00432B15">
      <w:pPr>
        <w:pStyle w:val="a0"/>
      </w:pPr>
      <w:r>
        <w:t>Далее продолжение текста редакции 2000 г.</w:t>
      </w:r>
    </w:p>
    <w:p w:rsidR="00432B15" w:rsidRDefault="00432B15">
      <w:pPr>
        <w:pStyle w:val="af0"/>
      </w:pPr>
      <w:r>
        <w:lastRenderedPageBreak/>
        <w:t>*                   *</w:t>
      </w:r>
      <w:r>
        <w:br/>
        <w:t>*</w:t>
      </w:r>
    </w:p>
    <w:p w:rsidR="00432B15" w:rsidRDefault="00432B15">
      <w:pPr>
        <w:pStyle w:val="a0"/>
      </w:pPr>
      <w:r>
        <w:t>Из всех эпических опер русской музыки “Сказание о невидимом граде Китеже и деве Февронии” Н.А.Римского-Корсакова и В.И.Бель</w:t>
      </w:r>
      <w:r>
        <w:softHyphen/>
        <w:t>ского обладает наиболее высоким мировоззренческим уро</w:t>
      </w:r>
      <w:r>
        <w:t>в</w:t>
      </w:r>
      <w:r>
        <w:t>нем. Это — высшее достижение Русской музыки в пределах культуры, пор</w:t>
      </w:r>
      <w:r>
        <w:t>а</w:t>
      </w:r>
      <w:r>
        <w:t>бощённой Библией. В этой опере авторы, начав творить в ограничен</w:t>
      </w:r>
      <w:r>
        <w:t>и</w:t>
      </w:r>
      <w:r>
        <w:t>ях традиционной библейской культуры, смогли подойти вплотную к её границам, заглянуть за них, однако не смогли вырваться из них на свободу. Выше подняться можно, но только отбр</w:t>
      </w:r>
      <w:r>
        <w:t>о</w:t>
      </w:r>
      <w:r>
        <w:t xml:space="preserve">сив Библию. </w:t>
      </w:r>
    </w:p>
    <w:p w:rsidR="00432B15" w:rsidRDefault="00432B15">
      <w:pPr>
        <w:pStyle w:val="a0"/>
      </w:pPr>
      <w:r>
        <w:t>Вследствие этого обстоятельства, в музыкальной культуре России всё, написанное композиторами позднее “Сказания”, представляет собой либо скольжение по пути деградации в безсмысленном форм</w:t>
      </w:r>
      <w:r>
        <w:t>а</w:t>
      </w:r>
      <w:r>
        <w:t>лизме, либо более или менее осознаваемые ими попытки вырваться из плена культуры, порабощённой Библией.</w:t>
      </w:r>
    </w:p>
    <w:p w:rsidR="00432B15" w:rsidRDefault="00432B15">
      <w:pPr>
        <w:pStyle w:val="a0"/>
      </w:pPr>
      <w:r>
        <w:t>Именно по этой причине опера “Сказание о невидимом граде К</w:t>
      </w:r>
      <w:r>
        <w:t>и</w:t>
      </w:r>
      <w:r>
        <w:t>теже и деве Февронии” наименее известна нашим современникам как эпическая опера: цензура местной периферии надиудейского преди</w:t>
      </w:r>
      <w:r>
        <w:t>к</w:t>
      </w:r>
      <w:r>
        <w:t>тора…</w:t>
      </w:r>
    </w:p>
    <w:p w:rsidR="00432B15" w:rsidRDefault="00432B15">
      <w:pPr>
        <w:pStyle w:val="a0"/>
      </w:pPr>
      <w:r>
        <w:t>Поэтому сионо-интернацизм, заявив, что важнейшим для него искусством является кино, поместил оперное искусство в СССР в резервацию Большого театра, а национальные эпические оперы выте</w:t>
      </w:r>
      <w:r>
        <w:t>с</w:t>
      </w:r>
      <w:r>
        <w:t>нил со сцен всех и без того малочисленных оперных театров запа</w:t>
      </w:r>
      <w:r>
        <w:t>д</w:t>
      </w:r>
      <w:r>
        <w:t>ными классическими операми и псевдоэпическими произведениями соцре</w:t>
      </w:r>
      <w:r>
        <w:t>а</w:t>
      </w:r>
      <w:r>
        <w:t>лизма, в общем-то ничего не говорящими ни уму, ни сердцу ро</w:t>
      </w:r>
      <w:r>
        <w:t>с</w:t>
      </w:r>
      <w:r>
        <w:t>сиян.</w:t>
      </w:r>
    </w:p>
    <w:p w:rsidR="00432B15" w:rsidRDefault="00432B15">
      <w:pPr>
        <w:pStyle w:val="a0"/>
      </w:pPr>
      <w:r>
        <w:t>А какова судьба и отношение народа к национальной классич</w:t>
      </w:r>
      <w:r>
        <w:t>е</w:t>
      </w:r>
      <w:r>
        <w:t>ской опере в Китае? — Национальная эпическая опера существует как самостоятельный жанр музыкального творчества. Преображение эп</w:t>
      </w:r>
      <w:r>
        <w:t>и</w:t>
      </w:r>
      <w:r>
        <w:t>ческого народного мировоззрения в осознанную философскую методологическую культуру требует согласованного информационного воздействия на общественное подсознание и созн</w:t>
      </w:r>
      <w:r>
        <w:t>а</w:t>
      </w:r>
      <w:r>
        <w:t>ние.</w:t>
      </w:r>
    </w:p>
    <w:p w:rsidR="00432B15" w:rsidRDefault="00432B15">
      <w:pPr>
        <w:pStyle w:val="a0"/>
      </w:pPr>
      <w:r>
        <w:t>Главными средствами формирования текущего состояния общес</w:t>
      </w:r>
      <w:r>
        <w:t>т</w:t>
      </w:r>
      <w:r>
        <w:t>венного сознания и давления на общественное подсознание являются система народного образования, средства массовой информации, зр</w:t>
      </w:r>
      <w:r>
        <w:t>е</w:t>
      </w:r>
      <w:r>
        <w:t>лищные искусства и массовые мероприятия.</w:t>
      </w:r>
    </w:p>
    <w:p w:rsidR="00432B15" w:rsidRDefault="00432B15">
      <w:pPr>
        <w:pStyle w:val="a0"/>
      </w:pPr>
    </w:p>
    <w:p w:rsidR="00432B15" w:rsidRDefault="00432B15">
      <w:pPr>
        <w:pStyle w:val="aff2"/>
      </w:pPr>
      <w:r>
        <w:lastRenderedPageBreak/>
        <w:t>Мероприятия в системе народного обр</w:t>
      </w:r>
      <w:r>
        <w:t>а</w:t>
      </w:r>
      <w:r>
        <w:t>зования</w:t>
      </w:r>
    </w:p>
    <w:p w:rsidR="00432B15" w:rsidRDefault="00432B15">
      <w:pPr>
        <w:pStyle w:val="a0"/>
      </w:pPr>
      <w:r>
        <w:t>Кризис управления «командно-административной» бюрократич</w:t>
      </w:r>
      <w:r>
        <w:t>е</w:t>
      </w:r>
      <w:r>
        <w:t>ской системы и неспособность псевдодемократических и демократ</w:t>
      </w:r>
      <w:r>
        <w:t>и</w:t>
      </w:r>
      <w:r>
        <w:t>ческих сил вывести страну из кризиса, отражают их общую мирово</w:t>
      </w:r>
      <w:r>
        <w:t>з</w:t>
      </w:r>
      <w:r>
        <w:t>зренческую несостоятельность, причиной которой является несоотве</w:t>
      </w:r>
      <w:r>
        <w:t>т</w:t>
      </w:r>
      <w:r>
        <w:t>ствие системы народного образования текущим и перспективным общественным потребн</w:t>
      </w:r>
      <w:r>
        <w:t>о</w:t>
      </w:r>
      <w:r>
        <w:t>стям.</w:t>
      </w:r>
    </w:p>
    <w:p w:rsidR="00432B15" w:rsidRDefault="00432B15">
      <w:pPr>
        <w:pStyle w:val="a0"/>
      </w:pPr>
      <w:r>
        <w:t>В настоящее время и в обозримом будущем эталонной частотой, с которой связано понятие социального времени, является частота обновления прикладной фактологии практически изпользуемого знания. Это обесценивает прикладную фактологию и тем самым пов</w:t>
      </w:r>
      <w:r>
        <w:t>ы</w:t>
      </w:r>
      <w:r>
        <w:t>шает общественную значимость методологии освоения нового прикладн</w:t>
      </w:r>
      <w:r>
        <w:t>о</w:t>
      </w:r>
      <w:r>
        <w:t>го фактологического знания.</w:t>
      </w:r>
    </w:p>
    <w:p w:rsidR="00432B15" w:rsidRDefault="00432B15">
      <w:pPr>
        <w:pStyle w:val="a0"/>
      </w:pPr>
      <w:r>
        <w:t>Наша же средняя и высшая школа со всевозможными курсами повышения квалификации по-прежнему продолжает оставаться шк</w:t>
      </w:r>
      <w:r>
        <w:t>о</w:t>
      </w:r>
      <w:r>
        <w:t xml:space="preserve">лой калейдоскопического освоения фактологии. </w:t>
      </w:r>
    </w:p>
    <w:p w:rsidR="00432B15" w:rsidRDefault="00432B15">
      <w:pPr>
        <w:pStyle w:val="af0"/>
      </w:pPr>
      <w:r>
        <w:t>*        *       *</w:t>
      </w:r>
      <w:r>
        <w:br/>
      </w:r>
      <w:r>
        <w:rPr>
          <w:b/>
        </w:rPr>
        <w:t>Вставка 2004 г.</w:t>
      </w:r>
    </w:p>
    <w:p w:rsidR="00432B15" w:rsidRDefault="00432B15">
      <w:pPr>
        <w:pStyle w:val="a0"/>
      </w:pPr>
      <w:r>
        <w:t>Иначе говоря, встаёт вопрос: Что реально входит в стандарт обяз</w:t>
      </w:r>
      <w:r>
        <w:t>а</w:t>
      </w:r>
      <w:r>
        <w:t>тельного образования в России? — Ответ на него может, на первый взгляд, показаться парадоксальным</w:t>
      </w:r>
    </w:p>
    <w:p w:rsidR="00432B15" w:rsidRDefault="00432B15">
      <w:pPr>
        <w:pStyle w:val="ac"/>
      </w:pPr>
      <w:r>
        <w:t xml:space="preserve">Реально школа учит всего двум объективным наукам: математике и географии. </w:t>
      </w:r>
    </w:p>
    <w:p w:rsidR="00432B15" w:rsidRDefault="00432B15">
      <w:pPr>
        <w:pStyle w:val="a0"/>
      </w:pPr>
      <w:r>
        <w:t>Их объективность обусловлена тем, что математика изучает кол</w:t>
      </w:r>
      <w:r>
        <w:t>и</w:t>
      </w:r>
      <w:r>
        <w:t>чественные и порядковые соотношения, лежащие в основе бытия М</w:t>
      </w:r>
      <w:r>
        <w:t>и</w:t>
      </w:r>
      <w:r>
        <w:t>роздания, которые неподвластны человеку; а география изучает планету Земля, изменения которой протекают медленно (по отнош</w:t>
      </w:r>
      <w:r>
        <w:t>е</w:t>
      </w:r>
      <w:r>
        <w:t xml:space="preserve">нию к скорости течения истории) и до начала </w:t>
      </w:r>
      <w:r>
        <w:rPr>
          <w:lang w:val="en-US"/>
        </w:rPr>
        <w:t>XXI</w:t>
      </w:r>
      <w:r>
        <w:t xml:space="preserve"> века тоже были не очень-то подвластны человеку. </w:t>
      </w:r>
    </w:p>
    <w:p w:rsidR="00432B15" w:rsidRDefault="00432B15">
      <w:pPr>
        <w:pStyle w:val="a0"/>
      </w:pPr>
      <w:r>
        <w:t>Кроме этого школа учит навыкам-ремёслам, к числу которых можно отнести владение письменностью и языками, информатику и т.п.</w:t>
      </w:r>
    </w:p>
    <w:p w:rsidR="00432B15" w:rsidRDefault="00432B15">
      <w:pPr>
        <w:pStyle w:val="a0"/>
      </w:pPr>
      <w:r>
        <w:t>Всё остальное, чему учит школа, — это субъективные интерпрет</w:t>
      </w:r>
      <w:r>
        <w:t>а</w:t>
      </w:r>
      <w:r>
        <w:t>ции наблюдений и экспериментальных данных (естественные на</w:t>
      </w:r>
      <w:r>
        <w:t>у</w:t>
      </w:r>
      <w:r>
        <w:t>ки) и большей частью текстов и артефактов, унаследованных от пр</w:t>
      </w:r>
      <w:r>
        <w:t>о</w:t>
      </w:r>
      <w:r>
        <w:t>шлых времён (гуманитарные науки).</w:t>
      </w:r>
    </w:p>
    <w:p w:rsidR="00432B15" w:rsidRDefault="00432B15">
      <w:pPr>
        <w:pStyle w:val="a0"/>
      </w:pPr>
      <w:r>
        <w:t>Практика показывает, что изрядная часть навыков и интерпрет</w:t>
      </w:r>
      <w:r>
        <w:t>а</w:t>
      </w:r>
      <w:r>
        <w:t xml:space="preserve">ций в современном мире устаревает в течение 5 — 10 лет. </w:t>
      </w:r>
      <w:r>
        <w:lastRenderedPageBreak/>
        <w:t>И это пр</w:t>
      </w:r>
      <w:r>
        <w:t>и</w:t>
      </w:r>
      <w:r>
        <w:t>водит к ответу на вопрос: Чему не учит школа и чему она должна учить, чтобы не утомлять учителей и учеников зубрёжкой интерпр</w:t>
      </w:r>
      <w:r>
        <w:t>е</w:t>
      </w:r>
      <w:r>
        <w:t>таций, которые всё равно во многом утратят прикладную (в деле) актуальность раньше, чем дети окончат если не общеобразовател</w:t>
      </w:r>
      <w:r>
        <w:t>ь</w:t>
      </w:r>
      <w:r>
        <w:t>ную школу, то вузы?</w:t>
      </w:r>
    </w:p>
    <w:p w:rsidR="00432B15" w:rsidRDefault="00432B15">
      <w:pPr>
        <w:pStyle w:val="a0"/>
        <w:rPr>
          <w:i/>
        </w:rPr>
      </w:pPr>
      <w:r>
        <w:rPr>
          <w:b/>
        </w:rPr>
        <w:t>Ответ прост</w:t>
      </w:r>
      <w:r>
        <w:rPr>
          <w:i/>
        </w:rPr>
        <w:t>: Школа не учит детей искусству интерпретир</w:t>
      </w:r>
      <w:r>
        <w:rPr>
          <w:i/>
        </w:rPr>
        <w:t>о</w:t>
      </w:r>
      <w:r>
        <w:rPr>
          <w:i/>
        </w:rPr>
        <w:t>вать наблюдения,  экспериментальные данные, тексты и арт</w:t>
      </w:r>
      <w:r>
        <w:rPr>
          <w:i/>
        </w:rPr>
        <w:t>е</w:t>
      </w:r>
      <w:r>
        <w:rPr>
          <w:i/>
        </w:rPr>
        <w:t>факты в темпе возникновения потребности в решении практических задач на о</w:t>
      </w:r>
      <w:r>
        <w:rPr>
          <w:i/>
        </w:rPr>
        <w:t>с</w:t>
      </w:r>
      <w:r>
        <w:rPr>
          <w:i/>
        </w:rPr>
        <w:t xml:space="preserve">нове интерпретаций. </w:t>
      </w:r>
    </w:p>
    <w:p w:rsidR="00432B15" w:rsidRDefault="00432B15">
      <w:pPr>
        <w:pStyle w:val="a0"/>
      </w:pPr>
      <w:r>
        <w:t>Но это как раз и есть то, что необходимо для преодоления кризиса всей системы образования, а также необходимо для осуществления общего роста КУЛЬТУРЫ УПРАВЛЕНИЯ В ОБЩЕСТВЕ. В совр</w:t>
      </w:r>
      <w:r>
        <w:t>е</w:t>
      </w:r>
      <w:r>
        <w:t>менном научном лексиконе описания такого рода искусства интерпретации наблюдений, экспериментальных данных, текстов и арт</w:t>
      </w:r>
      <w:r>
        <w:t>е</w:t>
      </w:r>
      <w:r>
        <w:t>фактов называется методологией познания. Ей и надо учить, а для этого нео</w:t>
      </w:r>
      <w:r>
        <w:t>б</w:t>
      </w:r>
      <w:r>
        <w:t>ходимо учиться этому искусству самим, выражая его в теории — т</w:t>
      </w:r>
      <w:r>
        <w:t>о</w:t>
      </w:r>
      <w:r>
        <w:t>же интерпретации этого искусства.</w:t>
      </w:r>
    </w:p>
    <w:p w:rsidR="00432B15" w:rsidRDefault="00432B15">
      <w:pPr>
        <w:pStyle w:val="a0"/>
      </w:pPr>
      <w:r>
        <w:t>Далее продолжение текста редакции 2000 г.</w:t>
      </w:r>
    </w:p>
    <w:p w:rsidR="00432B15" w:rsidRDefault="00432B15">
      <w:pPr>
        <w:pStyle w:val="af0"/>
      </w:pPr>
      <w:r>
        <w:t>*                *</w:t>
      </w:r>
      <w:r>
        <w:br/>
        <w:t>*</w:t>
      </w:r>
    </w:p>
    <w:p w:rsidR="00432B15" w:rsidRDefault="00432B15">
      <w:pPr>
        <w:pStyle w:val="a0"/>
      </w:pPr>
      <w:r>
        <w:t>Единственный разумный выход из этой ситуации — переложить освоение новой прикладной фактологии и информационную адапт</w:t>
      </w:r>
      <w:r>
        <w:t>а</w:t>
      </w:r>
      <w:r>
        <w:t>цию к месту своей работы на самого человека, но это требует созд</w:t>
      </w:r>
      <w:r>
        <w:t>а</w:t>
      </w:r>
      <w:r>
        <w:t>ния единой государственной системы подготовки и переподготовки кадров, одинаково РЕАЛЬНО доступной выходцам из всех слоёв о</w:t>
      </w:r>
      <w:r>
        <w:t>б</w:t>
      </w:r>
      <w:r>
        <w:t>щества, которая бы охватывала возрастные границы от детских яслей и садов до выхода на пенсию.</w:t>
      </w:r>
    </w:p>
    <w:p w:rsidR="00432B15" w:rsidRDefault="00432B15">
      <w:pPr>
        <w:pStyle w:val="a0"/>
      </w:pPr>
      <w:r>
        <w:t>Эта система должна обеспечивать такое развитие процесса, при котором человек по завершению обязательного для всех образов</w:t>
      </w:r>
      <w:r>
        <w:t>а</w:t>
      </w:r>
      <w:r>
        <w:t>ния:</w:t>
      </w:r>
    </w:p>
    <w:p w:rsidR="00432B15" w:rsidRDefault="00432B15" w:rsidP="00432B15">
      <w:pPr>
        <w:pStyle w:val="a9"/>
        <w:numPr>
          <w:ilvl w:val="0"/>
          <w:numId w:val="1"/>
        </w:numPr>
        <w:ind w:left="397" w:hanging="227"/>
      </w:pPr>
      <w:r>
        <w:t>обладал целостным мировоззрением, т.е. осознавал мир — природу и общество — как взаимовложенность процессов триеди</w:t>
      </w:r>
      <w:r>
        <w:t>н</w:t>
      </w:r>
      <w:r>
        <w:t>ства: материя в формах изменяется по мере развития (или ещё б</w:t>
      </w:r>
      <w:r>
        <w:t>о</w:t>
      </w:r>
      <w:r>
        <w:t xml:space="preserve">лее глубоко) и на этой основе умел бы </w:t>
      </w:r>
      <w:r>
        <w:rPr>
          <w:i/>
        </w:rPr>
        <w:t>интерпретировать н</w:t>
      </w:r>
      <w:r>
        <w:rPr>
          <w:i/>
        </w:rPr>
        <w:t>а</w:t>
      </w:r>
      <w:r>
        <w:rPr>
          <w:i/>
        </w:rPr>
        <w:t>блюдения,  экспериментальные данные, тексты и артефакты в темпе возникновения потребности в решении практических задач на о</w:t>
      </w:r>
      <w:r>
        <w:rPr>
          <w:i/>
        </w:rPr>
        <w:t>с</w:t>
      </w:r>
      <w:r>
        <w:rPr>
          <w:i/>
        </w:rPr>
        <w:t>нове интерпретаций;</w:t>
      </w:r>
    </w:p>
    <w:p w:rsidR="00432B15" w:rsidRDefault="00432B15" w:rsidP="00432B15">
      <w:pPr>
        <w:pStyle w:val="a9"/>
        <w:numPr>
          <w:ilvl w:val="0"/>
          <w:numId w:val="1"/>
        </w:numPr>
        <w:ind w:left="397" w:hanging="227"/>
      </w:pPr>
      <w:r>
        <w:t>был в состоянии читать книгу в темпе листания;</w:t>
      </w:r>
    </w:p>
    <w:p w:rsidR="00432B15" w:rsidRDefault="00432B15" w:rsidP="00432B15">
      <w:pPr>
        <w:pStyle w:val="a9"/>
        <w:numPr>
          <w:ilvl w:val="0"/>
          <w:numId w:val="1"/>
        </w:numPr>
        <w:ind w:left="397" w:hanging="227"/>
      </w:pPr>
      <w:r>
        <w:lastRenderedPageBreak/>
        <w:t>умел пользоваться клавиатурой средств обработки информации слепым десятипальцевым методом, поскольку при соответствующей подготовке человек печатает быстрее, чем п</w:t>
      </w:r>
      <w:r>
        <w:t>и</w:t>
      </w:r>
      <w:r>
        <w:t>шет.</w:t>
      </w:r>
    </w:p>
    <w:p w:rsidR="00432B15" w:rsidRDefault="00432B15">
      <w:pPr>
        <w:pStyle w:val="a0"/>
      </w:pPr>
      <w:r>
        <w:t>Из прикладной фактологии он должен знать прежде всего:</w:t>
      </w:r>
    </w:p>
    <w:p w:rsidR="00432B15" w:rsidRDefault="00432B15" w:rsidP="00432B15">
      <w:pPr>
        <w:pStyle w:val="a9"/>
        <w:numPr>
          <w:ilvl w:val="0"/>
          <w:numId w:val="1"/>
        </w:numPr>
        <w:ind w:left="397" w:hanging="227"/>
      </w:pPr>
      <w:r>
        <w:t>текущую концепцию прошлого глобального исторического пр</w:t>
      </w:r>
      <w:r>
        <w:t>о</w:t>
      </w:r>
      <w:r>
        <w:t>цесса, как частного в эволюционном процессе биосферы Земли;</w:t>
      </w:r>
    </w:p>
    <w:p w:rsidR="00432B15" w:rsidRDefault="00432B15" w:rsidP="00432B15">
      <w:pPr>
        <w:pStyle w:val="a9"/>
        <w:numPr>
          <w:ilvl w:val="0"/>
          <w:numId w:val="1"/>
        </w:numPr>
        <w:ind w:left="397" w:hanging="227"/>
      </w:pPr>
      <w:r>
        <w:t>основные прошлые концепции глобального исторического пр</w:t>
      </w:r>
      <w:r>
        <w:t>о</w:t>
      </w:r>
      <w:r>
        <w:t>цесса;</w:t>
      </w:r>
    </w:p>
    <w:p w:rsidR="00432B15" w:rsidRDefault="00432B15" w:rsidP="00432B15">
      <w:pPr>
        <w:pStyle w:val="a9"/>
        <w:numPr>
          <w:ilvl w:val="0"/>
          <w:numId w:val="1"/>
        </w:numPr>
        <w:ind w:left="397" w:hanging="227"/>
      </w:pPr>
      <w:r>
        <w:t>что художественная литература, большая литература (как и др</w:t>
      </w:r>
      <w:r>
        <w:t>у</w:t>
      </w:r>
      <w:r>
        <w:t>гие виды большого искусства), достаточно часто обгоняет социол</w:t>
      </w:r>
      <w:r>
        <w:t>о</w:t>
      </w:r>
      <w:r>
        <w:t>гическую науку в анализе состояния общества и перспектив его развития даже вопреки намерений самих художников и социол</w:t>
      </w:r>
      <w:r>
        <w:t>о</w:t>
      </w:r>
      <w:r>
        <w:t>гов. Поэтому для человека с целостным мировоззрением не м</w:t>
      </w:r>
      <w:r>
        <w:t>о</w:t>
      </w:r>
      <w:r>
        <w:t xml:space="preserve">жет быть и </w:t>
      </w:r>
      <w:r>
        <w:rPr>
          <w:i/>
        </w:rPr>
        <w:t>реально</w:t>
      </w:r>
      <w:r>
        <w:t xml:space="preserve"> нет никаких запретов на обладание той или иной фактологической информацией: нравственной или безнра</w:t>
      </w:r>
      <w:r>
        <w:t>в</w:t>
      </w:r>
      <w:r>
        <w:t>ственной. Любая безнравственность — отсутствие нравов, ко</w:t>
      </w:r>
      <w:r>
        <w:t>н</w:t>
      </w:r>
      <w:r>
        <w:t>цептуальная неопределённость и концептуальная всеядность пов</w:t>
      </w:r>
      <w:r>
        <w:t>е</w:t>
      </w:r>
      <w:r>
        <w:t>дения, — выражение разрушенности целостности мирово</w:t>
      </w:r>
      <w:r>
        <w:t>з</w:t>
      </w:r>
      <w:r>
        <w:t>зрения;</w:t>
      </w:r>
    </w:p>
    <w:p w:rsidR="00432B15" w:rsidRDefault="00432B15" w:rsidP="00432B15">
      <w:pPr>
        <w:pStyle w:val="a9"/>
        <w:numPr>
          <w:ilvl w:val="0"/>
          <w:numId w:val="1"/>
        </w:numPr>
        <w:ind w:left="397" w:hanging="227"/>
      </w:pPr>
      <w:r>
        <w:t>достаточно общую теорию управления в её содержательной ча</w:t>
      </w:r>
      <w:r>
        <w:t>с</w:t>
      </w:r>
      <w:r>
        <w:t>ти и приложении её к управлению обществом толпо-“элитарным” и безэл</w:t>
      </w:r>
      <w:r>
        <w:t>и</w:t>
      </w:r>
      <w:r>
        <w:t>тарным общенародным;</w:t>
      </w:r>
    </w:p>
    <w:p w:rsidR="00432B15" w:rsidRDefault="00432B15" w:rsidP="00432B15">
      <w:pPr>
        <w:pStyle w:val="a9"/>
        <w:numPr>
          <w:ilvl w:val="0"/>
          <w:numId w:val="1"/>
        </w:numPr>
        <w:ind w:left="397" w:hanging="227"/>
      </w:pPr>
      <w:r>
        <w:t>взаимодействие абстрактно-логического и процессного мышл</w:t>
      </w:r>
      <w:r>
        <w:t>е</w:t>
      </w:r>
      <w:r>
        <w:t>ния друг с другом, соотношение сознания и подсознания, передачу информ</w:t>
      </w:r>
      <w:r>
        <w:t>а</w:t>
      </w:r>
      <w:r>
        <w:t>ции при речи и письме;</w:t>
      </w:r>
    </w:p>
    <w:p w:rsidR="00432B15" w:rsidRDefault="00432B15" w:rsidP="00432B15">
      <w:pPr>
        <w:pStyle w:val="a9"/>
        <w:numPr>
          <w:ilvl w:val="0"/>
          <w:numId w:val="1"/>
        </w:numPr>
        <w:ind w:left="397" w:hanging="227"/>
      </w:pPr>
      <w:r>
        <w:t>возможные различия в строе психики тех, кому Свыше дано быть человеком.</w:t>
      </w:r>
    </w:p>
    <w:p w:rsidR="00432B15" w:rsidRDefault="00432B15" w:rsidP="00432B15">
      <w:pPr>
        <w:pStyle w:val="a9"/>
        <w:numPr>
          <w:ilvl w:val="0"/>
          <w:numId w:val="1"/>
        </w:numPr>
        <w:ind w:left="397" w:hanging="227"/>
      </w:pPr>
      <w:r>
        <w:t>что любое прикладное знание, осознанное и изпользуемое вне осознания глобального исторического процесса и перспектив его развития, представляет величайшую социальную опасность, п</w:t>
      </w:r>
      <w:r>
        <w:t>о</w:t>
      </w:r>
      <w:r>
        <w:t>скольку последствия его применения непредсказуемы в таком случае;</w:t>
      </w:r>
    </w:p>
    <w:p w:rsidR="00432B15" w:rsidRDefault="00432B15" w:rsidP="00432B15">
      <w:pPr>
        <w:pStyle w:val="a9"/>
        <w:numPr>
          <w:ilvl w:val="0"/>
          <w:numId w:val="1"/>
        </w:numPr>
        <w:ind w:left="397" w:hanging="227"/>
      </w:pPr>
      <w:r>
        <w:t>текущую прикладную фактологию частных отраслей знаний — медицины, общей биологии, социологии, географии, физики, химии, математики в объеме, достаточном для осознанного в</w:t>
      </w:r>
      <w:r>
        <w:t>е</w:t>
      </w:r>
      <w:r>
        <w:t>дения здорового образа жизни и начала первичной профессиональной сп</w:t>
      </w:r>
      <w:r>
        <w:t>е</w:t>
      </w:r>
      <w:r>
        <w:t>циализации;</w:t>
      </w:r>
    </w:p>
    <w:p w:rsidR="00432B15" w:rsidRDefault="00432B15" w:rsidP="00432B15">
      <w:pPr>
        <w:pStyle w:val="a9"/>
        <w:numPr>
          <w:ilvl w:val="0"/>
          <w:numId w:val="1"/>
        </w:numPr>
        <w:ind w:left="397" w:hanging="227"/>
      </w:pPr>
      <w:r>
        <w:lastRenderedPageBreak/>
        <w:t xml:space="preserve">свободное владение не менее, чем двумя иностранными языками из числа: английский, арабский, немецкий, китайский, японский, испанский, кроме </w:t>
      </w:r>
      <w:r>
        <w:rPr>
          <w:b/>
        </w:rPr>
        <w:t>обязательного во многонациональном гос</w:t>
      </w:r>
      <w:r>
        <w:rPr>
          <w:b/>
        </w:rPr>
        <w:t>у</w:t>
      </w:r>
      <w:r>
        <w:rPr>
          <w:b/>
        </w:rPr>
        <w:t>дарстве</w:t>
      </w:r>
      <w:r>
        <w:t xml:space="preserve"> владения языком народа, на территории становления культуры которого человек проживает. Русский язык в России при этом многоязычии по-прежнему единственно возможный язык построения объединяющей все её народы кул</w:t>
      </w:r>
      <w:r>
        <w:t>ь</w:t>
      </w:r>
      <w:r>
        <w:t>туры.</w:t>
      </w:r>
    </w:p>
    <w:p w:rsidR="00432B15" w:rsidRDefault="00432B15">
      <w:pPr>
        <w:pStyle w:val="a0"/>
      </w:pPr>
      <w:r>
        <w:t>Информационная адаптация к конкретному месту работы и подде</w:t>
      </w:r>
      <w:r>
        <w:t>р</w:t>
      </w:r>
      <w:r>
        <w:t>жание текущего квалификационного уровня для методологически о</w:t>
      </w:r>
      <w:r>
        <w:t>б</w:t>
      </w:r>
      <w:r>
        <w:t>разованного специалиста, владеющего скорочтением и способного к самодисциплине мышления (прежде всего), не должна предста</w:t>
      </w:r>
      <w:r>
        <w:t>в</w:t>
      </w:r>
      <w:r>
        <w:t>лять трудностей при условии, что библиотеки, отраслевые и общегосуда</w:t>
      </w:r>
      <w:r>
        <w:t>р</w:t>
      </w:r>
      <w:r>
        <w:t>ственные банки информации достаточно развиты и способны предо</w:t>
      </w:r>
      <w:r>
        <w:t>с</w:t>
      </w:r>
      <w:r>
        <w:t>тавить любой, из имеющихся в их распоряжении, материал любому специалисту в стране в течение 2 недель (максимум 2 месяцев) с момента запр</w:t>
      </w:r>
      <w:r>
        <w:t>о</w:t>
      </w:r>
      <w:r>
        <w:t>са.</w:t>
      </w:r>
    </w:p>
    <w:p w:rsidR="00432B15" w:rsidRDefault="00432B15">
      <w:pPr>
        <w:pStyle w:val="af0"/>
      </w:pPr>
      <w:r>
        <w:t>*        *        *</w:t>
      </w:r>
    </w:p>
    <w:p w:rsidR="00432B15" w:rsidRDefault="00432B15">
      <w:pPr>
        <w:pStyle w:val="a0"/>
      </w:pPr>
      <w:r>
        <w:t>Поскольку в СССР в настоящее время квалификационные уровни устанавливаются на основе владения той или иной прикладной факт</w:t>
      </w:r>
      <w:r>
        <w:t>о</w:t>
      </w:r>
      <w:r>
        <w:t>логией, то рост темпов обновления прикладной фактологии в методологически безграмотном обществе является убедительной пр</w:t>
      </w:r>
      <w:r>
        <w:t>и</w:t>
      </w:r>
      <w:r>
        <w:t>чиной к упразднению системы учёных званий, присуждающей их ВАК</w:t>
      </w:r>
      <w:r>
        <w:rPr>
          <w:rStyle w:val="aff4"/>
        </w:rPr>
        <w:footnoteReference w:id="29"/>
      </w:r>
      <w:r>
        <w:t xml:space="preserve">, </w:t>
      </w:r>
      <w:r>
        <w:rPr>
          <w:i/>
        </w:rPr>
        <w:t>ак</w:t>
      </w:r>
      <w:r>
        <w:rPr>
          <w:i/>
        </w:rPr>
        <w:t>а</w:t>
      </w:r>
      <w:r>
        <w:rPr>
          <w:i/>
        </w:rPr>
        <w:t>демий наук</w:t>
      </w:r>
      <w:r>
        <w:t xml:space="preserve"> (АН) частных отраслей, республик и СССР. В методол</w:t>
      </w:r>
      <w:r>
        <w:t>о</w:t>
      </w:r>
      <w:r>
        <w:t>гически грамотном обществе все эти парадные вывески просто обр</w:t>
      </w:r>
      <w:r>
        <w:t>е</w:t>
      </w:r>
      <w:r>
        <w:t>менительны. Являясь основой “элитарной” толпы, АН СССР формирует “разсуждение по авторитету” и закономерно пор</w:t>
      </w:r>
      <w:r>
        <w:t>о</w:t>
      </w:r>
      <w:r>
        <w:t>ждает лженауку. Этот “тонкий вопрос” был предметом обсуждения на мартовском 1991 г. Общем годичном собрании АН СССР. Этот факт стал досто</w:t>
      </w:r>
      <w:r>
        <w:t>я</w:t>
      </w:r>
      <w:r>
        <w:t>нием широкой общественности, благодаря публик</w:t>
      </w:r>
      <w:r>
        <w:t>а</w:t>
      </w:r>
      <w:r>
        <w:t>ции в “Правде” 15.03.1991 г. записки, направленной в президиум собрания академ</w:t>
      </w:r>
      <w:r>
        <w:t>и</w:t>
      </w:r>
      <w:r>
        <w:t>ком А.Александровым</w:t>
      </w:r>
      <w:r>
        <w:rPr>
          <w:rStyle w:val="aff4"/>
        </w:rPr>
        <w:footnoteReference w:id="30"/>
      </w:r>
      <w:r>
        <w:t xml:space="preserve">: </w:t>
      </w:r>
    </w:p>
    <w:p w:rsidR="00432B15" w:rsidRDefault="00432B15">
      <w:pPr>
        <w:pStyle w:val="aa"/>
      </w:pPr>
      <w:r>
        <w:lastRenderedPageBreak/>
        <w:t>«В докладах ничего не сказано о борьбе Академии наук с лж</w:t>
      </w:r>
      <w:r>
        <w:t>е</w:t>
      </w:r>
      <w:r>
        <w:t>наукой. Она завоевывает всё новые и новые позиции. Это самый страшный враг настоящей науки. Академия должна организовать борьбу с лженаукой. Уходить от этого вопроса — тр</w:t>
      </w:r>
      <w:r>
        <w:t>у</w:t>
      </w:r>
      <w:r>
        <w:t xml:space="preserve">сость». </w:t>
      </w:r>
    </w:p>
    <w:p w:rsidR="00432B15" w:rsidRDefault="00432B15">
      <w:pPr>
        <w:pStyle w:val="a0"/>
      </w:pPr>
      <w:r>
        <w:t>Хорошо понимая, что АН не может бороться с тем, что порожд</w:t>
      </w:r>
      <w:r>
        <w:t>а</w:t>
      </w:r>
      <w:r>
        <w:t xml:space="preserve">ет, благонамеренно честному академику А.Александрову отвечает ещё более “честный” академик Г.Месяц: </w:t>
      </w:r>
    </w:p>
    <w:p w:rsidR="00432B15" w:rsidRDefault="00432B15">
      <w:pPr>
        <w:pStyle w:val="aa"/>
      </w:pPr>
      <w:r>
        <w:t>«Сейчас огласили записку о колоссальном разгуле лженауки. Говорили о том, что сами учёные допускают резкие нападки на акад</w:t>
      </w:r>
      <w:r>
        <w:t>е</w:t>
      </w:r>
      <w:r>
        <w:t>мию. Критика вполне допустимая, но самим учёным нужно быть ответственными людьми, когда мы затрагиваем такие ТОНКИЕ ВОПР</w:t>
      </w:r>
      <w:r>
        <w:t>О</w:t>
      </w:r>
      <w:r>
        <w:t>СЫ».</w:t>
      </w:r>
    </w:p>
    <w:p w:rsidR="00432B15" w:rsidRDefault="00432B15">
      <w:pPr>
        <w:pStyle w:val="a0"/>
      </w:pPr>
      <w:r>
        <w:t>Кто из двух академиков более понимает суть «тонкого вопроса» и кто из них более “честен” — судить простым людям по Правде жи</w:t>
      </w:r>
      <w:r>
        <w:t>з</w:t>
      </w:r>
      <w:r>
        <w:t>ни.</w:t>
      </w:r>
    </w:p>
    <w:p w:rsidR="00432B15" w:rsidRDefault="00432B15">
      <w:pPr>
        <w:pStyle w:val="af0"/>
      </w:pPr>
      <w:r>
        <w:t>*                 *</w:t>
      </w:r>
      <w:r>
        <w:br/>
        <w:t>*</w:t>
      </w:r>
    </w:p>
    <w:p w:rsidR="00432B15" w:rsidRDefault="00432B15">
      <w:pPr>
        <w:pStyle w:val="a0"/>
      </w:pPr>
      <w:r>
        <w:t>Специальные же курсы повышения квалификации могут быть п</w:t>
      </w:r>
      <w:r>
        <w:t>о</w:t>
      </w:r>
      <w:r>
        <w:t>лезны только при соблюдении этих условий.</w:t>
      </w:r>
    </w:p>
    <w:p w:rsidR="00432B15" w:rsidRDefault="00432B15">
      <w:pPr>
        <w:pStyle w:val="a0"/>
      </w:pPr>
      <w:r>
        <w:t>Период раннего детства до 5 — 7 лет играет особую роль в жизни каждого человека. Именно в этот период произходит формирование основ личности человека, формируется определённый строй его пс</w:t>
      </w:r>
      <w:r>
        <w:t>и</w:t>
      </w:r>
      <w:r>
        <w:t>хики</w:t>
      </w:r>
      <w:r>
        <w:rPr>
          <w:rStyle w:val="aff4"/>
        </w:rPr>
        <w:footnoteReference w:id="31"/>
      </w:r>
      <w:r>
        <w:t>. После этого идёт только развитие основ и попытки “пере</w:t>
      </w:r>
      <w:r>
        <w:softHyphen/>
        <w:t>возпитания”. Из этого следует, что в раннем детстве человек должен быть окружён высочайшим профессионализмом педагогов, поскол</w:t>
      </w:r>
      <w:r>
        <w:t>ь</w:t>
      </w:r>
      <w:r>
        <w:t>ку при современном нарушении преемственности поколений в семьях и цейтноте цивилизации, семейное возпитание может только дополнять деятельность дошкольной системы общественного возпит</w:t>
      </w:r>
      <w:r>
        <w:t>а</w:t>
      </w:r>
      <w:r>
        <w:t>ния.</w:t>
      </w:r>
    </w:p>
    <w:p w:rsidR="00432B15" w:rsidRDefault="00432B15">
      <w:pPr>
        <w:pStyle w:val="a0"/>
      </w:pPr>
      <w:r>
        <w:t>Профессия «возпитатель дошкольных учреждений» должна обре</w:t>
      </w:r>
      <w:r>
        <w:t>с</w:t>
      </w:r>
      <w:r>
        <w:t xml:space="preserve">ти </w:t>
      </w:r>
      <w:r>
        <w:rPr>
          <w:i/>
        </w:rPr>
        <w:t>самый высокий</w:t>
      </w:r>
      <w:r>
        <w:t xml:space="preserve"> уровень </w:t>
      </w:r>
      <w:r>
        <w:rPr>
          <w:b/>
        </w:rPr>
        <w:t>общественного уважения</w:t>
      </w:r>
      <w:r>
        <w:t xml:space="preserve"> (а не прести</w:t>
      </w:r>
      <w:r>
        <w:t>ж</w:t>
      </w:r>
      <w:r>
        <w:t>ности, поскольку понятие престижности профессии неотделимо от безответственности за результаты своей деятельности). Основой для подготовки специалистов по этой специальности могут стать истор</w:t>
      </w:r>
      <w:r>
        <w:t>и</w:t>
      </w:r>
      <w:r>
        <w:t>ко-философско-языковые специализации педагогических инст</w:t>
      </w:r>
      <w:r>
        <w:t>и</w:t>
      </w:r>
      <w:r>
        <w:t xml:space="preserve">тутов и университетов, </w:t>
      </w:r>
      <w:r>
        <w:lastRenderedPageBreak/>
        <w:t>поскольку в дошкольном возрасте должно обесп</w:t>
      </w:r>
      <w:r>
        <w:t>е</w:t>
      </w:r>
      <w:r>
        <w:t>чиваться формирование основ культуры мышления входящих в жизнь поколений.</w:t>
      </w:r>
    </w:p>
    <w:p w:rsidR="00432B15" w:rsidRDefault="00432B15">
      <w:pPr>
        <w:pStyle w:val="a0"/>
      </w:pPr>
      <w:r>
        <w:t>В основу методологической подготовки по этой специальности должно быть положено изучение процесса развития мировоззрения человечества, отображённого в мифах, эпосе, народных сказках и песнях, проявляющегося в ходе глобального исторического процесса и осознаваемого частными отраслями знаний в строгой терминол</w:t>
      </w:r>
      <w:r>
        <w:t>о</w:t>
      </w:r>
      <w:r>
        <w:t>гии науки.</w:t>
      </w:r>
    </w:p>
    <w:p w:rsidR="00432B15" w:rsidRDefault="00432B15">
      <w:pPr>
        <w:pStyle w:val="a0"/>
      </w:pPr>
      <w:r>
        <w:t>В основу фактологической подготовки должно быть положено изучение национальных эпосов и сказок; психологии детства; основ детской медиц</w:t>
      </w:r>
      <w:r>
        <w:t>и</w:t>
      </w:r>
      <w:r>
        <w:t>ны.</w:t>
      </w:r>
    </w:p>
    <w:p w:rsidR="00432B15" w:rsidRDefault="00432B15">
      <w:pPr>
        <w:pStyle w:val="af0"/>
      </w:pPr>
      <w:r>
        <w:t>*        *        *</w:t>
      </w:r>
    </w:p>
    <w:p w:rsidR="00432B15" w:rsidRDefault="00432B15">
      <w:pPr>
        <w:pStyle w:val="a0"/>
      </w:pPr>
      <w:r>
        <w:t>Необходимость перехода к высочайшему профессионализму дошкольного возпитания — определённый закономерный этап в разв</w:t>
      </w:r>
      <w:r>
        <w:t>и</w:t>
      </w:r>
      <w:r>
        <w:t>тии социальной организации, подобный тому, как в прошлом дома</w:t>
      </w:r>
      <w:r>
        <w:t>ш</w:t>
      </w:r>
      <w:r>
        <w:t>нее доуниверситетское образование было вытеснено системой гимн</w:t>
      </w:r>
      <w:r>
        <w:t>а</w:t>
      </w:r>
      <w:r>
        <w:t>зий и т.п.</w:t>
      </w:r>
    </w:p>
    <w:p w:rsidR="00432B15" w:rsidRDefault="00432B15">
      <w:pPr>
        <w:pStyle w:val="a0"/>
      </w:pPr>
      <w:r>
        <w:t>К моменту завершения дошкольного возпитания ребёнок до</w:t>
      </w:r>
      <w:r>
        <w:t>л</w:t>
      </w:r>
      <w:r>
        <w:t>жен:</w:t>
      </w:r>
    </w:p>
    <w:p w:rsidR="00432B15" w:rsidRDefault="00432B15" w:rsidP="00432B15">
      <w:pPr>
        <w:pStyle w:val="a9"/>
        <w:numPr>
          <w:ilvl w:val="0"/>
          <w:numId w:val="1"/>
        </w:numPr>
        <w:ind w:left="397" w:hanging="227"/>
      </w:pPr>
      <w:r>
        <w:t>знать, что мир целостен и существует как процесс;</w:t>
      </w:r>
    </w:p>
    <w:p w:rsidR="00432B15" w:rsidRDefault="00432B15" w:rsidP="00432B15">
      <w:pPr>
        <w:pStyle w:val="a9"/>
        <w:numPr>
          <w:ilvl w:val="0"/>
          <w:numId w:val="1"/>
        </w:numPr>
        <w:ind w:left="397" w:hanging="227"/>
      </w:pPr>
      <w:r>
        <w:t>уметь читать и писать;</w:t>
      </w:r>
    </w:p>
    <w:p w:rsidR="00432B15" w:rsidRDefault="00432B15" w:rsidP="00432B15">
      <w:pPr>
        <w:pStyle w:val="a9"/>
        <w:numPr>
          <w:ilvl w:val="0"/>
          <w:numId w:val="1"/>
        </w:numPr>
        <w:ind w:left="397" w:hanging="227"/>
      </w:pPr>
      <w:r>
        <w:t>владеть началами йоги в смысле способности концентрировать своё внимание на тех или иных предметах по своей воле и хотя бы отчасти уметь снимать усталость и утомляемость, управляя динамикой психических и физиологических процессов в своём о</w:t>
      </w:r>
      <w:r>
        <w:t>р</w:t>
      </w:r>
      <w:r>
        <w:t>ганизме.</w:t>
      </w:r>
    </w:p>
    <w:p w:rsidR="00432B15" w:rsidRDefault="00432B15">
      <w:pPr>
        <w:pStyle w:val="a0"/>
      </w:pPr>
      <w:r>
        <w:t>Это создаёт основу сдержанности внешнего поведения человека, наиболее важного элемента культуры человеческого общежития, п</w:t>
      </w:r>
      <w:r>
        <w:t>о</w:t>
      </w:r>
      <w:r>
        <w:t>зволяющего созидательно разрешать противоречия ко всеобщему удовлетворению, а не уничтожать ранее созданное во взрыве неуправля</w:t>
      </w:r>
      <w:r>
        <w:t>е</w:t>
      </w:r>
      <w:r>
        <w:t>мых эмоций.</w:t>
      </w:r>
    </w:p>
    <w:p w:rsidR="00432B15" w:rsidRDefault="00432B15">
      <w:pPr>
        <w:pStyle w:val="a0"/>
      </w:pPr>
      <w:r>
        <w:t>Многому дети легко учатся в игре. Большинство трудностей в обучении и детей, и взрослых связано с отсутствием у обучаемых дисциплины мысли, вследствие чего они просто неспособны удерж</w:t>
      </w:r>
      <w:r>
        <w:t>и</w:t>
      </w:r>
      <w:r>
        <w:t>вать своё внимание на предмете обучения непрерывно в течение вр</w:t>
      </w:r>
      <w:r>
        <w:t>е</w:t>
      </w:r>
      <w:r>
        <w:t xml:space="preserve">мени, достаточного для его постижения, без того, чтобы собственные мысли не затопили существо дела. Концентрации внимания надо учить с раннего детства профессионально. Это снимет </w:t>
      </w:r>
      <w:r>
        <w:lastRenderedPageBreak/>
        <w:t>большинство пр</w:t>
      </w:r>
      <w:r>
        <w:t>о</w:t>
      </w:r>
      <w:r>
        <w:t>блем современного общества, вызванных бе</w:t>
      </w:r>
      <w:r w:rsidR="00B314C5">
        <w:t>з</w:t>
      </w:r>
      <w:r>
        <w:t>порядочной пляской своих и чужих мыслей у большинства его членов и их неспособн</w:t>
      </w:r>
      <w:r>
        <w:t>о</w:t>
      </w:r>
      <w:r>
        <w:t>стью по этой причине выслушать что-либо до конца, удерживая нить повес</w:t>
      </w:r>
      <w:r>
        <w:t>т</w:t>
      </w:r>
      <w:r>
        <w:t>вования.</w:t>
      </w:r>
    </w:p>
    <w:p w:rsidR="00432B15" w:rsidRDefault="00432B15">
      <w:pPr>
        <w:pStyle w:val="a0"/>
      </w:pPr>
      <w:r>
        <w:t>Школьное образование должно начинаться с обучения скорочт</w:t>
      </w:r>
      <w:r>
        <w:t>е</w:t>
      </w:r>
      <w:r>
        <w:t>нию, если этому не обучили до школы. Но обучение скорочтению — обязательно и, видимо, чем раньше, тем лучше. После этого ученик должен читать как можно больше самостоятельно учебники, сопр</w:t>
      </w:r>
      <w:r>
        <w:t>я</w:t>
      </w:r>
      <w:r>
        <w:t>жённую и дополнительную литературу. Обилие общеобразовател</w:t>
      </w:r>
      <w:r>
        <w:t>ь</w:t>
      </w:r>
      <w:r>
        <w:t>ных предметов должно способствовать обретению навыков планир</w:t>
      </w:r>
      <w:r>
        <w:t>о</w:t>
      </w:r>
      <w:r>
        <w:t>вания изпользования своего времени. Основная часть уроков по св</w:t>
      </w:r>
      <w:r>
        <w:t>о</w:t>
      </w:r>
      <w:r>
        <w:t>ему содержанию должна быть диспутами, сочинениями, контрол</w:t>
      </w:r>
      <w:r>
        <w:t>ь</w:t>
      </w:r>
      <w:r>
        <w:t>ными работами, вводными, обзорными и заключительными лекциями. Чел</w:t>
      </w:r>
      <w:r>
        <w:t>о</w:t>
      </w:r>
      <w:r>
        <w:t>век свободно изпользует только самостоятельно освоенные знания. При ошибочности знаний он от них легко отказывается тол</w:t>
      </w:r>
      <w:r>
        <w:t>ь</w:t>
      </w:r>
      <w:r>
        <w:t xml:space="preserve">ко, если способен самостоятельно </w:t>
      </w:r>
      <w:r>
        <w:rPr>
          <w:i/>
        </w:rPr>
        <w:t xml:space="preserve">и быстро </w:t>
      </w:r>
      <w:r>
        <w:t>освоить н</w:t>
      </w:r>
      <w:r>
        <w:t>о</w:t>
      </w:r>
      <w:r>
        <w:t>вые.</w:t>
      </w:r>
    </w:p>
    <w:p w:rsidR="00432B15" w:rsidRDefault="00432B15">
      <w:pPr>
        <w:pStyle w:val="a0"/>
      </w:pPr>
      <w:r>
        <w:t>Современная средняя школа неэффективна, поскольку учитель 45 минут ра</w:t>
      </w:r>
      <w:r w:rsidR="001D0E88">
        <w:t>з</w:t>
      </w:r>
      <w:r>
        <w:t>сказывает то, что ученик способен прочитать и понять за 20 минут самостоятельно. По этой причине отличники бездельнич</w:t>
      </w:r>
      <w:r>
        <w:t>а</w:t>
      </w:r>
      <w:r>
        <w:t>ют, начиная с пятого класса, а остальные тупо записывают, боясь о</w:t>
      </w:r>
      <w:r>
        <w:t>т</w:t>
      </w:r>
      <w:r>
        <w:t>стать от объяснений учителя. Это способствует формированию необосн</w:t>
      </w:r>
      <w:r>
        <w:t>о</w:t>
      </w:r>
      <w:r>
        <w:t>ванных “элитарных” самооценок у отличников, которые ещё ничего не сделали для общества и, возможно, что и не сделают ничего хорош</w:t>
      </w:r>
      <w:r>
        <w:t>е</w:t>
      </w:r>
      <w:r>
        <w:t>го</w:t>
      </w:r>
      <w:r>
        <w:rPr>
          <w:rStyle w:val="aff4"/>
        </w:rPr>
        <w:footnoteReference w:id="32"/>
      </w:r>
      <w:r>
        <w:t>, поскольку осваивать известное и творить — это два качественно разнородных дела. Необоснованные завышенные сам</w:t>
      </w:r>
      <w:r>
        <w:t>о</w:t>
      </w:r>
      <w:r>
        <w:t>оценки — в перспективе поломанная жизнь, и это закладывается в школе самой системой обр</w:t>
      </w:r>
      <w:r>
        <w:t>а</w:t>
      </w:r>
      <w:r>
        <w:t xml:space="preserve">зования. </w:t>
      </w:r>
    </w:p>
    <w:p w:rsidR="00432B15" w:rsidRDefault="00432B15">
      <w:pPr>
        <w:pStyle w:val="a0"/>
      </w:pPr>
      <w:r>
        <w:t>Современный школьник переутомлён не по причине информацио</w:t>
      </w:r>
      <w:r>
        <w:t>н</w:t>
      </w:r>
      <w:r>
        <w:t>ного взрыва, а по причине неправильной организации обучения и св</w:t>
      </w:r>
      <w:r>
        <w:t>о</w:t>
      </w:r>
      <w:r>
        <w:t>ей неподготовленности к самостоятельной целенаправленной р</w:t>
      </w:r>
      <w:r>
        <w:t>а</w:t>
      </w:r>
      <w:r>
        <w:t>боте. Кто в силу разных причин сохранил (или обрёл) способность конце</w:t>
      </w:r>
      <w:r>
        <w:t>н</w:t>
      </w:r>
      <w:r>
        <w:t>трировать внимание, обладает достаточно целостным мир</w:t>
      </w:r>
      <w:r>
        <w:t>о</w:t>
      </w:r>
      <w:r>
        <w:t>воззрением, быстро читает, те учатся легко, то есть осваивают потребную фактол</w:t>
      </w:r>
      <w:r>
        <w:t>о</w:t>
      </w:r>
      <w:r>
        <w:t>гию по всем предметам без изключения. Узко сп</w:t>
      </w:r>
      <w:r>
        <w:t>е</w:t>
      </w:r>
      <w:r>
        <w:t>циализированные отличники и двоечники крайне редки. Особый в</w:t>
      </w:r>
      <w:r>
        <w:t>о</w:t>
      </w:r>
      <w:r>
        <w:t xml:space="preserve">прос современной советской школы — это эргономика класса. Цвет стен, разстановка мебели, её форма, другие </w:t>
      </w:r>
      <w:r>
        <w:lastRenderedPageBreak/>
        <w:t>элементы организации пространства сп</w:t>
      </w:r>
      <w:r>
        <w:t>о</w:t>
      </w:r>
      <w:r>
        <w:t>собны как повысить эффективность обучения, так и свести его пра</w:t>
      </w:r>
      <w:r>
        <w:t>к</w:t>
      </w:r>
      <w:r>
        <w:t>тически на нет. Обучение — тоже взаимовложенность в процессе триединства: материи, информации и меры. Паразитные процессы должны быть устранены из школы самой организацией пространства класса и процесса об</w:t>
      </w:r>
      <w:r>
        <w:t>у</w:t>
      </w:r>
      <w:r>
        <w:t>чения.</w:t>
      </w:r>
    </w:p>
    <w:p w:rsidR="00432B15" w:rsidRDefault="00432B15">
      <w:pPr>
        <w:pStyle w:val="a0"/>
      </w:pPr>
      <w:r>
        <w:t>В средней школе можно выделить три направления образов</w:t>
      </w:r>
      <w:r>
        <w:t>а</w:t>
      </w:r>
      <w:r>
        <w:t>ния:</w:t>
      </w:r>
    </w:p>
    <w:p w:rsidR="00432B15" w:rsidRDefault="00432B15" w:rsidP="00432B15">
      <w:pPr>
        <w:pStyle w:val="a9"/>
        <w:numPr>
          <w:ilvl w:val="0"/>
          <w:numId w:val="1"/>
        </w:numPr>
        <w:ind w:left="397" w:hanging="227"/>
      </w:pPr>
      <w:r>
        <w:rPr>
          <w:b/>
        </w:rPr>
        <w:t>историко-философско-языковое-литературное</w:t>
      </w:r>
      <w:r>
        <w:t>. Оно должно формировать целостное мирово</w:t>
      </w:r>
      <w:r w:rsidR="005A2238">
        <w:t>з</w:t>
      </w:r>
      <w:r>
        <w:t>приятие, процессное мышление и культуру речи, т.е. точность словоупотребления, несущую обра</w:t>
      </w:r>
      <w:r>
        <w:t>з</w:t>
      </w:r>
      <w:r>
        <w:t>ность речи;</w:t>
      </w:r>
    </w:p>
    <w:p w:rsidR="00432B15" w:rsidRDefault="00432B15" w:rsidP="00432B15">
      <w:pPr>
        <w:pStyle w:val="a9"/>
        <w:numPr>
          <w:ilvl w:val="0"/>
          <w:numId w:val="1"/>
        </w:numPr>
        <w:ind w:left="397" w:hanging="227"/>
      </w:pPr>
      <w:r>
        <w:rPr>
          <w:b/>
        </w:rPr>
        <w:t>математическое</w:t>
      </w:r>
      <w:r>
        <w:t>. Оно должно выработать культуру абстрак</w:t>
      </w:r>
      <w:r>
        <w:t>т</w:t>
      </w:r>
      <w:r>
        <w:t>но-логического мышления;</w:t>
      </w:r>
    </w:p>
    <w:p w:rsidR="00432B15" w:rsidRDefault="00432B15" w:rsidP="00432B15">
      <w:pPr>
        <w:pStyle w:val="a9"/>
        <w:numPr>
          <w:ilvl w:val="0"/>
          <w:numId w:val="1"/>
        </w:numPr>
        <w:ind w:left="397" w:hanging="227"/>
      </w:pPr>
      <w:r>
        <w:rPr>
          <w:b/>
        </w:rPr>
        <w:t>прикладное фактологическое</w:t>
      </w:r>
      <w:r>
        <w:t>. Оно должно выработать культ</w:t>
      </w:r>
      <w:r>
        <w:t>у</w:t>
      </w:r>
      <w:r>
        <w:t>ру взаимодействия (предметно-образного) процессного мышления и а</w:t>
      </w:r>
      <w:r>
        <w:t>б</w:t>
      </w:r>
      <w:r>
        <w:t>страктно-логического.</w:t>
      </w:r>
    </w:p>
    <w:p w:rsidR="00432B15" w:rsidRDefault="00432B15">
      <w:pPr>
        <w:pStyle w:val="a0"/>
      </w:pPr>
      <w:r>
        <w:t xml:space="preserve">И особняком стоит </w:t>
      </w:r>
      <w:r>
        <w:rPr>
          <w:b/>
        </w:rPr>
        <w:t>эстетическое образование</w:t>
      </w:r>
      <w:r>
        <w:t>: изобразительные искусства, музыка и их технические приложения (дизайн), поскольку только знание и чувство законов гармонии, проявляющейся во всех этих видах культуры, позволяет человеку быть человеком, а не высокоинтеллект</w:t>
      </w:r>
      <w:r>
        <w:t>у</w:t>
      </w:r>
      <w:r>
        <w:t>альным биороботом.</w:t>
      </w:r>
    </w:p>
    <w:p w:rsidR="00432B15" w:rsidRDefault="00432B15">
      <w:pPr>
        <w:pStyle w:val="a0"/>
      </w:pPr>
      <w:r>
        <w:t>Каждый учебник должен начинаться с введения, в котором наиб</w:t>
      </w:r>
      <w:r>
        <w:t>о</w:t>
      </w:r>
      <w:r>
        <w:t>лее общие формулировки бытия процесса триединства Вселенной ра</w:t>
      </w:r>
      <w:r w:rsidR="00B96D7F">
        <w:t>з</w:t>
      </w:r>
      <w:r>
        <w:t>крываются в конкретности изучаемого предмета и показывается вз</w:t>
      </w:r>
      <w:r>
        <w:t>а</w:t>
      </w:r>
      <w:r>
        <w:t>имная вложенность процессов, изучаемых в их конкретности, в об</w:t>
      </w:r>
      <w:r>
        <w:t>ъ</w:t>
      </w:r>
      <w:r>
        <w:t>емлющие и частные процессы, в иных науках. Ученик должен учиться ра</w:t>
      </w:r>
      <w:r w:rsidR="009340ED">
        <w:t>з</w:t>
      </w:r>
      <w:r>
        <w:t>познавать наиболее общие закономерности бытия процессов три</w:t>
      </w:r>
      <w:r>
        <w:t>е</w:t>
      </w:r>
      <w:r>
        <w:t>динства в их конкретных проявлениях, изучаемых час</w:t>
      </w:r>
      <w:r>
        <w:t>т</w:t>
      </w:r>
      <w:r>
        <w:t>ными науками. В этом основа формирования целостного мирово</w:t>
      </w:r>
      <w:r>
        <w:t>з</w:t>
      </w:r>
      <w:r>
        <w:t>зрения.</w:t>
      </w:r>
    </w:p>
    <w:p w:rsidR="00432B15" w:rsidRDefault="00432B15">
      <w:pPr>
        <w:pStyle w:val="a0"/>
      </w:pPr>
      <w:r>
        <w:t>Уже школьник должен осознать следующее.</w:t>
      </w:r>
    </w:p>
    <w:p w:rsidR="00432B15" w:rsidRDefault="00432B15">
      <w:pPr>
        <w:pStyle w:val="a0"/>
      </w:pPr>
      <w:r>
        <w:t>Человек отличается от толпаря тем, что чувствует и думает сам</w:t>
      </w:r>
      <w:r>
        <w:t>о</w:t>
      </w:r>
      <w:r>
        <w:t>стоятельно и ничего не принимает бездумно на веру. Поэтому он сп</w:t>
      </w:r>
      <w:r>
        <w:t>о</w:t>
      </w:r>
      <w:r>
        <w:t>собен сам ра</w:t>
      </w:r>
      <w:r w:rsidR="009340ED">
        <w:t>з</w:t>
      </w:r>
      <w:r>
        <w:t>познавать новые для него явления мира и способен сам совершенствовать систему стереотипов ра</w:t>
      </w:r>
      <w:r w:rsidR="009340ED">
        <w:t>з</w:t>
      </w:r>
      <w:r>
        <w:t>познавания явлений внешнего и внутреннего миров и формирования их образов и вза</w:t>
      </w:r>
      <w:r>
        <w:t>и</w:t>
      </w:r>
      <w:r>
        <w:t>мосвязей между ними и своего нравственно обусловленного отнош</w:t>
      </w:r>
      <w:r>
        <w:t>е</w:t>
      </w:r>
      <w:r>
        <w:t>ния к ним. Человек может стать толпарём, если, попав в незнакомую прежде о</w:t>
      </w:r>
      <w:r>
        <w:t>б</w:t>
      </w:r>
      <w:r>
        <w:t xml:space="preserve">становку, обладает настолько низкой </w:t>
      </w:r>
      <w:r>
        <w:lastRenderedPageBreak/>
        <w:t>методологической культурой, что не в состоянии ра</w:t>
      </w:r>
      <w:r w:rsidR="009340ED">
        <w:t>з</w:t>
      </w:r>
      <w:r>
        <w:t>познать общие всему миру закономерности развития процессов в их конкретной, ранее неизвестной ему форме проявления, хотя с этими же закономерностями он неоднократно ста</w:t>
      </w:r>
      <w:r>
        <w:t>л</w:t>
      </w:r>
      <w:r>
        <w:t>кивался в других их формах проявления. Именно по этой причине главное — развитие методологической культуры, которое заключае</w:t>
      </w:r>
      <w:r>
        <w:t>т</w:t>
      </w:r>
      <w:r>
        <w:t>ся в проверке на прочность всех фактологических и методологических систем, встр</w:t>
      </w:r>
      <w:r>
        <w:t>е</w:t>
      </w:r>
      <w:r>
        <w:t>чающихся на пути.</w:t>
      </w:r>
    </w:p>
    <w:p w:rsidR="00432B15" w:rsidRDefault="00432B15">
      <w:pPr>
        <w:pStyle w:val="a0"/>
      </w:pPr>
      <w:r>
        <w:t>Все учебники должны быть хронологически перевязаны. Упомин</w:t>
      </w:r>
      <w:r>
        <w:t>а</w:t>
      </w:r>
      <w:r>
        <w:t>ние о дате какого-то события, важного для изучаемой науки или и</w:t>
      </w:r>
      <w:r>
        <w:t>с</w:t>
      </w:r>
      <w:r>
        <w:t>кусства, должно сопровождаться упоминанием современников, внёсших важный вклад в другие отрасли человеческой культуры. К.Маркс и А.С.Пушкин были современниками, но у многих сообщ</w:t>
      </w:r>
      <w:r>
        <w:t>е</w:t>
      </w:r>
      <w:r>
        <w:t>ние об этом вызывает изумление большее, чем шаровая молния. В одно и то же время живут и литераторы, и физики, и крестьяне: Пиф</w:t>
      </w:r>
      <w:r>
        <w:t>а</w:t>
      </w:r>
      <w:r>
        <w:t>гор и ветхозаветный Ездра были лично знакомы, а не то, что бы пр</w:t>
      </w:r>
      <w:r>
        <w:t>о</w:t>
      </w:r>
      <w:r>
        <w:t>сто жили в одно время. Культура человечества целостна. По этой же причине хронология национальных и государственных историй дол</w:t>
      </w:r>
      <w:r>
        <w:t>ж</w:t>
      </w:r>
      <w:r>
        <w:t xml:space="preserve">на быть перекрёстно перевязана с хронологией истории других стран, народов и регионов </w:t>
      </w:r>
      <w:r>
        <w:rPr>
          <w:b/>
        </w:rPr>
        <w:t>на уровне сознания прямо</w:t>
      </w:r>
      <w:r>
        <w:t xml:space="preserve"> при хронологич</w:t>
      </w:r>
      <w:r>
        <w:t>е</w:t>
      </w:r>
      <w:r>
        <w:t>ских ссылках. Древний Египет и Греция — современники. Это для многих также удивительно. И когда в Спарте был Ликург, почти в это же время в Индии был Будда, а некто огласил древним евреям Тору в её исторически и</w:t>
      </w:r>
      <w:r>
        <w:t>з</w:t>
      </w:r>
      <w:r>
        <w:t>вестном виде.</w:t>
      </w:r>
    </w:p>
    <w:p w:rsidR="00432B15" w:rsidRDefault="00432B15">
      <w:pPr>
        <w:pStyle w:val="a0"/>
      </w:pPr>
      <w:r>
        <w:t>Все частные учебники должны отсылать к учебникам истории, поскольку любое прикладное знание, освоенное вне осознания глобал</w:t>
      </w:r>
      <w:r>
        <w:t>ь</w:t>
      </w:r>
      <w:r>
        <w:t>ного исторического процесса в эволюционном процессе биосф</w:t>
      </w:r>
      <w:r>
        <w:t>е</w:t>
      </w:r>
      <w:r>
        <w:t>ры Земли, потенциально опасно по причине непредсказуемости последствий его применения в общ</w:t>
      </w:r>
      <w:r>
        <w:t>е</w:t>
      </w:r>
      <w:r>
        <w:t>ственной практике.</w:t>
      </w:r>
    </w:p>
    <w:p w:rsidR="00432B15" w:rsidRDefault="00432B15">
      <w:pPr>
        <w:pStyle w:val="a0"/>
      </w:pPr>
      <w:r>
        <w:t>Если скорочтение освоено, то изучение истории должно основ</w:t>
      </w:r>
      <w:r>
        <w:t>ы</w:t>
      </w:r>
      <w:r>
        <w:t>ваться на самостоятельном осознании фактологии. Учебники истории должны содержать данные археологии, выдержки из официальных хроник и летописей, обширные выдержки из во</w:t>
      </w:r>
      <w:r w:rsidR="005A2238">
        <w:t>з</w:t>
      </w:r>
      <w:r>
        <w:t>поминаний совреме</w:t>
      </w:r>
      <w:r>
        <w:t>н</w:t>
      </w:r>
      <w:r>
        <w:t xml:space="preserve">ников событий, оценки со-бытий историками, высказавшими </w:t>
      </w:r>
      <w:r>
        <w:rPr>
          <w:b/>
        </w:rPr>
        <w:t>изкл</w:t>
      </w:r>
      <w:r>
        <w:rPr>
          <w:b/>
        </w:rPr>
        <w:t>ю</w:t>
      </w:r>
      <w:r>
        <w:rPr>
          <w:b/>
        </w:rPr>
        <w:t>чительно</w:t>
      </w:r>
      <w:r>
        <w:t xml:space="preserve"> противоположные мнения, о правильности или ошибочности которых должны судить сами уч</w:t>
      </w:r>
      <w:r>
        <w:t>а</w:t>
      </w:r>
      <w:r>
        <w:t>щиеся.</w:t>
      </w:r>
    </w:p>
    <w:p w:rsidR="00432B15" w:rsidRDefault="00432B15">
      <w:pPr>
        <w:pStyle w:val="a0"/>
      </w:pPr>
      <w:r>
        <w:t>Требование хронологических перекрёстных ссылок с другими науками касается учебников истории прежде всего. Изучению общегос</w:t>
      </w:r>
      <w:r>
        <w:t>у</w:t>
      </w:r>
      <w:r>
        <w:t xml:space="preserve">дарственной истории России (СССР) и национальной </w:t>
      </w:r>
      <w:r>
        <w:lastRenderedPageBreak/>
        <w:t>истории должно предшествовать изложение достаточно общей теории упра</w:t>
      </w:r>
      <w:r>
        <w:t>в</w:t>
      </w:r>
      <w:r>
        <w:t>ления и концепции глобального исторического процесса как частного процесса в эволюционном процессе биосферы Земли. Особое вним</w:t>
      </w:r>
      <w:r>
        <w:t>а</w:t>
      </w:r>
      <w:r>
        <w:t>ние должно быть обращено на изучение процесса развития мирово</w:t>
      </w:r>
      <w:r>
        <w:t>з</w:t>
      </w:r>
      <w:r>
        <w:t>зрения в обществах: от первобытнообщинного через толпо-“элитарные” формации до безэлитарного общенародного общества. При этом должны приводиться обширные текстовые выдержки из св</w:t>
      </w:r>
      <w:r>
        <w:t>я</w:t>
      </w:r>
      <w:r>
        <w:t>щенных писаний наиболее важных мировых вероучений и показано во</w:t>
      </w:r>
      <w:r w:rsidR="005A2238">
        <w:t>з</w:t>
      </w:r>
      <w:r>
        <w:t>пр</w:t>
      </w:r>
      <w:r>
        <w:t>и</w:t>
      </w:r>
      <w:r>
        <w:t>ятие одних и тех же текстов с позиций народных масс (“толпы”), элиты, духовенства, знахарей социальных технологий, жреч</w:t>
      </w:r>
      <w:r>
        <w:t>е</w:t>
      </w:r>
      <w:r>
        <w:t>ства, чтобы был виден механизм работы пирамид непонимания и осознанного знания.</w:t>
      </w:r>
    </w:p>
    <w:p w:rsidR="00432B15" w:rsidRDefault="00432B15">
      <w:pPr>
        <w:pStyle w:val="a0"/>
        <w:rPr>
          <w:i/>
        </w:rPr>
      </w:pPr>
      <w:r>
        <w:t>Математическое образование должно забыть о разделении матем</w:t>
      </w:r>
      <w:r>
        <w:t>а</w:t>
      </w:r>
      <w:r>
        <w:t xml:space="preserve">тики на высшую и “низшую”. </w:t>
      </w:r>
      <w:r>
        <w:rPr>
          <w:b/>
        </w:rPr>
        <w:t>Есть единая математика и в ней взаимно проникающие друг в друга разделы.</w:t>
      </w:r>
      <w:r>
        <w:t xml:space="preserve"> Школа средняя должна содержательно познакомить ученика со всеми наиболее общими разделами математики: арифметикой, теорией чисел, мн</w:t>
      </w:r>
      <w:r>
        <w:t>о</w:t>
      </w:r>
      <w:r>
        <w:t>жеств, дифференциальным и интегральным и</w:t>
      </w:r>
      <w:r w:rsidR="009F3E85">
        <w:t>з</w:t>
      </w:r>
      <w:r>
        <w:t>числением, теорией меры и особенно теорией вероятностей, дифференциальными ура</w:t>
      </w:r>
      <w:r>
        <w:t>в</w:t>
      </w:r>
      <w:r>
        <w:t xml:space="preserve">нениями, геометрией, численными методами. </w:t>
      </w:r>
      <w:r>
        <w:rPr>
          <w:i/>
        </w:rPr>
        <w:t>Важна в данном случае не ун</w:t>
      </w:r>
      <w:r>
        <w:rPr>
          <w:i/>
        </w:rPr>
        <w:t>и</w:t>
      </w:r>
      <w:r>
        <w:rPr>
          <w:i/>
        </w:rPr>
        <w:t>верситетская полнота и глубина курса и строгость доказ</w:t>
      </w:r>
      <w:r>
        <w:rPr>
          <w:i/>
        </w:rPr>
        <w:t>а</w:t>
      </w:r>
      <w:r>
        <w:rPr>
          <w:i/>
        </w:rPr>
        <w:t>тельств, а общее представление о содержании современной мат</w:t>
      </w:r>
      <w:r>
        <w:rPr>
          <w:i/>
        </w:rPr>
        <w:t>е</w:t>
      </w:r>
      <w:r>
        <w:rPr>
          <w:i/>
        </w:rPr>
        <w:t>матики, взаимной вложенности её разделов и демонстрация того, что пр</w:t>
      </w:r>
      <w:r>
        <w:rPr>
          <w:i/>
        </w:rPr>
        <w:t>и</w:t>
      </w:r>
      <w:r>
        <w:rPr>
          <w:i/>
        </w:rPr>
        <w:t>кладные науки технократической и технологической цивил</w:t>
      </w:r>
      <w:r>
        <w:rPr>
          <w:i/>
        </w:rPr>
        <w:t>и</w:t>
      </w:r>
      <w:r>
        <w:rPr>
          <w:i/>
        </w:rPr>
        <w:t>заций становятся науками в полной мере только после начала изпользов</w:t>
      </w:r>
      <w:r>
        <w:rPr>
          <w:i/>
        </w:rPr>
        <w:t>а</w:t>
      </w:r>
      <w:r>
        <w:rPr>
          <w:i/>
        </w:rPr>
        <w:t xml:space="preserve">ния ими математики </w:t>
      </w:r>
      <w:r>
        <w:rPr>
          <w:b/>
          <w:i/>
        </w:rPr>
        <w:t>на основе естественно научного метрологического обоснования абстрактно-математических м</w:t>
      </w:r>
      <w:r>
        <w:rPr>
          <w:b/>
          <w:i/>
        </w:rPr>
        <w:t>о</w:t>
      </w:r>
      <w:r>
        <w:rPr>
          <w:b/>
          <w:i/>
        </w:rPr>
        <w:t>делей.</w:t>
      </w:r>
    </w:p>
    <w:p w:rsidR="00432B15" w:rsidRDefault="00432B15">
      <w:pPr>
        <w:pStyle w:val="a0"/>
      </w:pPr>
      <w:r>
        <w:t>Высшая школа технических наук должна давать фундаментал</w:t>
      </w:r>
      <w:r>
        <w:t>ь</w:t>
      </w:r>
      <w:r>
        <w:t>ную математическую подготовку в объеме курса университета всем, кто его может освоить; должна также давать хронологически согласова</w:t>
      </w:r>
      <w:r>
        <w:t>н</w:t>
      </w:r>
      <w:r>
        <w:t>ную картину исторического развития прикладной отрасли зн</w:t>
      </w:r>
      <w:r>
        <w:t>а</w:t>
      </w:r>
      <w:r>
        <w:t>ния или техники по профилю вуза и её место в культуре человечества и гос</w:t>
      </w:r>
      <w:r>
        <w:t>у</w:t>
      </w:r>
      <w:r>
        <w:t>дарства. Лекционная специализация по более узкому профилю должна начинаться только после освоения общего курса прикладных наук данной отрасли науки и техники. Основой должно стать самостоятел</w:t>
      </w:r>
      <w:r>
        <w:t>ь</w:t>
      </w:r>
      <w:r>
        <w:t>ное освоение учебников и специальной литературы студентами, обс</w:t>
      </w:r>
      <w:r>
        <w:t>у</w:t>
      </w:r>
      <w:r>
        <w:t>ждение всего на диспутах, контрольные и курсовые раб</w:t>
      </w:r>
      <w:r>
        <w:t>о</w:t>
      </w:r>
      <w:r>
        <w:t xml:space="preserve">ты. Лекций должен быть минимум: </w:t>
      </w:r>
      <w:r>
        <w:lastRenderedPageBreak/>
        <w:t>вводные обзорные (начинающие курс), методологические по ходу курса, и закл</w:t>
      </w:r>
      <w:r>
        <w:t>ю</w:t>
      </w:r>
      <w:r>
        <w:t>чительные.</w:t>
      </w:r>
    </w:p>
    <w:p w:rsidR="00432B15" w:rsidRDefault="00432B15">
      <w:pPr>
        <w:pStyle w:val="a0"/>
      </w:pPr>
      <w:r>
        <w:t>Только при такой сквозной системе стимулирования САМООБР</w:t>
      </w:r>
      <w:r>
        <w:t>А</w:t>
      </w:r>
      <w:r>
        <w:t>ЗОВАНИЯ от детского сада до вуза, человек, приступив к работе, б</w:t>
      </w:r>
      <w:r>
        <w:t>у</w:t>
      </w:r>
      <w:r>
        <w:t>дет способен поддерживать свою квалификацию на необходимом для безопасности разв</w:t>
      </w:r>
      <w:r>
        <w:t>и</w:t>
      </w:r>
      <w:r>
        <w:t>тия общества уровне.</w:t>
      </w:r>
    </w:p>
    <w:p w:rsidR="00432B15" w:rsidRDefault="00432B15">
      <w:pPr>
        <w:pStyle w:val="a0"/>
      </w:pPr>
      <w:r>
        <w:t>В высшую школу медицины можно допускать только проработа</w:t>
      </w:r>
      <w:r>
        <w:t>в</w:t>
      </w:r>
      <w:r>
        <w:t>ших не менее трёх лет в качестве санитаров в больницах и службе скорой пом</w:t>
      </w:r>
      <w:r>
        <w:t>о</w:t>
      </w:r>
      <w:r>
        <w:t>щи</w:t>
      </w:r>
      <w:r>
        <w:rPr>
          <w:rStyle w:val="aff4"/>
        </w:rPr>
        <w:footnoteReference w:id="33"/>
      </w:r>
      <w:r>
        <w:t>.</w:t>
      </w:r>
    </w:p>
    <w:p w:rsidR="00432B15" w:rsidRDefault="00432B15">
      <w:pPr>
        <w:pStyle w:val="a0"/>
      </w:pPr>
      <w:r>
        <w:t>Переход к такой системе образования следует начинать с публик</w:t>
      </w:r>
      <w:r>
        <w:t>а</w:t>
      </w:r>
      <w:r>
        <w:t>ции настоящего материала в широкой печати. Историко-фило</w:t>
      </w:r>
      <w:r w:rsidRPr="00032F50">
        <w:rPr>
          <w:lang w:val="en-US"/>
        </w:rPr>
        <w:softHyphen/>
      </w:r>
      <w:r>
        <w:t>софский очерк, предшествующий данной концепции, должен быть разширен за счёт более подробного изложения ряда разделов, добавления истор</w:t>
      </w:r>
      <w:r>
        <w:t>и</w:t>
      </w:r>
      <w:r>
        <w:t>ко-фактологического иллюстративного материала, изъятия ряда час</w:t>
      </w:r>
      <w:r>
        <w:t>т</w:t>
      </w:r>
      <w:r>
        <w:t>ностей, имеющих значение только в текущее историческое время. П</w:t>
      </w:r>
      <w:r>
        <w:t>о</w:t>
      </w:r>
      <w:r>
        <w:t>сле этого он должен стать одним из учебников общ</w:t>
      </w:r>
      <w:r>
        <w:t>е</w:t>
      </w:r>
      <w:r>
        <w:t>ствоведения для средней школы. Могут быть и альтернативные ему учебники. Дети не глупые, разберутся, где правда.</w:t>
      </w:r>
    </w:p>
    <w:p w:rsidR="00432B15" w:rsidRDefault="00432B15">
      <w:pPr>
        <w:pStyle w:val="a0"/>
      </w:pPr>
      <w:r>
        <w:t xml:space="preserve">Романы Ивана Антоновича Ефремова “Туманность Андромеды” и “Час Быка” без каких-либо изъятий и комментариев должны быть внесены в обязательную программу изучения литературы в 8 — 10 классах. Особое внимание обращаем на неуместность комментариев литературоведов, поскольку вряд ли </w:t>
      </w:r>
      <w:r>
        <w:rPr>
          <w:i/>
        </w:rPr>
        <w:t xml:space="preserve">комментаторы (взращённые однобоким “гуманитарным” образованием) </w:t>
      </w:r>
      <w:r>
        <w:t>будут обладать более высоким мировоззренческим уровнем, чем И.А.Ефремов. Эти два романа — высшее достижение диалектико-материалистической философии в области социологии и в них есть многое, что обязан понимать каждый, чтобы не быть нед</w:t>
      </w:r>
      <w:r>
        <w:t>о</w:t>
      </w:r>
      <w:r>
        <w:t>людком.</w:t>
      </w:r>
    </w:p>
    <w:p w:rsidR="00432B15" w:rsidRDefault="00432B15">
      <w:pPr>
        <w:pStyle w:val="a0"/>
      </w:pPr>
      <w:r>
        <w:t>Анализ во</w:t>
      </w:r>
      <w:r w:rsidR="005A2238">
        <w:t>з</w:t>
      </w:r>
      <w:r>
        <w:t>поминаний деятелей отечественной науки и техники п</w:t>
      </w:r>
      <w:r>
        <w:t>о</w:t>
      </w:r>
      <w:r>
        <w:t>казывает, что те из них, кто имел стаж разнообразной деятельности на обыкновенных, самых простых рабочих должностях в промышленн</w:t>
      </w:r>
      <w:r>
        <w:t>о</w:t>
      </w:r>
      <w:r>
        <w:t>сти, транспорте, сельском хозяйстве или прошёл службу в вооружё</w:t>
      </w:r>
      <w:r>
        <w:t>н</w:t>
      </w:r>
      <w:r>
        <w:t>ных силах на рядовых или командных должностях, всегда п</w:t>
      </w:r>
      <w:r>
        <w:t>и</w:t>
      </w:r>
      <w:r>
        <w:t>шут о полезности этого времени для становления их мировоззрения и выр</w:t>
      </w:r>
      <w:r>
        <w:t>а</w:t>
      </w:r>
      <w:r>
        <w:t xml:space="preserve">ботки добросовестного </w:t>
      </w:r>
      <w:r>
        <w:lastRenderedPageBreak/>
        <w:t>отношения к труду без чего они не смо</w:t>
      </w:r>
      <w:r>
        <w:t>г</w:t>
      </w:r>
      <w:r>
        <w:t>ли бы стать выдающимися деятелями ра</w:t>
      </w:r>
      <w:r>
        <w:t>з</w:t>
      </w:r>
      <w:r>
        <w:t>ных отраслей.</w:t>
      </w:r>
    </w:p>
    <w:p w:rsidR="00432B15" w:rsidRDefault="00432B15">
      <w:pPr>
        <w:pStyle w:val="a0"/>
      </w:pPr>
      <w:r>
        <w:t>Исторически реально, что наивысшие достижения советской на</w:t>
      </w:r>
      <w:r>
        <w:t>у</w:t>
      </w:r>
      <w:r>
        <w:t>ки и техники</w:t>
      </w:r>
      <w:r w:rsidR="00DB66C9">
        <w:t>,</w:t>
      </w:r>
      <w:r>
        <w:t xml:space="preserve"> достижения в области государственного строительства связаны с деятельностью того поколения, что пришло в вузы после ра</w:t>
      </w:r>
      <w:r>
        <w:t>б</w:t>
      </w:r>
      <w:r>
        <w:t>факов. Аксель Иванович Берг, впоследствии академик, приступил к освоению курса Петроградского политеха после нескольких лет службы на флоте</w:t>
      </w:r>
      <w:r>
        <w:rPr>
          <w:rStyle w:val="aff4"/>
        </w:rPr>
        <w:footnoteReference w:id="34"/>
      </w:r>
      <w:r>
        <w:t xml:space="preserve"> в возрасте 25 — 27 лет, и это позднее по совреме</w:t>
      </w:r>
      <w:r>
        <w:t>н</w:t>
      </w:r>
      <w:r>
        <w:t>ным меркам вступление в науку не помешало ни ему, ни многим др</w:t>
      </w:r>
      <w:r>
        <w:t>у</w:t>
      </w:r>
      <w:r>
        <w:t>гим, стать крупными учёными. То поколение, в своём большинс</w:t>
      </w:r>
      <w:r>
        <w:t>т</w:t>
      </w:r>
      <w:r>
        <w:t>ве вышедшее из рабоче-крестьянской среды, не обладало “элита</w:t>
      </w:r>
      <w:r>
        <w:t>р</w:t>
      </w:r>
      <w:r>
        <w:t>ным” мировоззрением. “Элитарное” мировоззрение стало формир</w:t>
      </w:r>
      <w:r>
        <w:t>о</w:t>
      </w:r>
      <w:r>
        <w:t>ваться в СССР по мере начала во</w:t>
      </w:r>
      <w:r w:rsidR="005A2238">
        <w:t>з</w:t>
      </w:r>
      <w:r>
        <w:t>производства интеллигенцией самой себя</w:t>
      </w:r>
      <w:r>
        <w:rPr>
          <w:rStyle w:val="aff4"/>
        </w:rPr>
        <w:footnoteReference w:id="35"/>
      </w:r>
      <w:r>
        <w:t>, появления “элитарных спецшкол” (математических, иностранных яз</w:t>
      </w:r>
      <w:r>
        <w:t>ы</w:t>
      </w:r>
      <w:r>
        <w:t>ков и т.п.), всё более ранней узкой специализации в вузах в сочетании с отсутствием хорошей методологической общей подготовки. Сущ</w:t>
      </w:r>
      <w:r>
        <w:t>е</w:t>
      </w:r>
      <w:r>
        <w:t>ствование спецшкол не оправдано прежде всего по этой причине. Школы все должны быть равнозначны, но процесс обучения в каждой из них должен стимулировать САМООБУЧЕНИЕ, при котором, осв</w:t>
      </w:r>
      <w:r>
        <w:t>о</w:t>
      </w:r>
      <w:r>
        <w:t>ив предусмотренный общей программой минимум, ученик н</w:t>
      </w:r>
      <w:r>
        <w:t>а</w:t>
      </w:r>
      <w:r>
        <w:t xml:space="preserve">брал бы </w:t>
      </w:r>
      <w:r>
        <w:lastRenderedPageBreak/>
        <w:t>интересный ему «максимум» сам. Спецподготовка должна выгл</w:t>
      </w:r>
      <w:r>
        <w:t>я</w:t>
      </w:r>
      <w:r>
        <w:t xml:space="preserve">деть только так. </w:t>
      </w:r>
    </w:p>
    <w:p w:rsidR="00432B15" w:rsidRDefault="00432B15">
      <w:pPr>
        <w:pStyle w:val="a0"/>
      </w:pPr>
      <w:r>
        <w:t>Поскольку в современных условиях страна не испытывает острой нехватки специалистов с высшим образованием, выпускников всех вузов, кроме медицинских, перед изпользованием на должностях, требующих высшего специального образования, следует отправлять работать в народное хозяйство рабочими не менее, чем на пять лет. Это повысит образовательный уровень рабочего класса, а в инжене</w:t>
      </w:r>
      <w:r>
        <w:t>р</w:t>
      </w:r>
      <w:r>
        <w:t>ный корпус, в науку и к иным специальностям, освоенным в вузах, вернутся только те, кому есть что сказать, и кто сможет подтвердить свою методологическую подготовку быстрым возстановлением св</w:t>
      </w:r>
      <w:r>
        <w:t>о</w:t>
      </w:r>
      <w:r>
        <w:t>его квалификационного уровня по владению фактологией. Жизне</w:t>
      </w:r>
      <w:r>
        <w:t>н</w:t>
      </w:r>
      <w:r>
        <w:t>ный же опыт, приобретённый в рабочем труде, будет полезен и в вузовской специальности ка</w:t>
      </w:r>
      <w:r>
        <w:t>ж</w:t>
      </w:r>
      <w:r>
        <w:t>дому.</w:t>
      </w:r>
    </w:p>
    <w:p w:rsidR="00432B15" w:rsidRDefault="00432B15">
      <w:pPr>
        <w:pStyle w:val="a0"/>
      </w:pPr>
      <w:r>
        <w:t>Курсанты военных вузов, не прошедшие срочной службы, дол</w:t>
      </w:r>
      <w:r>
        <w:t>ж</w:t>
      </w:r>
      <w:r>
        <w:t>ны после сдачи вступительных экзаменов отслужить два года ряд</w:t>
      </w:r>
      <w:r>
        <w:t>о</w:t>
      </w:r>
      <w:r>
        <w:t>выми в вооружённых силах: “дедовщины” станет меньше.</w:t>
      </w:r>
    </w:p>
    <w:p w:rsidR="00432B15" w:rsidRDefault="00432B15">
      <w:pPr>
        <w:pStyle w:val="a0"/>
      </w:pPr>
      <w:r>
        <w:t>С “элитарным” мировоззрением нашей интеллигенции бороться можно только так. Особенно это касается нашей “элитарной” журн</w:t>
      </w:r>
      <w:r>
        <w:t>а</w:t>
      </w:r>
      <w:r>
        <w:t>листики, которая способна только накалять эмоции, но не в состо</w:t>
      </w:r>
      <w:r>
        <w:t>я</w:t>
      </w:r>
      <w:r>
        <w:t>нии даже правильно очертить частную проблему в её связи со всеми остальными пр</w:t>
      </w:r>
      <w:r>
        <w:t>о</w:t>
      </w:r>
      <w:r>
        <w:t>цессами в жизни общества.</w:t>
      </w:r>
    </w:p>
    <w:p w:rsidR="00432B15" w:rsidRDefault="00432B15">
      <w:pPr>
        <w:pStyle w:val="a0"/>
      </w:pPr>
      <w:r>
        <w:t>Журналистика принадлежит сфере управления обществом. Поэт</w:t>
      </w:r>
      <w:r>
        <w:t>о</w:t>
      </w:r>
      <w:r>
        <w:t>му журналист должен обладать философской методологической культурой, знанием глобального исторического процесса, фактолог</w:t>
      </w:r>
      <w:r>
        <w:t>и</w:t>
      </w:r>
      <w:r>
        <w:t>ей общегосударственной, национальной и региональной истории, знать общую теорию управления и её приложения к управлению о</w:t>
      </w:r>
      <w:r>
        <w:t>б</w:t>
      </w:r>
      <w:r>
        <w:t>ществом. После сдачи вступительных экзаменов на факультете журнал</w:t>
      </w:r>
      <w:r>
        <w:t>и</w:t>
      </w:r>
      <w:r>
        <w:t>стики всех, кто не имеет стажа коллективного труда в сфере производства, необходимо отправлять для работы в коллективы, избегая сферы пр</w:t>
      </w:r>
      <w:r>
        <w:t>о</w:t>
      </w:r>
      <w:r>
        <w:t>дажности: таксопарков, торговли, грузовых автопа</w:t>
      </w:r>
      <w:r>
        <w:t>р</w:t>
      </w:r>
      <w:r>
        <w:t>ков и т.п.</w:t>
      </w:r>
      <w:r>
        <w:rPr>
          <w:rStyle w:val="aff4"/>
        </w:rPr>
        <w:footnoteReference w:id="36"/>
      </w:r>
    </w:p>
    <w:p w:rsidR="00432B15" w:rsidRDefault="00432B15">
      <w:pPr>
        <w:pStyle w:val="a0"/>
      </w:pPr>
      <w:r>
        <w:lastRenderedPageBreak/>
        <w:t>Всё это не может быть декларативно установлено в одно мгнов</w:t>
      </w:r>
      <w:r>
        <w:t>е</w:t>
      </w:r>
      <w:r>
        <w:t>ние. Всё это требует долгосрочных согласованных общегосударс</w:t>
      </w:r>
      <w:r>
        <w:t>т</w:t>
      </w:r>
      <w:r>
        <w:t>венных мероприятий во всех сферах жизни общества, но преимущ</w:t>
      </w:r>
      <w:r>
        <w:t>е</w:t>
      </w:r>
      <w:r>
        <w:t>ствами в истории всегда обладали государства с наиболее соверше</w:t>
      </w:r>
      <w:r>
        <w:t>н</w:t>
      </w:r>
      <w:r>
        <w:t>ной для своего времени системой образования и изпользования ка</w:t>
      </w:r>
      <w:r>
        <w:t>д</w:t>
      </w:r>
      <w:r>
        <w:t>ров. В современных условиях НЕОБХОДИМА школа не фактологии, а школа МЕТОДОЛОГИИ ОСВОЕНИЯ ФАКТОЛОГИИ в единой си</w:t>
      </w:r>
      <w:r>
        <w:t>с</w:t>
      </w:r>
      <w:r>
        <w:t>теме подготовки и переподготовки кадров, начинающей формиров</w:t>
      </w:r>
      <w:r>
        <w:t>а</w:t>
      </w:r>
      <w:r>
        <w:t>ние личности человека с детского сада. Тот, кто первым создаст т</w:t>
      </w:r>
      <w:r>
        <w:t>а</w:t>
      </w:r>
      <w:r>
        <w:t>кую систему, решит и все остальные проблемы: как свои, так и гл</w:t>
      </w:r>
      <w:r>
        <w:t>о</w:t>
      </w:r>
      <w:r>
        <w:t xml:space="preserve">бальные. </w:t>
      </w:r>
    </w:p>
    <w:p w:rsidR="00432B15" w:rsidRDefault="00432B15">
      <w:pPr>
        <w:pStyle w:val="a0"/>
      </w:pPr>
    </w:p>
    <w:p w:rsidR="00432B15" w:rsidRDefault="00432B15">
      <w:pPr>
        <w:pStyle w:val="aff2"/>
      </w:pPr>
      <w:r>
        <w:t xml:space="preserve">Мероприятия в системе </w:t>
      </w:r>
      <w:r>
        <w:br/>
        <w:t xml:space="preserve">средств массовой информации и сфере искусств </w:t>
      </w:r>
    </w:p>
    <w:p w:rsidR="00432B15" w:rsidRDefault="00432B15">
      <w:pPr>
        <w:pStyle w:val="a0"/>
      </w:pPr>
      <w:r>
        <w:t>В настоящее время общество в СССР является толпо-“элитарным”. В толпо-“элитарном” обществе средства массовой информ</w:t>
      </w:r>
      <w:r>
        <w:t>а</w:t>
      </w:r>
      <w:r>
        <w:t>ции не отражают общественное мнение, а формируют мнение толпы, лишё</w:t>
      </w:r>
      <w:r>
        <w:t>н</w:t>
      </w:r>
      <w:r>
        <w:t>ной философской культуры и неспособной по этой причине увидеть в калейдоскопе фактов средств массовой информации реальные соц</w:t>
      </w:r>
      <w:r>
        <w:t>и</w:t>
      </w:r>
      <w:r>
        <w:t>альные процессы. Толпа своих мнений не вырабатывает по пр</w:t>
      </w:r>
      <w:r>
        <w:t>и</w:t>
      </w:r>
      <w:r>
        <w:t>чине интеллектуального иждивенчества</w:t>
      </w:r>
      <w:r>
        <w:rPr>
          <w:rStyle w:val="aff4"/>
        </w:rPr>
        <w:footnoteReference w:id="37"/>
      </w:r>
      <w:r>
        <w:t>.</w:t>
      </w:r>
    </w:p>
    <w:p w:rsidR="00432B15" w:rsidRDefault="00432B15">
      <w:pPr>
        <w:pStyle w:val="a0"/>
      </w:pPr>
      <w:r>
        <w:t>Политические обозреватели и комментаторы Григорий Израил</w:t>
      </w:r>
      <w:r>
        <w:t>е</w:t>
      </w:r>
      <w:r>
        <w:t>вич Калейдоскоп и Григорий Васильевич Кутерьма-Верноподданный в две глотки объясняют толпе социальные процессы сегодня, кляня то, п</w:t>
      </w:r>
      <w:r>
        <w:t>е</w:t>
      </w:r>
      <w:r>
        <w:t>ред чем вчера они же раболепствовали. Освещение процессов всегда однобокое, притянутое за уши, призванное убедить толпу в правил</w:t>
      </w:r>
      <w:r>
        <w:t>ь</w:t>
      </w:r>
      <w:r>
        <w:t>ности проводимого ныне политического курса в сочетании с осужд</w:t>
      </w:r>
      <w:r>
        <w:t>е</w:t>
      </w:r>
      <w:r>
        <w:t>нием прошлых “ошибок” и “злоупотреблений”.</w:t>
      </w:r>
    </w:p>
    <w:p w:rsidR="00432B15" w:rsidRDefault="00432B15">
      <w:pPr>
        <w:pStyle w:val="a0"/>
      </w:pPr>
      <w:r>
        <w:lastRenderedPageBreak/>
        <w:t>Примером чего является освещение событий в Персидском заливе с позиций одобрения экспансии сионо-интернацизма, который сам и спровоцировал вторжение Ирака в Кувейт, чтобы влезть в этот рег</w:t>
      </w:r>
      <w:r>
        <w:t>и</w:t>
      </w:r>
      <w:r>
        <w:t>он. Все 1970 — 80-е годы военные журналы США писали, что третья м</w:t>
      </w:r>
      <w:r>
        <w:t>и</w:t>
      </w:r>
      <w:r>
        <w:t>ровая война начнётся со вторжения СССР в Персидский залив. В этой ситуации СССР вторгся или его “сателлит” Ирак — всё равно, важен повод, чтобы влезть и установить прямой военный контроль над регионом. Интересам народов СССР это вторжение хозяев си</w:t>
      </w:r>
      <w:r>
        <w:t>о</w:t>
      </w:r>
      <w:r>
        <w:t>низма в лице США противоречит, однако, средства массовой инфо</w:t>
      </w:r>
      <w:r>
        <w:t>р</w:t>
      </w:r>
      <w:r>
        <w:t>мации, захлебываясь от восторга одобрения действий США, цинично выраз</w:t>
      </w:r>
      <w:r>
        <w:t>и</w:t>
      </w:r>
      <w:r>
        <w:t>ли сожаления по поводу многочисленных арабских жертв и при этом лгали более, чем достаточно, освещая “лёгкость” американского “блицкрига”</w:t>
      </w:r>
      <w:r>
        <w:rPr>
          <w:rStyle w:val="aff4"/>
        </w:rPr>
        <w:footnoteReference w:id="38"/>
      </w:r>
      <w:r>
        <w:t>.</w:t>
      </w:r>
    </w:p>
    <w:p w:rsidR="00432B15" w:rsidRDefault="00432B15">
      <w:pPr>
        <w:pStyle w:val="a0"/>
      </w:pPr>
      <w:r>
        <w:t>Целесообразно убрать из эфира политических комментаторов, к</w:t>
      </w:r>
      <w:r>
        <w:t>о</w:t>
      </w:r>
      <w:r>
        <w:t xml:space="preserve">торые навязывают свою трактовку фактов. Факты должны даваться сами по себе. Естественно, что кто-то одобряет события, кто-то не одобряет. Поэтому оценки одобрения и неодобрения, если они не принимают характера широких социальных движений, должны </w:t>
      </w:r>
      <w:r>
        <w:lastRenderedPageBreak/>
        <w:t>ост</w:t>
      </w:r>
      <w:r>
        <w:t>а</w:t>
      </w:r>
      <w:r>
        <w:t>ваться за кадром. Г.Боровик, В.Цветов, В.Зорин, В.Познер</w:t>
      </w:r>
      <w:r>
        <w:rPr>
          <w:rStyle w:val="aff4"/>
        </w:rPr>
        <w:footnoteReference w:id="39"/>
      </w:r>
      <w:r>
        <w:t xml:space="preserve"> и прочие сдел</w:t>
      </w:r>
      <w:r>
        <w:t>а</w:t>
      </w:r>
      <w:r>
        <w:t>ют хорошо, если со своими “личными” оценками событий ост</w:t>
      </w:r>
      <w:r>
        <w:t>а</w:t>
      </w:r>
      <w:r>
        <w:t>нутся за кадром. Подавляющее большинство советских политических обозр</w:t>
      </w:r>
      <w:r>
        <w:t>е</w:t>
      </w:r>
      <w:r>
        <w:t>вателей и комментаторов — верноподданные и</w:t>
      </w:r>
      <w:r w:rsidR="007B44D9">
        <w:t>з</w:t>
      </w:r>
      <w:r>
        <w:t>казители действительно произходящих соб</w:t>
      </w:r>
      <w:r>
        <w:t>ы</w:t>
      </w:r>
      <w:r>
        <w:t>тий.</w:t>
      </w:r>
    </w:p>
    <w:p w:rsidR="00432B15" w:rsidRDefault="00432B15">
      <w:pPr>
        <w:pStyle w:val="a0"/>
      </w:pPr>
      <w:r>
        <w:t>После информационных программ основной объём вещания — музыкально-развлекательные и спортивные програ</w:t>
      </w:r>
      <w:r>
        <w:t>м</w:t>
      </w:r>
      <w:r>
        <w:t>мы.</w:t>
      </w:r>
    </w:p>
    <w:p w:rsidR="00432B15" w:rsidRDefault="00432B15">
      <w:pPr>
        <w:pStyle w:val="a0"/>
      </w:pPr>
      <w:r>
        <w:t>В музыкальном вещании по эфирному времени на первом месте зарубежная и советская примитив-эстрада, разрушающая интеллект как процесс; на втором — зарубежная классика; на третьем — отеч</w:t>
      </w:r>
      <w:r>
        <w:t>е</w:t>
      </w:r>
      <w:r>
        <w:t>ственная классика; на четвёртом — народная музыка. Это — разр</w:t>
      </w:r>
      <w:r>
        <w:t>у</w:t>
      </w:r>
      <w:r>
        <w:t>шение национальных культур. В музыкальном вещании не менее 60 % времени должна составлять отечественная классика и наци</w:t>
      </w:r>
      <w:r>
        <w:t>о</w:t>
      </w:r>
      <w:r>
        <w:t>нальная народная музыка в и</w:t>
      </w:r>
      <w:r w:rsidR="007B44D9">
        <w:t>з</w:t>
      </w:r>
      <w:r>
        <w:t>полнении мастеров искусств и народных ко</w:t>
      </w:r>
      <w:r>
        <w:t>л</w:t>
      </w:r>
      <w:r>
        <w:t>лективов с предпочтением народной музыкальной культуры. До 30 % времени должна составлять зарубежная классика и народная музыка; остальное — современная эстрада с предпочтением отечес</w:t>
      </w:r>
      <w:r>
        <w:t>т</w:t>
      </w:r>
      <w:r>
        <w:t>венной.</w:t>
      </w:r>
    </w:p>
    <w:p w:rsidR="00432B15" w:rsidRDefault="00432B15">
      <w:pPr>
        <w:pStyle w:val="a0"/>
      </w:pPr>
      <w:r>
        <w:t>Примитив-культура (рок, поп и прочий “авангард”) возбуждает в толпаре агрессивность, что прекрасно известно западной полиции, и нашей милиции по опыту галаконцертов, доводящих толпу до и</w:t>
      </w:r>
      <w:r w:rsidR="00E92CC0">
        <w:t>з</w:t>
      </w:r>
      <w:r>
        <w:t>сТ</w:t>
      </w:r>
      <w:r>
        <w:t>У</w:t>
      </w:r>
      <w:r>
        <w:t>ПЛЕНИЯ. В эфире хватит для них и 10 — 15 % времени в самое н</w:t>
      </w:r>
      <w:r>
        <w:t>е</w:t>
      </w:r>
      <w:r>
        <w:t>удобное для слушания время — днём, когда надо работать. Заодно трёхаккордные бренчатели будут оттеснены от лёгкого куска хлеба. От их примитивных текстов и мелодий сознание и подсознание подрастающих поколений должно быть надёжно защищено и музыкал</w:t>
      </w:r>
      <w:r>
        <w:t>ь</w:t>
      </w:r>
      <w:r>
        <w:t>ными редакциями, и системой образования, в которой основой музыкальн</w:t>
      </w:r>
      <w:r>
        <w:t>о</w:t>
      </w:r>
      <w:r>
        <w:t>го возпитания с детских лет должна стать классика. Большинство д</w:t>
      </w:r>
      <w:r>
        <w:t>е</w:t>
      </w:r>
      <w:r>
        <w:t>тей с удовольствием смотрит сказки — оперы и балеты. В</w:t>
      </w:r>
      <w:r>
        <w:t>и</w:t>
      </w:r>
      <w:r>
        <w:t>деотехника должна была придти не в порносалоны, а в детские сады и ясли в с</w:t>
      </w:r>
      <w:r>
        <w:t>о</w:t>
      </w:r>
      <w:r>
        <w:t>четании не с СИОНО-ИНТЕРНАЦИСТСКИМ мультиком “СУПЕ</w:t>
      </w:r>
      <w:r>
        <w:t>Р</w:t>
      </w:r>
      <w:r>
        <w:t>КНИГА”, а с фильмом-оперой “Сказка о Золотом Петушке” и “Ще</w:t>
      </w:r>
      <w:r>
        <w:t>л</w:t>
      </w:r>
      <w:r>
        <w:t>кунчиком”. И далее человек должен возпитываться на отеч</w:t>
      </w:r>
      <w:r>
        <w:t>е</w:t>
      </w:r>
      <w:r>
        <w:t xml:space="preserve">ственной многонациональной классической музыке, тогда в 15 — 16 лет не будет проблем в результате столкновения с очередным “модерном”-однодневкой, </w:t>
      </w:r>
      <w:r>
        <w:lastRenderedPageBreak/>
        <w:t>отрицающим все великие достижения прошлого, кот</w:t>
      </w:r>
      <w:r>
        <w:t>о</w:t>
      </w:r>
      <w:r>
        <w:t>рый желторотый молодняк предъявляет как обвинительное заключение ста</w:t>
      </w:r>
      <w:r>
        <w:t>р</w:t>
      </w:r>
      <w:r>
        <w:t>шим поколениям.</w:t>
      </w:r>
    </w:p>
    <w:p w:rsidR="00432B15" w:rsidRDefault="00432B15">
      <w:pPr>
        <w:pStyle w:val="a0"/>
      </w:pPr>
      <w:r>
        <w:t>Объём вещания спортивных зрелищ должен быть сокращён. Спортом полезнее заниматься самому, чем смотреть на спортивные поединки др</w:t>
      </w:r>
      <w:r>
        <w:t>у</w:t>
      </w:r>
      <w:r>
        <w:t>гих.</w:t>
      </w:r>
    </w:p>
    <w:p w:rsidR="00432B15" w:rsidRDefault="00432B15">
      <w:pPr>
        <w:pStyle w:val="a0"/>
      </w:pPr>
      <w:r>
        <w:t>А главное — человек должен иметь хотя бы час в сутки, чтобы о</w:t>
      </w:r>
      <w:r>
        <w:t>с</w:t>
      </w:r>
      <w:r>
        <w:t>таться наедине со своими мыслями и привести их в осознание целос</w:t>
      </w:r>
      <w:r>
        <w:t>т</w:t>
      </w:r>
      <w:r>
        <w:t>ности процессов жизни. Пока такая потребность в обществе не возп</w:t>
      </w:r>
      <w:r>
        <w:t>и</w:t>
      </w:r>
      <w:r>
        <w:t>тана, толпаря надо ставить в такие условия регулярно и принудител</w:t>
      </w:r>
      <w:r>
        <w:t>ь</w:t>
      </w:r>
      <w:r>
        <w:t>но. Это означает, что после утренних и вечерних информац</w:t>
      </w:r>
      <w:r>
        <w:t>и</w:t>
      </w:r>
      <w:r>
        <w:t>онных выпусков по всем программам радио и телевидения должна трансл</w:t>
      </w:r>
      <w:r>
        <w:t>и</w:t>
      </w:r>
      <w:r>
        <w:t>роваться классическая музыка в спокойных ритмах. Перед началом трансляции следует объявлять, что людям предоставлено время, когда они должны остаться наедине с музыкой и своими мы</w:t>
      </w:r>
      <w:r>
        <w:t>с</w:t>
      </w:r>
      <w:r>
        <w:t>лями, чтобы привести их к гармонии.</w:t>
      </w:r>
    </w:p>
    <w:p w:rsidR="00432B15" w:rsidRDefault="00432B15">
      <w:pPr>
        <w:pStyle w:val="a0"/>
      </w:pPr>
      <w:r>
        <w:t>И.В.Сталин совершенно правильно назвал писателей “инженерами человеческих душ”. Эта оценка справедлива по отношению к худо</w:t>
      </w:r>
      <w:r>
        <w:t>ж</w:t>
      </w:r>
      <w:r>
        <w:t>никам всех зрелищных искусств. В настоящее время для народов страны, России в частности, куда полезнее экранизация “Ска</w:t>
      </w:r>
      <w:r>
        <w:softHyphen/>
        <w:t>зания о невидимом граде Китеже…” чем “Похождения солдата Чон</w:t>
      </w:r>
      <w:r>
        <w:softHyphen/>
        <w:t>кина”</w:t>
      </w:r>
      <w:r>
        <w:rPr>
          <w:rStyle w:val="aff4"/>
        </w:rPr>
        <w:footnoteReference w:id="40"/>
      </w:r>
      <w:r>
        <w:t>. Детям для становления их характеров полезнее смотреть “Илью М</w:t>
      </w:r>
      <w:r>
        <w:t>у</w:t>
      </w:r>
      <w:r>
        <w:t>ромца” и “Кер-Оглы”, а не “Суперкнигу” интернацистов. Поэтому в конце 40-х, начале 50-х гг. создание большого количества фильмов-сказок по мотивам национальных сказок народов СССР было пр</w:t>
      </w:r>
      <w:r>
        <w:t>а</w:t>
      </w:r>
      <w:r>
        <w:t>вильным. Нынешний экранный мусор — орудие “культур</w:t>
      </w:r>
      <w:r>
        <w:softHyphen/>
        <w:t>ной” агрессии заправил Евро-Американского конглом</w:t>
      </w:r>
      <w:r>
        <w:t>е</w:t>
      </w:r>
      <w:r>
        <w:t>рата.</w:t>
      </w:r>
    </w:p>
    <w:p w:rsidR="00432B15" w:rsidRDefault="00432B15">
      <w:pPr>
        <w:pStyle w:val="a0"/>
      </w:pPr>
      <w:r>
        <w:t>Кинематограф и все остальные зрелищные искусства — средство воздействия на общественное подсознание. Что показываем в кино, то спустя некоторое время видим в жизни как массовое явление, благ</w:t>
      </w:r>
      <w:r>
        <w:t>о</w:t>
      </w:r>
      <w:r>
        <w:t>даря рекламе кинематографа и телевидения: таковы законы социал</w:t>
      </w:r>
      <w:r>
        <w:t>ь</w:t>
      </w:r>
      <w:r>
        <w:t>ной психологии толпо-“элитарных” обществ. Для толпо-“элитарного” общества показанное в фильмах “Чучело”, “Гу-га” — не порок, п</w:t>
      </w:r>
      <w:r>
        <w:t>о</w:t>
      </w:r>
      <w:r>
        <w:t>ставленный к позорному столбу, а образец для подражания толп</w:t>
      </w:r>
      <w:r>
        <w:t>а</w:t>
      </w:r>
      <w:r>
        <w:t>рям с разными “элитарными” комплексами, хотя благонамеренная “элита”, создающая подобные фильмы, этого может и не понимать. Но за ра</w:t>
      </w:r>
      <w:r>
        <w:t>з</w:t>
      </w:r>
      <w:r>
        <w:t xml:space="preserve">гул преступности в последние годы, </w:t>
      </w:r>
      <w:r>
        <w:lastRenderedPageBreak/>
        <w:t>обострение взаимных национал</w:t>
      </w:r>
      <w:r>
        <w:t>ь</w:t>
      </w:r>
      <w:r>
        <w:t>ных антагонизмов социологи, деятели публицистики, литературы, зр</w:t>
      </w:r>
      <w:r>
        <w:t>е</w:t>
      </w:r>
      <w:r>
        <w:t>лищных искусств и средств массовой информации несут прямую в</w:t>
      </w:r>
      <w:r>
        <w:t>и</w:t>
      </w:r>
      <w:r>
        <w:t>ну.</w:t>
      </w:r>
    </w:p>
    <w:p w:rsidR="00432B15" w:rsidRDefault="00432B15">
      <w:pPr>
        <w:pStyle w:val="a0"/>
      </w:pPr>
      <w:r>
        <w:t>Толпо-“элитарное” общество не способно даже понять и оценить по достоинству фильм-прогноз о его развитии “Кин-дза-дза”. Все только лепетали «ку» и «кю», «ка-цэ» после его показа. Хотя довол</w:t>
      </w:r>
      <w:r>
        <w:t>ь</w:t>
      </w:r>
      <w:r>
        <w:t>но прозрачно всё в этом фильме сказано; и если «ПАЦАК» при чт</w:t>
      </w:r>
      <w:r>
        <w:t>е</w:t>
      </w:r>
      <w:r>
        <w:t>нии справа налево «кацап», т.е. «козел» по-украински (так «хохлы» звали россиян за ношение бород), то «</w:t>
      </w:r>
      <w:r w:rsidR="000479F0">
        <w:t>чатлане</w:t>
      </w:r>
      <w:r>
        <w:t>», играющие роль с</w:t>
      </w:r>
      <w:r>
        <w:t>о</w:t>
      </w:r>
      <w:r>
        <w:t>циальной богоизбранной «элиты», должны зваться «ДИЖи». Но посмотрев “Покаяние”, “элитарная” толпа начинает каяться в ч</w:t>
      </w:r>
      <w:r>
        <w:t>у</w:t>
      </w:r>
      <w:r>
        <w:t>жих грехах, не желая осознавать свои собственные.</w:t>
      </w:r>
    </w:p>
    <w:p w:rsidR="00432B15" w:rsidRDefault="00432B15">
      <w:pPr>
        <w:pStyle w:val="a0"/>
      </w:pPr>
      <w:r>
        <w:t>Поскольку зрелищные искусства и литература способны гнать бе</w:t>
      </w:r>
      <w:r>
        <w:t>з</w:t>
      </w:r>
      <w:r>
        <w:t xml:space="preserve">думную толпу куда угодно, то гнать советскую толпо-“элитарную” систему они должны в </w:t>
      </w:r>
      <w:r>
        <w:rPr>
          <w:b/>
        </w:rPr>
        <w:t>человечность</w:t>
      </w:r>
      <w:r>
        <w:t>, т.е. размывать толпо-“элитаризм”, а не культивировать его. Это единственная причина, по которой И.В.Сталин лично вмешивался в процессы художественного творчества, может, и не всегда деликатно, но целесообразно, о чём можно прочитать в во</w:t>
      </w:r>
      <w:r w:rsidR="005A2238">
        <w:t>з</w:t>
      </w:r>
      <w:r>
        <w:t>поминаниях К. М. Симонова.</w:t>
      </w:r>
    </w:p>
    <w:p w:rsidR="00432B15" w:rsidRDefault="00432B15">
      <w:pPr>
        <w:pStyle w:val="a0"/>
      </w:pPr>
      <w:r>
        <w:t>Искусство критического реализма создавалось элитарной интелл</w:t>
      </w:r>
      <w:r>
        <w:t>и</w:t>
      </w:r>
      <w:r>
        <w:t>генцией, начинавшей задумываться о судьбах российского общ</w:t>
      </w:r>
      <w:r>
        <w:t>е</w:t>
      </w:r>
      <w:r>
        <w:t>ства. Оно создавалось для думающих людей, в нём нет «положительных» героев. Онегины, Печорины, Обломовы, Штольцы стоят в л</w:t>
      </w:r>
      <w:r>
        <w:t>и</w:t>
      </w:r>
      <w:r>
        <w:t>тературе как красные светофоры на тупиковых путях развития личности. Авт</w:t>
      </w:r>
      <w:r>
        <w:t>о</w:t>
      </w:r>
      <w:r>
        <w:t>ры уважали свободомыслие читателя и оставляли за ним право и св</w:t>
      </w:r>
      <w:r>
        <w:t>о</w:t>
      </w:r>
      <w:r>
        <w:t>боду самостоятельного творчества себя в качестве «положител</w:t>
      </w:r>
      <w:r>
        <w:t>ь</w:t>
      </w:r>
      <w:r>
        <w:t>ного героя». Единственный положительный герой — Татьяна Ларина, и то её образ настолько тонок и неуловим, что п</w:t>
      </w:r>
      <w:r>
        <w:t>о</w:t>
      </w:r>
      <w:r>
        <w:t>рождает ощущение его истинности, но не даёт возможности её обрести, чем оставляет открытой дорогу к свободному развитию личн</w:t>
      </w:r>
      <w:r>
        <w:t>о</w:t>
      </w:r>
      <w:r>
        <w:t>сти.</w:t>
      </w:r>
    </w:p>
    <w:p w:rsidR="00432B15" w:rsidRDefault="00432B15">
      <w:pPr>
        <w:pStyle w:val="a0"/>
      </w:pPr>
      <w:r>
        <w:t>Искусство соцреализма порождено бездумной верой честных х</w:t>
      </w:r>
      <w:r>
        <w:t>у</w:t>
      </w:r>
      <w:r>
        <w:t>дожников в правоту идей коммунизма, верноподданным холуизмом продажной богемной “элиты” и ра</w:t>
      </w:r>
      <w:r w:rsidR="001D0E88">
        <w:t>з</w:t>
      </w:r>
      <w:r>
        <w:t>считано на бездумное следов</w:t>
      </w:r>
      <w:r>
        <w:t>а</w:t>
      </w:r>
      <w:r>
        <w:t xml:space="preserve">ние толпы за “положительным героем”. Но в своих лучших </w:t>
      </w:r>
      <w:r>
        <w:lastRenderedPageBreak/>
        <w:t>произведен</w:t>
      </w:r>
      <w:r>
        <w:t>и</w:t>
      </w:r>
      <w:r>
        <w:t>ях оно же представляет образ воплощённой в жизнь мечты о лучшем будущем.</w:t>
      </w:r>
      <w:r>
        <w:rPr>
          <w:rStyle w:val="aff4"/>
        </w:rPr>
        <w:footnoteReference w:id="41"/>
      </w:r>
    </w:p>
    <w:p w:rsidR="00432B15" w:rsidRDefault="00432B15">
      <w:pPr>
        <w:pStyle w:val="a0"/>
      </w:pPr>
      <w:r>
        <w:t xml:space="preserve">Причина его кризиса — в утрате обществом </w:t>
      </w:r>
      <w:r>
        <w:rPr>
          <w:b/>
        </w:rPr>
        <w:t>бездумности веры</w:t>
      </w:r>
      <w:r>
        <w:t xml:space="preserve"> в прав</w:t>
      </w:r>
      <w:r>
        <w:t>о</w:t>
      </w:r>
      <w:r>
        <w:t>ту коммунизма</w:t>
      </w:r>
      <w:r>
        <w:rPr>
          <w:rStyle w:val="aff4"/>
        </w:rPr>
        <w:footnoteReference w:id="42"/>
      </w:r>
      <w:r>
        <w:t>.</w:t>
      </w:r>
    </w:p>
    <w:p w:rsidR="00432B15" w:rsidRDefault="00432B15">
      <w:pPr>
        <w:pStyle w:val="a0"/>
      </w:pPr>
      <w:r>
        <w:t>Возврат к критическому реализму в толпо-“элитарном” обществе, возпринимающем культуру как индустрию развлечений, безделья и сладострастия, невозможен, поскольку такая толпа возпринимает как образец для подражания то, что должно быть изжито из общества. Поэтому остаётся только методом соцреализма гнать толпу к осозна</w:t>
      </w:r>
      <w:r>
        <w:t>н</w:t>
      </w:r>
      <w:r>
        <w:t>ной философской культуре, наказывая в искусстве равно и откр</w:t>
      </w:r>
      <w:r>
        <w:t>ы</w:t>
      </w:r>
      <w:r>
        <w:t>тое антисоциальное поведение больших и маленьких Вер</w:t>
      </w:r>
      <w:r>
        <w:rPr>
          <w:rStyle w:val="aff4"/>
        </w:rPr>
        <w:footnoteReference w:id="43"/>
      </w:r>
      <w:r>
        <w:t>, и скрытно а</w:t>
      </w:r>
      <w:r>
        <w:t>н</w:t>
      </w:r>
      <w:r>
        <w:t>тисоциальное поведение благонамеренного “элитарного” люмпена вроде академика А.Д.Сахарова и капитана 3 ранга Саблина, пытавш</w:t>
      </w:r>
      <w:r>
        <w:t>е</w:t>
      </w:r>
      <w:r>
        <w:t>гося угнать советский боевой корабль за границу под предлогом як</w:t>
      </w:r>
      <w:r>
        <w:t>о</w:t>
      </w:r>
      <w:r>
        <w:t>бы начала борьбы за социалистическую демократию в СССР из-за границы с позиций вооружё</w:t>
      </w:r>
      <w:r>
        <w:t>н</w:t>
      </w:r>
      <w:r>
        <w:t>ной силы</w:t>
      </w:r>
      <w:r>
        <w:rPr>
          <w:rStyle w:val="aff4"/>
        </w:rPr>
        <w:footnoteReference w:id="44"/>
      </w:r>
      <w:r>
        <w:t>.</w:t>
      </w:r>
    </w:p>
    <w:p w:rsidR="00432B15" w:rsidRDefault="00432B15">
      <w:pPr>
        <w:pStyle w:val="a0"/>
      </w:pPr>
      <w:r>
        <w:t>Искусство должно показывать, что в исторической памяти народов остаются только подвижники, которые не просили для себя н</w:t>
      </w:r>
      <w:r>
        <w:t>а</w:t>
      </w:r>
      <w:r>
        <w:t>грады, не брали её “по праву” сильного или хитрого, а делали дело, заботясь об общенародных долгосрочных интересах. Такие люди б</w:t>
      </w:r>
      <w:r>
        <w:t>ы</w:t>
      </w:r>
      <w:r>
        <w:t>ли и есть всегда, они принадлежат к разным слоям общества, но их отличает то, что они думают об общенародном и долгосрочном, а не о сиюминутном удовлетворении своего СЛАД</w:t>
      </w:r>
      <w:r>
        <w:t>О</w:t>
      </w:r>
      <w:r>
        <w:t>СТРАСТИЯ.</w:t>
      </w:r>
    </w:p>
    <w:p w:rsidR="00432B15" w:rsidRDefault="00432B15">
      <w:pPr>
        <w:pStyle w:val="a0"/>
      </w:pPr>
      <w:r>
        <w:t>Путь формирования средствами искусства мировоззрения должен пролегать от сказок к эпическим операм и к реалистическому фил</w:t>
      </w:r>
      <w:r>
        <w:t>о</w:t>
      </w:r>
      <w:r>
        <w:t>софскому искусству, наказывающему, как открытый общественный порок, так и несостоятельную благонамеренность “гуманистов”-абстракционистов от “элиты”.</w:t>
      </w:r>
    </w:p>
    <w:p w:rsidR="00432B15" w:rsidRDefault="00432B15">
      <w:pPr>
        <w:pStyle w:val="a0"/>
      </w:pPr>
      <w:r>
        <w:t xml:space="preserve">Общегосударственная система народного образования, средства массовой информации, литература и зрелищные искусства должны </w:t>
      </w:r>
      <w:r>
        <w:lastRenderedPageBreak/>
        <w:t>согласованно работать на возпитание в обществе высокой методол</w:t>
      </w:r>
      <w:r>
        <w:t>о</w:t>
      </w:r>
      <w:r>
        <w:t>гической культуры, на размывание толпо-“элитарного” мышления и порождаемой им сист</w:t>
      </w:r>
      <w:r>
        <w:t>е</w:t>
      </w:r>
      <w:r>
        <w:t>мы общественных отношений.</w:t>
      </w:r>
    </w:p>
    <w:p w:rsidR="00432B15" w:rsidRDefault="00432B15">
      <w:pPr>
        <w:pStyle w:val="a0"/>
        <w:sectPr w:rsidR="00432B15">
          <w:headerReference w:type="even" r:id="rId23"/>
          <w:headerReference w:type="default" r:id="rId24"/>
          <w:footerReference w:type="even" r:id="rId25"/>
          <w:footerReference w:type="default" r:id="rId26"/>
          <w:footnotePr>
            <w:numRestart w:val="eachPage"/>
          </w:footnotePr>
          <w:pgSz w:w="8420" w:h="11907" w:code="9"/>
          <w:pgMar w:top="851" w:right="851" w:bottom="851" w:left="1247" w:header="680" w:footer="680" w:gutter="0"/>
          <w:cols w:space="720"/>
          <w:titlePg/>
        </w:sectPr>
      </w:pPr>
    </w:p>
    <w:p w:rsidR="00432B15" w:rsidRDefault="00432B15">
      <w:pPr>
        <w:pStyle w:val="2"/>
        <w:spacing w:before="240"/>
      </w:pPr>
      <w:bookmarkStart w:id="20" w:name="_Toc414956866"/>
      <w:bookmarkStart w:id="21" w:name="_Toc416542408"/>
      <w:bookmarkStart w:id="22" w:name="_Toc416602419"/>
      <w:bookmarkStart w:id="23" w:name="_Toc418067804"/>
      <w:bookmarkStart w:id="24" w:name="_Toc36964066"/>
      <w:r>
        <w:rPr>
          <w:i/>
          <w:smallCaps/>
        </w:rPr>
        <w:lastRenderedPageBreak/>
        <w:t>Процесс 2.</w:t>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rPr>
          <w:smallCaps/>
        </w:rPr>
        <w:t xml:space="preserve">ГЛОБАЛЬНАЯ ЦИРКУЛЯЦИЯ ИНФОРМАЦИИ, РЕЖИМ СЕКРЕТНОСТИ И </w:t>
      </w:r>
      <w:r>
        <w:t>ОБЕСПЕЧЕНИЕ ИНФОРМАЦИОННОЙ БЕЗОПАСНОСТИ УПРАВЛЕНИЯ</w:t>
      </w:r>
      <w:bookmarkEnd w:id="20"/>
      <w:r w:rsidRPr="00944229">
        <w:rPr>
          <w:rStyle w:val="aff4"/>
          <w:b w:val="0"/>
        </w:rPr>
        <w:footnoteReference w:id="45"/>
      </w:r>
      <w:bookmarkEnd w:id="21"/>
      <w:bookmarkEnd w:id="22"/>
      <w:bookmarkEnd w:id="23"/>
      <w:bookmarkEnd w:id="24"/>
    </w:p>
    <w:p w:rsidR="00432B15" w:rsidRDefault="00432B15">
      <w:pPr>
        <w:pStyle w:val="a0"/>
        <w:spacing w:before="240"/>
      </w:pPr>
      <w:r>
        <w:t>Речь пойдёт прежде всего об обеспечении секретности (от кого? — это главный вопрос) в сферах управления, науки и промышленн</w:t>
      </w:r>
      <w:r>
        <w:t>о</w:t>
      </w:r>
      <w:r>
        <w:t>сти.</w:t>
      </w:r>
    </w:p>
    <w:p w:rsidR="00432B15" w:rsidRDefault="00432B15">
      <w:pPr>
        <w:pStyle w:val="a0"/>
      </w:pPr>
      <w:r>
        <w:t>Система режима секретности работ, существующая в СССР, сложилась во времена пребывания у руководства органов государстве</w:t>
      </w:r>
      <w:r>
        <w:t>н</w:t>
      </w:r>
      <w:r>
        <w:t>ной безопасности СВЕРХпропорционально большого количества и</w:t>
      </w:r>
      <w:r>
        <w:t>з</w:t>
      </w:r>
      <w:r>
        <w:t>раиловичей. Она изходит из того, что каждый, кого государство в</w:t>
      </w:r>
      <w:r>
        <w:t>ы</w:t>
      </w:r>
      <w:r>
        <w:t>нуждено допустить до работ с информацией, признанной закр</w:t>
      </w:r>
      <w:r>
        <w:t>ы</w:t>
      </w:r>
      <w:r>
        <w:t>той, — потенциальный предатель. По этой причине каждый его шаг необх</w:t>
      </w:r>
      <w:r>
        <w:t>о</w:t>
      </w:r>
      <w:r>
        <w:t>димо контролировать, а чтобы свести к минимуму ущерб в случае его предательства, для работы ему необходимо предоставлять минимум информации, якобы касающе</w:t>
      </w:r>
      <w:r>
        <w:t>й</w:t>
      </w:r>
      <w:r>
        <w:t>ся только его.</w:t>
      </w:r>
    </w:p>
    <w:p w:rsidR="00432B15" w:rsidRDefault="00432B15">
      <w:pPr>
        <w:pStyle w:val="a0"/>
      </w:pPr>
      <w:r>
        <w:t>Если анализировать состав реальных, а не потенциальных предат</w:t>
      </w:r>
      <w:r>
        <w:t>е</w:t>
      </w:r>
      <w:r>
        <w:t>лей интересов народов СССР, то доля евреев и связанных родстве</w:t>
      </w:r>
      <w:r>
        <w:t>н</w:t>
      </w:r>
      <w:r>
        <w:t>ными узами с ними, намного превышает их долю в составе населения страны. В данном случае имеются в виду не предатели, осу</w:t>
      </w:r>
      <w:r>
        <w:t>ж</w:t>
      </w:r>
      <w:r>
        <w:t>дённые по соответствующим статьям УК республик СССР, а лица, получи</w:t>
      </w:r>
      <w:r>
        <w:t>в</w:t>
      </w:r>
      <w:r>
        <w:t>шие допуск к работе с секретной информацией и спустя какое-то вр</w:t>
      </w:r>
      <w:r>
        <w:t>е</w:t>
      </w:r>
      <w:r>
        <w:t>мя изъявившие желание покинуть СССР потому, что здесь нет тех или иных «свобод» или низок уровень потребления материальных благ, или ставшие на путь подрыва его государственн</w:t>
      </w:r>
      <w:r>
        <w:t>о</w:t>
      </w:r>
      <w:r>
        <w:t>сти.</w:t>
      </w:r>
    </w:p>
    <w:p w:rsidR="00432B15" w:rsidRDefault="00432B15">
      <w:pPr>
        <w:pStyle w:val="a0"/>
      </w:pPr>
      <w:r>
        <w:t>Основным свойством сложившейся системы режима секретности является то, что специалист, вырабатывая и принимая решение, не о</w:t>
      </w:r>
      <w:r>
        <w:t>б</w:t>
      </w:r>
      <w:r>
        <w:t xml:space="preserve">ладает всей информацией, необходимой для того, чтобы решение </w:t>
      </w:r>
      <w:r>
        <w:lastRenderedPageBreak/>
        <w:t>было правильным. Произходит это главным образом по следующим прич</w:t>
      </w:r>
      <w:r>
        <w:t>и</w:t>
      </w:r>
      <w:r>
        <w:t>нам:</w:t>
      </w:r>
    </w:p>
    <w:p w:rsidR="00432B15" w:rsidRDefault="00432B15" w:rsidP="00432B15">
      <w:pPr>
        <w:pStyle w:val="a9"/>
        <w:numPr>
          <w:ilvl w:val="0"/>
          <w:numId w:val="1"/>
        </w:numPr>
        <w:ind w:left="397" w:hanging="227"/>
      </w:pPr>
      <w:r>
        <w:t>то, что делается в информационно связанных отраслях деятельн</w:t>
      </w:r>
      <w:r>
        <w:t>о</w:t>
      </w:r>
      <w:r>
        <w:t>сти, от узкого специалиста система режима скрывает, дабы огр</w:t>
      </w:r>
      <w:r>
        <w:t>а</w:t>
      </w:r>
      <w:r>
        <w:t>ничить круг допущенных лиц и уменьшить статистическую пред</w:t>
      </w:r>
      <w:r>
        <w:t>о</w:t>
      </w:r>
      <w:r>
        <w:t>пределённость возможной утечки закрытой информ</w:t>
      </w:r>
      <w:r>
        <w:t>а</w:t>
      </w:r>
      <w:r>
        <w:t>ции;</w:t>
      </w:r>
    </w:p>
    <w:p w:rsidR="00432B15" w:rsidRDefault="00432B15" w:rsidP="00432B15">
      <w:pPr>
        <w:pStyle w:val="a9"/>
        <w:numPr>
          <w:ilvl w:val="0"/>
          <w:numId w:val="1"/>
        </w:numPr>
        <w:ind w:left="397" w:hanging="227"/>
      </w:pPr>
      <w:r>
        <w:t>то, что делается в своей отрасли деятельности, специалист может не знать, поскольку вышестоящие начальники по неведению или осознанно посчитали нецелесообразным его озн</w:t>
      </w:r>
      <w:r>
        <w:t>а</w:t>
      </w:r>
      <w:r>
        <w:t>комить с какой-либо информац</w:t>
      </w:r>
      <w:r>
        <w:t>и</w:t>
      </w:r>
      <w:r>
        <w:t>ей;</w:t>
      </w:r>
    </w:p>
    <w:p w:rsidR="00432B15" w:rsidRDefault="00432B15" w:rsidP="00432B15">
      <w:pPr>
        <w:pStyle w:val="a9"/>
        <w:numPr>
          <w:ilvl w:val="0"/>
          <w:numId w:val="1"/>
        </w:numPr>
        <w:ind w:left="397" w:hanging="227"/>
      </w:pPr>
      <w:r>
        <w:t>система прямо запрещает накопление информации и её обобщ</w:t>
      </w:r>
      <w:r>
        <w:t>е</w:t>
      </w:r>
      <w:r>
        <w:t>ние специалистами, во избежание возможных утечек больших объ</w:t>
      </w:r>
      <w:r>
        <w:t>е</w:t>
      </w:r>
      <w:r>
        <w:t>мов обобщённой информации, и это затрудняет отслеживание процессов развития отраслей знаний большинству добросовес</w:t>
      </w:r>
      <w:r>
        <w:t>т</w:t>
      </w:r>
      <w:r>
        <w:t>ных специалистов.</w:t>
      </w:r>
    </w:p>
    <w:p w:rsidR="00432B15" w:rsidRDefault="00432B15">
      <w:pPr>
        <w:pStyle w:val="a0"/>
      </w:pPr>
      <w:r>
        <w:t>Всё это приводит к тому, что специалист, как правило, не знает всего относящегося к его вопросам, не видит места своей тематики в общем круге вопросов и потому в принципе не способен быстро в</w:t>
      </w:r>
      <w:r>
        <w:t>ы</w:t>
      </w:r>
      <w:r>
        <w:t>работать и принять правильное решение, не нарушая режима секретн</w:t>
      </w:r>
      <w:r>
        <w:t>о</w:t>
      </w:r>
      <w:r>
        <w:t>сти работ. В той или иной степени этот факт осознаётся всеми, кто достаточно длительное время сталкивался с этой системой. Поскол</w:t>
      </w:r>
      <w:r>
        <w:t>ь</w:t>
      </w:r>
      <w:r>
        <w:t>ку подавляющее большинство персонала, охваченного «защитой» сист</w:t>
      </w:r>
      <w:r>
        <w:t>е</w:t>
      </w:r>
      <w:r>
        <w:t>мы режима секретности, не являются предателями, то их желание р</w:t>
      </w:r>
      <w:r>
        <w:t>а</w:t>
      </w:r>
      <w:r>
        <w:t>ботать хорошо на благо Родины, т.е. своевременно вырабат</w:t>
      </w:r>
      <w:r>
        <w:t>ы</w:t>
      </w:r>
      <w:r>
        <w:t>вать и принимать правильные решения на основе всей необходимой инфо</w:t>
      </w:r>
      <w:r>
        <w:t>р</w:t>
      </w:r>
      <w:r>
        <w:t>мации, порождает неофициальную систему циркуляции закрытой и</w:t>
      </w:r>
      <w:r>
        <w:t>н</w:t>
      </w:r>
      <w:r>
        <w:t>формации, основанную на личном доверии специалистов друг к др</w:t>
      </w:r>
      <w:r>
        <w:t>у</w:t>
      </w:r>
      <w:r>
        <w:t>гу. Как циркулирует информация в этой неофициальной системе, ко</w:t>
      </w:r>
      <w:r>
        <w:t>н</w:t>
      </w:r>
      <w:r>
        <w:t>тролировать практически невозможно, но её существование позволяет получить практически любую информацию, если не неп</w:t>
      </w:r>
      <w:r>
        <w:t>о</w:t>
      </w:r>
      <w:r>
        <w:t>средственно, то через информационно связанную с нею.</w:t>
      </w:r>
    </w:p>
    <w:p w:rsidR="00432B15" w:rsidRDefault="00432B15">
      <w:pPr>
        <w:pStyle w:val="a0"/>
      </w:pPr>
      <w:r>
        <w:t>Бороться с этой неофициальной системой на основе официальной системы режима секретности бе</w:t>
      </w:r>
      <w:r w:rsidR="00B314C5">
        <w:t>з</w:t>
      </w:r>
      <w:r>
        <w:t>полезно, поскольку официальная сама же и порождает неофициальную. Фактически это две подсист</w:t>
      </w:r>
      <w:r>
        <w:t>е</w:t>
      </w:r>
      <w:r>
        <w:t>мы объемлющей их системы управления государственностью СССР из Евро-Американского конгломерата осуществляемой безструктурным (преимущественно) спос</w:t>
      </w:r>
      <w:r>
        <w:t>о</w:t>
      </w:r>
      <w:r>
        <w:t>бом.</w:t>
      </w:r>
    </w:p>
    <w:p w:rsidR="00432B15" w:rsidRDefault="00432B15">
      <w:pPr>
        <w:pStyle w:val="a0"/>
      </w:pPr>
      <w:r>
        <w:lastRenderedPageBreak/>
        <w:t>Механизм этого замыкания управления на внешние структуры включает в себя, казалось бы, не связанные друг с другом элементы как внутри СССР, так и за его пределами.</w:t>
      </w:r>
    </w:p>
    <w:p w:rsidR="00432B15" w:rsidRDefault="00432B15">
      <w:pPr>
        <w:pStyle w:val="a0"/>
      </w:pPr>
      <w:r>
        <w:t>Сейчас несколько подзабыли совершенно правильный лозунг: «Кадры решают всё!» Кадровая политика в СССР после 1953 г. изходила из принципа, описанного М.Е.Салтыковым-Щедриным: «</w:t>
      </w:r>
      <w:r>
        <w:rPr>
          <w:i/>
        </w:rPr>
        <w:t>Неб</w:t>
      </w:r>
      <w:r>
        <w:rPr>
          <w:i/>
        </w:rPr>
        <w:t>о</w:t>
      </w:r>
      <w:r>
        <w:rPr>
          <w:i/>
        </w:rPr>
        <w:t>ящиеся чинов, оными награждены не будут! Боящемуся же всё д</w:t>
      </w:r>
      <w:r>
        <w:rPr>
          <w:i/>
        </w:rPr>
        <w:t>а</w:t>
      </w:r>
      <w:r>
        <w:rPr>
          <w:i/>
        </w:rPr>
        <w:t>стся… И даже с мечами, хотя бы он ни разу не был в сражении прот</w:t>
      </w:r>
      <w:r>
        <w:rPr>
          <w:i/>
        </w:rPr>
        <w:t>и</w:t>
      </w:r>
      <w:r>
        <w:rPr>
          <w:i/>
        </w:rPr>
        <w:t>ву неприятеля».</w:t>
      </w:r>
    </w:p>
    <w:p w:rsidR="00432B15" w:rsidRDefault="00432B15">
      <w:pPr>
        <w:pStyle w:val="a0"/>
      </w:pPr>
      <w:r>
        <w:t>Но эта верноподданность ещё усугублена и системой режима секретности. Всё руководство вырастало из узких специалистов, которые всегда имели доступ к информации только «в части, их каса</w:t>
      </w:r>
      <w:r>
        <w:t>ю</w:t>
      </w:r>
      <w:r>
        <w:t>щейся», сообразно занимаемой должности. Поднимаясь по ступеням иерархии управления, они обретали в кругу своей ответственности вопросы, о которых никогда прежде не имели содержательного пре</w:t>
      </w:r>
      <w:r>
        <w:t>д</w:t>
      </w:r>
      <w:r>
        <w:t>ставления благодаря особенностям системы режима секретности и своей собс</w:t>
      </w:r>
      <w:r>
        <w:t>т</w:t>
      </w:r>
      <w:r>
        <w:t>венной низкой методологической культуре. Неспособность к скор</w:t>
      </w:r>
      <w:r>
        <w:t>о</w:t>
      </w:r>
      <w:r>
        <w:t>чтению в сочетании с низкой методологической культурой ставит т</w:t>
      </w:r>
      <w:r>
        <w:t>а</w:t>
      </w:r>
      <w:r>
        <w:t>кого руководителя в зависимость от узких специалистов в содерж</w:t>
      </w:r>
      <w:r>
        <w:t>а</w:t>
      </w:r>
      <w:r>
        <w:t>тельно незнакомых ему лично областях деятельности; пр</w:t>
      </w:r>
      <w:r>
        <w:t>а</w:t>
      </w:r>
      <w:r>
        <w:t>вильность рекомендаций таких специалистов по этим причинам он просто не в состоянии контролировать и потому вынужден верить или не верить им слепо.</w:t>
      </w:r>
    </w:p>
    <w:p w:rsidR="00432B15" w:rsidRDefault="00432B15">
      <w:pPr>
        <w:pStyle w:val="af0"/>
      </w:pPr>
      <w:r>
        <w:t>*        *        *</w:t>
      </w:r>
    </w:p>
    <w:p w:rsidR="00432B15" w:rsidRDefault="00432B15">
      <w:pPr>
        <w:pStyle w:val="af0"/>
        <w:rPr>
          <w:b/>
        </w:rPr>
      </w:pPr>
      <w:r>
        <w:rPr>
          <w:b/>
        </w:rPr>
        <w:t>Вставка 1998 г.</w:t>
      </w:r>
    </w:p>
    <w:p w:rsidR="00432B15" w:rsidRDefault="00432B15">
      <w:pPr>
        <w:pStyle w:val="a0"/>
      </w:pPr>
      <w:r>
        <w:t>Это позволяет построить схему анонимного дистанционного управления такого рода руководителями в обход контроля их созн</w:t>
      </w:r>
      <w:r>
        <w:t>а</w:t>
      </w:r>
      <w:r>
        <w:t>ния. При этом они толком не понимают, как и где вырабатываются и утвержд</w:t>
      </w:r>
      <w:r>
        <w:t>а</w:t>
      </w:r>
      <w:r>
        <w:t>ются те решения, которые они проводят в жизнь. Принципы постро</w:t>
      </w:r>
      <w:r>
        <w:t>е</w:t>
      </w:r>
      <w:r>
        <w:t>ния такого рода системы дистанционного управления “начальниками” показаны на ниже приводимом рис. 1.</w:t>
      </w:r>
    </w:p>
    <w:p w:rsidR="00235461" w:rsidRDefault="00130603">
      <w:pPr>
        <w:pStyle w:val="a0"/>
      </w:pPr>
      <w:r>
        <w:rPr>
          <w:noProof/>
        </w:rPr>
        <w:lastRenderedPageBreak/>
        <mc:AlternateContent>
          <mc:Choice Requires="wpc">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3955415" cy="6345555"/>
                <wp:effectExtent l="0" t="0" r="0" b="0"/>
                <wp:wrapSquare wrapText="bothSides"/>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8"/>
                        <wps:cNvSpPr txBox="1">
                          <a:spLocks noChangeArrowheads="1"/>
                        </wps:cNvSpPr>
                        <wps:spPr bwMode="auto">
                          <a:xfrm>
                            <a:off x="60960" y="5735955"/>
                            <a:ext cx="38100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47AC" w:rsidRDefault="001C47AC" w:rsidP="00235461">
                              <w:pPr>
                                <w:pStyle w:val="afd"/>
                              </w:pPr>
                              <w:r>
                                <w:t>Рис. 1. Схема дистанционного управления “л</w:t>
                              </w:r>
                              <w:r>
                                <w:t>и</w:t>
                              </w:r>
                              <w:r>
                                <w:t xml:space="preserve">дером” </w:t>
                              </w:r>
                              <w:r>
                                <w:br/>
                                <w:t>в обход контроля его созн</w:t>
                              </w:r>
                              <w:r>
                                <w:t>а</w:t>
                              </w:r>
                              <w:r>
                                <w:t xml:space="preserve">ния </w:t>
                              </w:r>
                              <w:r>
                                <w:br/>
                                <w:t>со стороны носителей концептуальной вл</w:t>
                              </w:r>
                              <w:r>
                                <w:t>а</w:t>
                              </w:r>
                              <w:r>
                                <w:t>сти</w:t>
                              </w:r>
                            </w:p>
                            <w:p w:rsidR="001C47AC" w:rsidRDefault="001C47AC" w:rsidP="00235461"/>
                          </w:txbxContent>
                        </wps:txbx>
                        <wps:bodyPr rot="0" vert="horz" wrap="square" lIns="91440" tIns="45720" rIns="91440" bIns="45720" anchor="t" anchorCtr="0" upright="1">
                          <a:noAutofit/>
                        </wps:bodyPr>
                      </wps:wsp>
                      <pic:pic xmlns:pic="http://schemas.openxmlformats.org/drawingml/2006/picture">
                        <pic:nvPicPr>
                          <pic:cNvPr id="2" name="Picture 9" descr="Схема управления лидером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97155"/>
                            <a:ext cx="3889375" cy="563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Полотно 6" o:spid="_x0000_s1026" editas="canvas" style="position:absolute;left:0;text-align:left;margin-left:0;margin-top:0;width:311.45pt;height:499.65pt;z-index:251657728;mso-position-horizontal:center" coordsize="39554,63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554;height:63455;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left:609;top:57359;width:3810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1C47AC" w:rsidRDefault="001C47AC" w:rsidP="00235461">
                        <w:pPr>
                          <w:pStyle w:val="afd"/>
                        </w:pPr>
                        <w:r>
                          <w:t>Рис. 1. Схема дистанционного управления “л</w:t>
                        </w:r>
                        <w:r>
                          <w:t>и</w:t>
                        </w:r>
                        <w:r>
                          <w:t xml:space="preserve">дером” </w:t>
                        </w:r>
                        <w:r>
                          <w:br/>
                          <w:t>в обход контроля его созн</w:t>
                        </w:r>
                        <w:r>
                          <w:t>а</w:t>
                        </w:r>
                        <w:r>
                          <w:t xml:space="preserve">ния </w:t>
                        </w:r>
                        <w:r>
                          <w:br/>
                          <w:t>со стороны носителей концептуальной вл</w:t>
                        </w:r>
                        <w:r>
                          <w:t>а</w:t>
                        </w:r>
                        <w:r>
                          <w:t>сти</w:t>
                        </w:r>
                      </w:p>
                      <w:p w:rsidR="001C47AC" w:rsidRDefault="001C47AC" w:rsidP="00235461"/>
                    </w:txbxContent>
                  </v:textbox>
                </v:shape>
                <v:shape id="Picture 9" o:spid="_x0000_s1029" type="#_x0000_t75" alt="Схема управления лидером -" style="position:absolute;top:971;width:38893;height:56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zWLBAAAA2gAAAA8AAABkcnMvZG93bnJldi54bWxEj0FrAjEUhO+F/ofwCl6kJgqKrBtFhKKe&#10;pGrvj81zd2nysiTR3f77Rij0OMzMN0y5GZwVDwqx9axhOlEgiCtvWq41XC8f70sQMSEbtJ5Jww9F&#10;2KxfX0osjO/5kx7nVIsM4VighialrpAyVg05jBPfEWfv5oPDlGWopQnYZ7izcqbUQjpsOS802NGu&#10;oer7fHcaVGfnh709hWMr1bb/2sXxYhy1Hr0N2xWIREP6D/+1D0bDDJ5X8g2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3zWLBAAAA2gAAAA8AAAAAAAAAAAAAAAAAnwIA&#10;AGRycy9kb3ducmV2LnhtbFBLBQYAAAAABAAEAPcAAACNAwAAAAA=&#10;">
                  <v:imagedata r:id="rId28" o:title="Схема управления лидером -"/>
                </v:shape>
                <w10:wrap type="square"/>
              </v:group>
            </w:pict>
          </mc:Fallback>
        </mc:AlternateContent>
      </w:r>
    </w:p>
    <w:p w:rsidR="00432B15" w:rsidRDefault="00432B15">
      <w:pPr>
        <w:pStyle w:val="a0"/>
      </w:pPr>
      <w:r>
        <w:lastRenderedPageBreak/>
        <w:t>Эта схема в обществе работала издавна, хотя научные и</w:t>
      </w:r>
      <w:r w:rsidR="00E92CC0">
        <w:t>з</w:t>
      </w:r>
      <w:r>
        <w:t>следов</w:t>
      </w:r>
      <w:r>
        <w:t>а</w:t>
      </w:r>
      <w:r>
        <w:t>ния выявили возможность её целенаправленного построения только во второй половине ХХ века. В середине 1970</w:t>
      </w:r>
      <w:r>
        <w:noBreakHyphen/>
        <w:t>х гг. одна из газет в кач</w:t>
      </w:r>
      <w:r>
        <w:t>е</w:t>
      </w:r>
      <w:r>
        <w:t>стве курьеза сообщила, что согласно и</w:t>
      </w:r>
      <w:r w:rsidR="00E92CC0">
        <w:t>з</w:t>
      </w:r>
      <w:r>
        <w:t>следованиям америка</w:t>
      </w:r>
      <w:r>
        <w:t>н</w:t>
      </w:r>
      <w:r>
        <w:t>ских социологов двух случайно избранных американцев соединяет цепь знакомств в среднем не более чем в десять человек. Если есть цепь знакомств, то в принципе по ней возможна передача информ</w:t>
      </w:r>
      <w:r>
        <w:t>а</w:t>
      </w:r>
      <w:r>
        <w:t>ции в прямом и обратном направлении. Всё выглядит так, как в де</w:t>
      </w:r>
      <w:r>
        <w:t>т</w:t>
      </w:r>
      <w:r>
        <w:t>ской игре «и</w:t>
      </w:r>
      <w:r w:rsidR="00A951F4">
        <w:t>з</w:t>
      </w:r>
      <w:r>
        <w:t>порченный телефон», с тою лишь разницей, что учас</w:t>
      </w:r>
      <w:r>
        <w:t>т</w:t>
      </w:r>
      <w:r>
        <w:t xml:space="preserve">ники цепи знакомств не сидят в одной комнате, на одном диване, а общаются между собой в разное время и в разных местах. Тем не </w:t>
      </w:r>
      <w:r w:rsidR="00944229">
        <w:t>менее,</w:t>
      </w:r>
      <w:r>
        <w:t xml:space="preserve"> инфо</w:t>
      </w:r>
      <w:r>
        <w:t>р</w:t>
      </w:r>
      <w:r>
        <w:t>мация по таким цепям объективно разпространяется, порождая нек</w:t>
      </w:r>
      <w:r>
        <w:t>о</w:t>
      </w:r>
      <w:r>
        <w:t>торую статистику информационного обмена, на основе которой может быть построено достаточно эффективное упра</w:t>
      </w:r>
      <w:r>
        <w:t>в</w:t>
      </w:r>
      <w:r>
        <w:t>ление.</w:t>
      </w:r>
    </w:p>
    <w:p w:rsidR="00432B15" w:rsidRDefault="00432B15">
      <w:pPr>
        <w:pStyle w:val="a0"/>
      </w:pPr>
      <w:r>
        <w:t>Видение этой статистики, некоторые знания психологии людей, п</w:t>
      </w:r>
      <w:r>
        <w:t>о</w:t>
      </w:r>
      <w:r>
        <w:t>зволяют строить такого рода цепи целенаправленно. Количество звеньев в них будет не 10 — 20, а гораздо менее, что делает их быс</w:t>
      </w:r>
      <w:r>
        <w:t>т</w:t>
      </w:r>
      <w:r>
        <w:t>родействие достаточно высоким для осуществления стратегического управления, а подбор кадров для них (естественно негласный, «в те</w:t>
      </w:r>
      <w:r>
        <w:t>м</w:t>
      </w:r>
      <w:r>
        <w:t>ную») обеспечивает достаточно высокую степень сохранения в них при передаче стратегической управленческой информации. Дело в том, что стратегическая информация в своём большинстве дост</w:t>
      </w:r>
      <w:r>
        <w:t>а</w:t>
      </w:r>
      <w:r>
        <w:t>точно компактна и требует для упаковки весьма мало слов и симв</w:t>
      </w:r>
      <w:r>
        <w:t>о</w:t>
      </w:r>
      <w:r>
        <w:t>лов.</w:t>
      </w:r>
    </w:p>
    <w:p w:rsidR="00432B15" w:rsidRDefault="00432B15">
      <w:pPr>
        <w:pStyle w:val="a0"/>
      </w:pPr>
      <w:r>
        <w:t>На схеме рис. 1 показана иерархия структур и некий лидер, возглавляющий одну из них. Такого рода структурой может быть апп</w:t>
      </w:r>
      <w:r>
        <w:t>а</w:t>
      </w:r>
      <w:r>
        <w:t>рат главы государства, министерство, спецслужба, научно-и</w:t>
      </w:r>
      <w:r w:rsidR="00A951F4">
        <w:t>з</w:t>
      </w:r>
      <w:r>
        <w:t>следовательский и</w:t>
      </w:r>
      <w:r>
        <w:t>н</w:t>
      </w:r>
      <w:r>
        <w:t>ститут, лаборатория в его составе, проектно-конструкторское бюро, редакция и т.п. Структура представляет собой некое штатное ра</w:t>
      </w:r>
      <w:r w:rsidR="009340ED">
        <w:t>з</w:t>
      </w:r>
      <w:r>
        <w:t>писание. Персонал, наполняющий клетки штатн</w:t>
      </w:r>
      <w:r>
        <w:t>о</w:t>
      </w:r>
      <w:r>
        <w:t>го ра</w:t>
      </w:r>
      <w:r w:rsidR="009340ED">
        <w:t>з</w:t>
      </w:r>
      <w:r>
        <w:t xml:space="preserve">писания, условно можно разделить на две категории: </w:t>
      </w:r>
    </w:p>
    <w:p w:rsidR="00432B15" w:rsidRDefault="00432B15" w:rsidP="00432B15">
      <w:pPr>
        <w:pStyle w:val="a9"/>
        <w:numPr>
          <w:ilvl w:val="0"/>
          <w:numId w:val="1"/>
        </w:numPr>
        <w:ind w:left="397" w:hanging="227"/>
      </w:pPr>
      <w:r>
        <w:t>аппаратную “шушеру”</w:t>
      </w:r>
      <w:r w:rsidR="00235461">
        <w:rPr>
          <w:rStyle w:val="aff4"/>
        </w:rPr>
        <w:footnoteReference w:id="46"/>
      </w:r>
      <w:r>
        <w:t>, которой «что бы ни делать, лишь бы не работать», но получать зарплату;</w:t>
      </w:r>
    </w:p>
    <w:p w:rsidR="00432B15" w:rsidRDefault="00432B15" w:rsidP="00432B15">
      <w:pPr>
        <w:pStyle w:val="a9"/>
        <w:numPr>
          <w:ilvl w:val="0"/>
          <w:numId w:val="1"/>
        </w:numPr>
        <w:ind w:left="397" w:hanging="227"/>
      </w:pPr>
      <w:r>
        <w:t>и работающих специалистов, которые более или менее «болеют за д</w:t>
      </w:r>
      <w:r>
        <w:t>е</w:t>
      </w:r>
      <w:r>
        <w:t>ло».</w:t>
      </w:r>
    </w:p>
    <w:p w:rsidR="00432B15" w:rsidRDefault="00432B15">
      <w:pPr>
        <w:pStyle w:val="a0"/>
      </w:pPr>
      <w:r>
        <w:lastRenderedPageBreak/>
        <w:t>Из числа вторых можно выделить ещё одно подмножество — н</w:t>
      </w:r>
      <w:r>
        <w:t>е</w:t>
      </w:r>
      <w:r>
        <w:t xml:space="preserve">скольких человек, мнение которых значимо для лидера структуры при руководстве ею. На схеме один из таких специалистов указан и назван </w:t>
      </w:r>
      <w:r>
        <w:rPr>
          <w:i/>
        </w:rPr>
        <w:t>действител</w:t>
      </w:r>
      <w:r>
        <w:rPr>
          <w:i/>
        </w:rPr>
        <w:t>ь</w:t>
      </w:r>
      <w:r>
        <w:rPr>
          <w:i/>
        </w:rPr>
        <w:t xml:space="preserve">ным тайным советником </w:t>
      </w:r>
      <w:r>
        <w:t>“вождя”.</w:t>
      </w:r>
    </w:p>
    <w:p w:rsidR="00432B15" w:rsidRDefault="00432B15">
      <w:pPr>
        <w:pStyle w:val="a0"/>
      </w:pPr>
      <w:r>
        <w:t>Но люди далеко не всё время проводят на работе. Есть ещё круг неформального общения. При этом «действительные тайные советн</w:t>
      </w:r>
      <w:r>
        <w:t>и</w:t>
      </w:r>
      <w:r>
        <w:t>ки» многих публичных лидеров или деятелей, широко известных в узких кругах специалистов, вхожи в дома популярных личностей, чьё мнение более или менее авторитетно во всём обществе. В дома так</w:t>
      </w:r>
      <w:r>
        <w:t>о</w:t>
      </w:r>
      <w:r>
        <w:t>го рода “звёзд” вхожи и многие другие люди. Среди них могут быть и школьные и вузовские друзья “авторитетов”, которые и сами не обд</w:t>
      </w:r>
      <w:r>
        <w:t>е</w:t>
      </w:r>
      <w:r>
        <w:t>лены талантом, и хотя в силу ряда причин не смогли обрести высоких титулов, но к их мнению прислушиваются их высокоавтор</w:t>
      </w:r>
      <w:r>
        <w:t>и</w:t>
      </w:r>
      <w:r>
        <w:t>тетные друзья, по отношению к которым они выступают в роли д</w:t>
      </w:r>
      <w:r>
        <w:t>о</w:t>
      </w:r>
      <w:r>
        <w:t xml:space="preserve">машних </w:t>
      </w:r>
      <w:r>
        <w:rPr>
          <w:i/>
        </w:rPr>
        <w:t>действительных тайных советников.</w:t>
      </w:r>
      <w:r>
        <w:t xml:space="preserve"> Фактически они “опекуны” общ</w:t>
      </w:r>
      <w:r>
        <w:t>е</w:t>
      </w:r>
      <w:r>
        <w:t>социальных “авторитетов”.</w:t>
      </w:r>
    </w:p>
    <w:p w:rsidR="00432B15" w:rsidRDefault="00432B15">
      <w:pPr>
        <w:pStyle w:val="a0"/>
      </w:pPr>
      <w:r>
        <w:t>Опекуны могут знать, что они выполняют миссию опекунства, но могут изпользоваться в темную так же, как и действительные тайные советники. Либо непосредственно, либо через некоторое количество промежуточных звеньев на опекунов выходят представители насле</w:t>
      </w:r>
      <w:r>
        <w:t>д</w:t>
      </w:r>
      <w:r>
        <w:t>ственных кланов знахарей концепции общественного управления. Они могут быть возпитателями опекунов с детства. Это может быть дер</w:t>
      </w:r>
      <w:r>
        <w:t>е</w:t>
      </w:r>
      <w:r>
        <w:t>венский дедушка, бабка, сосед по даче где-то за сотни киломе</w:t>
      </w:r>
      <w:r>
        <w:t>т</w:t>
      </w:r>
      <w:r>
        <w:t>ров от основного места жительства “опекуна”. Возможно, что и не получив высшего образования, он однако, является человеком, с которым “опекуну” интересно поговорить «за жизнь»; возможно, что этот интерес у него с детс</w:t>
      </w:r>
      <w:r>
        <w:t>т</w:t>
      </w:r>
      <w:r>
        <w:t>ва.</w:t>
      </w:r>
    </w:p>
    <w:p w:rsidR="00432B15" w:rsidRDefault="00432B15">
      <w:pPr>
        <w:pStyle w:val="a0"/>
      </w:pPr>
      <w:r>
        <w:t>Мы разсматривали эту систему, начиная от лидера структуры. Но исторически реально системы такого рода дистанционного управл</w:t>
      </w:r>
      <w:r>
        <w:t>е</w:t>
      </w:r>
      <w:r>
        <w:t xml:space="preserve">ния лидером </w:t>
      </w:r>
      <w:r>
        <w:rPr>
          <w:i/>
        </w:rPr>
        <w:t xml:space="preserve">целенаправленно </w:t>
      </w:r>
      <w:r>
        <w:t>выстраиваются в течение годов и десятилетий в обратной направленности: от знахарей концепций к пу</w:t>
      </w:r>
      <w:r>
        <w:t>б</w:t>
      </w:r>
      <w:r>
        <w:t>личным лидерам отраслей общественной деятельности; а также и сами лидеры в ряде случаев создаются при развёртывании такой системы и пр</w:t>
      </w:r>
      <w:r>
        <w:t>о</w:t>
      </w:r>
      <w:r>
        <w:t>двигаются на тот или иной пост аналогично тому, как по шахматной доске передвигаются фигуры при развёртывании той или иной страт</w:t>
      </w:r>
      <w:r>
        <w:t>е</w:t>
      </w:r>
      <w:r>
        <w:t>гии шахматной игры.</w:t>
      </w:r>
    </w:p>
    <w:p w:rsidR="00432B15" w:rsidRDefault="00432B15">
      <w:pPr>
        <w:pStyle w:val="a0"/>
      </w:pPr>
      <w:r>
        <w:t>Если начинать разсмотрение управления от места, в котором ро</w:t>
      </w:r>
      <w:r>
        <w:t>ж</w:t>
      </w:r>
      <w:r>
        <w:t>даются и принимаются общественно значимые решения, то главой государственности может оказаться какой-нибудь пчеловод в дере</w:t>
      </w:r>
      <w:r>
        <w:t>в</w:t>
      </w:r>
      <w:r>
        <w:t xml:space="preserve">не. И как поется в песне: </w:t>
      </w:r>
    </w:p>
    <w:p w:rsidR="00432B15" w:rsidRDefault="00432B15">
      <w:pPr>
        <w:pStyle w:val="a0"/>
      </w:pPr>
      <w:r>
        <w:lastRenderedPageBreak/>
        <w:t>«На дальней станции сойду (в пределах суток езды от официал</w:t>
      </w:r>
      <w:r>
        <w:t>ь</w:t>
      </w:r>
      <w:r>
        <w:t>ной столицы), трава — по пояс…» и буду прямо говорить глаза в гл</w:t>
      </w:r>
      <w:r>
        <w:t>а</w:t>
      </w:r>
      <w:r>
        <w:t>за с главой внутриобщественной власти. Всё запомню, приеду в г</w:t>
      </w:r>
      <w:r>
        <w:t>о</w:t>
      </w:r>
      <w:r>
        <w:t>род, ра</w:t>
      </w:r>
      <w:r w:rsidR="001D0E88">
        <w:t>з</w:t>
      </w:r>
      <w:r>
        <w:t>скажу приятелям, как провел выходные. Они тоже ра</w:t>
      </w:r>
      <w:r w:rsidR="001D0E88">
        <w:t>з</w:t>
      </w:r>
      <w:r>
        <w:t>скажут св</w:t>
      </w:r>
      <w:r>
        <w:t>о</w:t>
      </w:r>
      <w:r>
        <w:t xml:space="preserve">им, а потом это — аукнется в политике, науке и т.п. </w:t>
      </w:r>
      <w:r>
        <w:rPr>
          <w:i/>
        </w:rPr>
        <w:t>А я так и не пойму, почему… А не пойму потому, что точно знаю, что на при</w:t>
      </w:r>
      <w:r>
        <w:rPr>
          <w:i/>
        </w:rPr>
        <w:t>н</w:t>
      </w:r>
      <w:r>
        <w:rPr>
          <w:i/>
        </w:rPr>
        <w:t>ципах игры в «и</w:t>
      </w:r>
      <w:r w:rsidR="00A951F4">
        <w:rPr>
          <w:i/>
        </w:rPr>
        <w:t>з</w:t>
      </w:r>
      <w:r>
        <w:rPr>
          <w:i/>
        </w:rPr>
        <w:t>порченный телефон» и при помощи разпростран</w:t>
      </w:r>
      <w:r>
        <w:rPr>
          <w:i/>
        </w:rPr>
        <w:t>е</w:t>
      </w:r>
      <w:r>
        <w:rPr>
          <w:i/>
        </w:rPr>
        <w:t>ния сплетен и анекдотов управлять ни государством, ни отраслью деятельности невозможно. А про безструктурный способ управл</w:t>
      </w:r>
      <w:r>
        <w:rPr>
          <w:i/>
        </w:rPr>
        <w:t>е</w:t>
      </w:r>
      <w:r>
        <w:rPr>
          <w:i/>
        </w:rPr>
        <w:t>ния нам ничего не ра</w:t>
      </w:r>
      <w:r w:rsidR="001D0E88">
        <w:rPr>
          <w:i/>
        </w:rPr>
        <w:t>з</w:t>
      </w:r>
      <w:r>
        <w:rPr>
          <w:i/>
        </w:rPr>
        <w:t>сказывали ни дома, ни в школе, ни в вузе…</w:t>
      </w:r>
    </w:p>
    <w:p w:rsidR="00432B15" w:rsidRDefault="00432B15">
      <w:pPr>
        <w:pStyle w:val="a0"/>
      </w:pPr>
      <w:r>
        <w:t>В качестве иллюстрации такого рода якобы невозможности прив</w:t>
      </w:r>
      <w:r>
        <w:t>е</w:t>
      </w:r>
      <w:r>
        <w:t>дём выдержку из книги В.Н.Демина “Тайны Русского народа”. Он цитирует письмо профессору Г.Ц.Цыбину от 24 марта 1927 г., нап</w:t>
      </w:r>
      <w:r>
        <w:t>и</w:t>
      </w:r>
      <w:r>
        <w:t>санное А.В.Барченко, в 1920</w:t>
      </w:r>
      <w:r>
        <w:noBreakHyphen/>
        <w:t>е гг. занимавшегося и</w:t>
      </w:r>
      <w:r w:rsidR="00E92CC0">
        <w:t>з</w:t>
      </w:r>
      <w:r>
        <w:t>следо</w:t>
      </w:r>
      <w:r>
        <w:softHyphen/>
        <w:t>ваниями истории становления Руси и русских эзотерич</w:t>
      </w:r>
      <w:r>
        <w:t>е</w:t>
      </w:r>
      <w:r>
        <w:t>ских знаний:</w:t>
      </w:r>
    </w:p>
    <w:p w:rsidR="00432B15" w:rsidRDefault="00432B15">
      <w:pPr>
        <w:pStyle w:val="aa"/>
      </w:pPr>
      <w:r>
        <w:t>«&lt;…&gt; Это убеждение мое [об Универсальном Знании — В.Д.] нашло себе подтверждение, когда я встретился с русскими, тайно хранящими в Костромской губернии традицию [Дюн-Хор]. Эти люди значительно старше меня по возрасту, и насколько я могу оц</w:t>
      </w:r>
      <w:r>
        <w:t>е</w:t>
      </w:r>
      <w:r>
        <w:t>нить, более меня компетентных в самой Универсальной науке и в оценке современного международного положения. Выйдя из кос</w:t>
      </w:r>
      <w:r>
        <w:t>т</w:t>
      </w:r>
      <w:r>
        <w:t>ромских лесов в форме простых юродивых (нищих), якобы безвредных помешанных, они проникли в Москву и отыскали м</w:t>
      </w:r>
      <w:r>
        <w:t>е</w:t>
      </w:r>
      <w:r>
        <w:t>ня. &lt;…&gt; Посланный от этих людей под видом сумасшедшего пр</w:t>
      </w:r>
      <w:r>
        <w:t>о</w:t>
      </w:r>
      <w:r>
        <w:t>износил на площадях проповеди, которых никто не понимал, и привлекал вн</w:t>
      </w:r>
      <w:r>
        <w:t>и</w:t>
      </w:r>
      <w:r>
        <w:t>мание людей странным костюмом и идеограммами, которые он с собой носил &lt;…&gt; Этого посланного — крестьянина Михаила Круглова — несколько раз арестовывали, сажали в ГПУ, в сум</w:t>
      </w:r>
      <w:r>
        <w:t>а</w:t>
      </w:r>
      <w:r>
        <w:t>сшедшие дома. Наконец пришли к заключению, что он не помеша</w:t>
      </w:r>
      <w:r>
        <w:t>н</w:t>
      </w:r>
      <w:r>
        <w:t>ный, но безвредный. Отпустили его на волю и больше не преследуют. В конце концов, с его идеограммами случайно встретился в М</w:t>
      </w:r>
      <w:r>
        <w:t>о</w:t>
      </w:r>
      <w:r>
        <w:t>скве и я, который мог читать и понимать их значение.</w:t>
      </w:r>
    </w:p>
    <w:p w:rsidR="00432B15" w:rsidRDefault="00432B15">
      <w:pPr>
        <w:pStyle w:val="aa"/>
      </w:pPr>
      <w:r>
        <w:t>Таким образом установилась связь моя с русскими, владе</w:t>
      </w:r>
      <w:r>
        <w:t>ю</w:t>
      </w:r>
      <w:r>
        <w:t>щими русской ветвью Традиции [Дюн-Хор]. Когда я, опираясь лишь на общий совет одного южного монгола, &lt;…&gt; решился с</w:t>
      </w:r>
      <w:r>
        <w:t>а</w:t>
      </w:r>
      <w:r>
        <w:t xml:space="preserve">мостоятельно открыть перед наиболее глубокими идейными и бескорыстными государственными деятелями большевизма [имеется в виду прежде всего Ф.Э.Дзержинский </w:t>
      </w:r>
      <w:r>
        <w:lastRenderedPageBreak/>
        <w:t>— В.Д.] тайну [Дюн-Хор], то при первой же моей попытке в этом направлении, меня поддержали совершенно неизвестные мне до того времени хранители древнейшей русской ветви Традиции [Дюн-Хор]. Они постепенно углубляли мои знания, разширяли мой кругозор. А в нынешнем году &lt;…&gt; формально приняли меня в свою среду &lt;…&gt;»</w:t>
      </w:r>
      <w:r>
        <w:rPr>
          <w:rStyle w:val="aff4"/>
        </w:rPr>
        <w:footnoteReference w:id="47"/>
      </w:r>
    </w:p>
    <w:p w:rsidR="00432B15" w:rsidRDefault="00432B15">
      <w:pPr>
        <w:pStyle w:val="af0"/>
      </w:pPr>
      <w:r>
        <w:t>*                  *</w:t>
      </w:r>
      <w:r>
        <w:br/>
        <w:t>*</w:t>
      </w:r>
    </w:p>
    <w:p w:rsidR="00432B15" w:rsidRDefault="00432B15">
      <w:pPr>
        <w:pStyle w:val="a0"/>
      </w:pPr>
      <w:r>
        <w:t xml:space="preserve">Ещё в 1961 г. начальник управления специальных операций ЦРУ сказал: </w:t>
      </w:r>
    </w:p>
    <w:p w:rsidR="00432B15" w:rsidRDefault="00432B15">
      <w:pPr>
        <w:pStyle w:val="aa"/>
      </w:pPr>
      <w:r>
        <w:t>«Книги отличаются от всех иных средств массовой пропаганды прежде всего тем, что даже одна книга может значительно изм</w:t>
      </w:r>
      <w:r>
        <w:t>е</w:t>
      </w:r>
      <w:r>
        <w:t>нить отношение и поведение (</w:t>
      </w:r>
      <w:r w:rsidRPr="001706B1">
        <w:rPr>
          <w:rFonts w:ascii="Times New Roman" w:hAnsi="Times New Roman"/>
          <w:sz w:val="21"/>
          <w:szCs w:val="21"/>
        </w:rPr>
        <w:t>т.е. стереотипы отношения и поведения то</w:t>
      </w:r>
      <w:r w:rsidRPr="001706B1">
        <w:rPr>
          <w:rFonts w:ascii="Times New Roman" w:hAnsi="Times New Roman"/>
          <w:sz w:val="21"/>
          <w:szCs w:val="21"/>
        </w:rPr>
        <w:t>л</w:t>
      </w:r>
      <w:r w:rsidRPr="001706B1">
        <w:rPr>
          <w:rFonts w:ascii="Times New Roman" w:hAnsi="Times New Roman"/>
          <w:sz w:val="21"/>
          <w:szCs w:val="21"/>
        </w:rPr>
        <w:t>паря: — авт.</w:t>
      </w:r>
      <w:r>
        <w:t>) читателя в такой степени, на которую не могут подняться ни газеты, ни радио, ни кино… Это, конечно, ве</w:t>
      </w:r>
      <w:r>
        <w:t>р</w:t>
      </w:r>
      <w:r>
        <w:t>но не для всех книг и не всегда и не в отношении всех читателей (</w:t>
      </w:r>
      <w:r w:rsidRPr="001706B1">
        <w:rPr>
          <w:rFonts w:ascii="Times New Roman" w:hAnsi="Times New Roman"/>
          <w:sz w:val="21"/>
          <w:szCs w:val="21"/>
        </w:rPr>
        <w:t>т. е. для нетолпарей это неверно: — авт.</w:t>
      </w:r>
      <w:r>
        <w:t>), но это случается достаточно ча</w:t>
      </w:r>
      <w:r>
        <w:t>с</w:t>
      </w:r>
      <w:r>
        <w:t>то. Поэтому книги являются самым важным орудием стратегической (т. е. долговременной) пропага</w:t>
      </w:r>
      <w:r>
        <w:t>н</w:t>
      </w:r>
      <w:r>
        <w:t>ды».</w:t>
      </w:r>
    </w:p>
    <w:p w:rsidR="00432B15" w:rsidRDefault="00432B15">
      <w:pPr>
        <w:pStyle w:val="a0"/>
      </w:pPr>
      <w:r>
        <w:t xml:space="preserve">В 1976 г. были оглашены данные: </w:t>
      </w:r>
    </w:p>
    <w:p w:rsidR="00432B15" w:rsidRDefault="00432B15">
      <w:pPr>
        <w:pStyle w:val="aa"/>
      </w:pPr>
      <w:r>
        <w:t>«… до 1967 года значительно более 1000 книг было подгото</w:t>
      </w:r>
      <w:r>
        <w:t>в</w:t>
      </w:r>
      <w:r>
        <w:t>лено, субсидировано или одобрено ЦРУ», а в последние несколько лет «таким образом было выпущено ещё 250 книг».</w:t>
      </w:r>
    </w:p>
    <w:p w:rsidR="00432B15" w:rsidRDefault="00432B15">
      <w:pPr>
        <w:pStyle w:val="ac"/>
      </w:pPr>
      <w:r>
        <w:t>В “правовом” “демократическом” государстве США сенатская комиссия не смогла добиться от ЦРУ списка книг, изданных при его поддержке. Т.е. Сенат США не должен знать, где и как ро</w:t>
      </w:r>
      <w:r>
        <w:t>ж</w:t>
      </w:r>
      <w:r>
        <w:t xml:space="preserve">даются его мысли и действительно вырабатывается политический курс. </w:t>
      </w:r>
    </w:p>
    <w:p w:rsidR="00432B15" w:rsidRDefault="00432B15">
      <w:pPr>
        <w:pStyle w:val="a0"/>
      </w:pPr>
      <w:r>
        <w:t>Это отражает тот факт, что демократические институты США — ширма на сионо-масонской мафии, жёстко правящей через свою си</w:t>
      </w:r>
      <w:r>
        <w:t>с</w:t>
      </w:r>
      <w:r>
        <w:t xml:space="preserve">темную периферию в “демократически избранных” государственных структурах. Соответственно и определение </w:t>
      </w:r>
      <w:r>
        <w:lastRenderedPageBreak/>
        <w:t>«искусствоведы в шта</w:t>
      </w:r>
      <w:r>
        <w:t>т</w:t>
      </w:r>
      <w:r>
        <w:t>ском» — не пустая игра слов, а указание на явление в жизни общества, более значимое, чем публичная пол</w:t>
      </w:r>
      <w:r>
        <w:t>и</w:t>
      </w:r>
      <w:r>
        <w:t>тика.</w:t>
      </w:r>
    </w:p>
    <w:p w:rsidR="00432B15" w:rsidRDefault="00432B15">
      <w:pPr>
        <w:pStyle w:val="a0"/>
      </w:pPr>
      <w:r>
        <w:t>Кроме этого, на Западе есть ещё и периодика, прежде всего научно-техническая, по тематике, являющейся в СССР секретной. Большинство этой литературы оказывалось в СССР на протяжении многих лет в “спецхранах”, а информация из неё доводилась до специ</w:t>
      </w:r>
      <w:r>
        <w:t>а</w:t>
      </w:r>
      <w:r>
        <w:t>листов через издания типа “Зарубежное военное обозрение” во вт</w:t>
      </w:r>
      <w:r>
        <w:t>о</w:t>
      </w:r>
      <w:r>
        <w:t>ричном пересказе непрофессионалов и достаточно часто практически без и</w:t>
      </w:r>
      <w:r>
        <w:t>л</w:t>
      </w:r>
      <w:r>
        <w:t>люстративного материала.</w:t>
      </w:r>
    </w:p>
    <w:p w:rsidR="00432B15" w:rsidRDefault="00432B15">
      <w:pPr>
        <w:pStyle w:val="a0"/>
      </w:pPr>
      <w:r>
        <w:t>В западной специальной периодике имеется одна особенность: большинство её — научно-популярные издания, которые призваны не более чем уведомить заинтересованных заказчиков или разрабо</w:t>
      </w:r>
      <w:r>
        <w:t>т</w:t>
      </w:r>
      <w:r>
        <w:t>чиков о состоянии дел по той или иной проблеме, а также заинтер</w:t>
      </w:r>
      <w:r>
        <w:t>е</w:t>
      </w:r>
      <w:r>
        <w:t>совать молодежь во вступлении в те или иные отрасли деятел</w:t>
      </w:r>
      <w:r>
        <w:t>ь</w:t>
      </w:r>
      <w:r>
        <w:t>ности.</w:t>
      </w:r>
    </w:p>
    <w:p w:rsidR="00432B15" w:rsidRDefault="00432B15">
      <w:pPr>
        <w:pStyle w:val="a0"/>
      </w:pPr>
      <w:r>
        <w:t>В нашей же специальной периодике основной объём составляют серьёзные научно-технические издания, довольно подробно и соде</w:t>
      </w:r>
      <w:r>
        <w:t>р</w:t>
      </w:r>
      <w:r>
        <w:t>жательно освещающие те или иные частные вопросы. В СССР же нет научно-популярных изданий типа “Техника — молодежи”, излага</w:t>
      </w:r>
      <w:r>
        <w:t>ю</w:t>
      </w:r>
      <w:r>
        <w:t>щих общие вопросы и прогнозы, ориентированных на взрослых сер</w:t>
      </w:r>
      <w:r>
        <w:t>ь</w:t>
      </w:r>
      <w:r>
        <w:t>ёзных частных специалистов, которых необходимо обязательно зн</w:t>
      </w:r>
      <w:r>
        <w:t>а</w:t>
      </w:r>
      <w:r>
        <w:t>комить с общим ходом дел в их отраслях и в смежных.</w:t>
      </w:r>
    </w:p>
    <w:p w:rsidR="00432B15" w:rsidRDefault="00432B15">
      <w:pPr>
        <w:pStyle w:val="a0"/>
      </w:pPr>
      <w:r>
        <w:t>Запад циркулярно разпространяет главным образом научно-популярную информацию о том, какие и</w:t>
      </w:r>
      <w:r w:rsidR="00E92CC0">
        <w:t>з</w:t>
      </w:r>
      <w:r>
        <w:t>следования, где и кем веду</w:t>
      </w:r>
      <w:r>
        <w:t>т</w:t>
      </w:r>
      <w:r>
        <w:t>ся. Допуск заинтересованных лиц к содержательной информации осуществляет её владелец за «отдельную плату», на определённых условиях, гарантирующих её неразглашение без ведома владельца.</w:t>
      </w:r>
    </w:p>
    <w:p w:rsidR="00432B15" w:rsidRDefault="00432B15">
      <w:pPr>
        <w:pStyle w:val="a0"/>
      </w:pPr>
      <w:r>
        <w:t>СССР же в периодических изданиях циркулярно (в том числе и для Запада) разпространяет содержательную информацию, непосре</w:t>
      </w:r>
      <w:r>
        <w:t>д</w:t>
      </w:r>
      <w:r>
        <w:t>ственно отражающую реальное содержание оригинальных научно-технических отчётов. Отчасти это вызвано требованиями ВАК о пу</w:t>
      </w:r>
      <w:r>
        <w:t>б</w:t>
      </w:r>
      <w:r>
        <w:t>ликациях перед защитой диссертаций, отчасти плохой системой опер</w:t>
      </w:r>
      <w:r>
        <w:t>а</w:t>
      </w:r>
      <w:r>
        <w:t>тивного обеспечения содержательной информацией в темпе поступления запросов от заинтересованных организаций и специ</w:t>
      </w:r>
      <w:r>
        <w:t>а</w:t>
      </w:r>
      <w:r>
        <w:t>листов.</w:t>
      </w:r>
    </w:p>
    <w:p w:rsidR="00432B15" w:rsidRDefault="00432B15">
      <w:pPr>
        <w:pStyle w:val="a0"/>
      </w:pPr>
      <w:r>
        <w:t>Поскольку подавляющее большинство научно-технической информации — так называемого «двойного изпользования», т.е. изпол</w:t>
      </w:r>
      <w:r>
        <w:t>ь</w:t>
      </w:r>
      <w:r>
        <w:t>зуется и в отраслях, охраняемых системой режима, и в отраслях о</w:t>
      </w:r>
      <w:r>
        <w:t>т</w:t>
      </w:r>
      <w:r>
        <w:t xml:space="preserve">крытой тематики, то систематический анализ советской </w:t>
      </w:r>
      <w:r>
        <w:lastRenderedPageBreak/>
        <w:t>научно-технической периодики, открытых учебников по информационно св</w:t>
      </w:r>
      <w:r>
        <w:t>я</w:t>
      </w:r>
      <w:r>
        <w:t>занным отраслям науки и техники позволяет Западу довольно точно судить об уровне развития отраслей, “закрытых” режимом секретн</w:t>
      </w:r>
      <w:r>
        <w:t>о</w:t>
      </w:r>
      <w:r>
        <w:t>сти.</w:t>
      </w:r>
    </w:p>
    <w:p w:rsidR="00432B15" w:rsidRDefault="00432B15">
      <w:pPr>
        <w:pStyle w:val="a0"/>
      </w:pPr>
      <w:r>
        <w:t>Поэтому Запад более знаком с содержательной стороной наших и</w:t>
      </w:r>
      <w:r w:rsidR="00E92CC0">
        <w:t>з</w:t>
      </w:r>
      <w:r>
        <w:t>следований, чем мы с его. Нам он показывает только рекламу реальных и мнимых достижений, а мы ему без рекламы отдаем соде</w:t>
      </w:r>
      <w:r>
        <w:t>р</w:t>
      </w:r>
      <w:r>
        <w:t>жательную сторону и</w:t>
      </w:r>
      <w:r w:rsidR="00E92CC0">
        <w:t>з</w:t>
      </w:r>
      <w:r>
        <w:t>следований даром, избавляя его от необходим</w:t>
      </w:r>
      <w:r>
        <w:t>о</w:t>
      </w:r>
      <w:r>
        <w:t>сти тратить ресурсы на тупиковых направлениях и</w:t>
      </w:r>
      <w:r w:rsidR="00E92CC0">
        <w:t>з</w:t>
      </w:r>
      <w:r>
        <w:t>следований там, где нам удаётся вырваться вперёд. Поэтому наша система режима с</w:t>
      </w:r>
      <w:r>
        <w:t>о</w:t>
      </w:r>
      <w:r>
        <w:t>вместно с общедоступной научно-технической литературой обеспеч</w:t>
      </w:r>
      <w:r>
        <w:t>и</w:t>
      </w:r>
      <w:r>
        <w:t>вает односторонне направленную перекачку содержания прикладной фактол</w:t>
      </w:r>
      <w:r>
        <w:t>о</w:t>
      </w:r>
      <w:r>
        <w:t>гии на Запад.</w:t>
      </w:r>
    </w:p>
    <w:p w:rsidR="00432B15" w:rsidRDefault="00432B15">
      <w:pPr>
        <w:pStyle w:val="a0"/>
      </w:pPr>
      <w:r>
        <w:t>Вторая сторона связана с отсутствием “научно-популярных”, специальных научно-технических изданий в СССР, поскольку потре</w:t>
      </w:r>
      <w:r>
        <w:t>б</w:t>
      </w:r>
      <w:r>
        <w:t>ность в такого рода целостной, обзорной прогностической информ</w:t>
      </w:r>
      <w:r>
        <w:t>а</w:t>
      </w:r>
      <w:r>
        <w:t>ции всё же есть. В СССР эта информация (концептуальная!) черпае</w:t>
      </w:r>
      <w:r>
        <w:t>т</w:t>
      </w:r>
      <w:r>
        <w:t>ся из западных изданий типа “Интернэйшнл дефенс ревю”. Они большей частью оседали в “спецхранах” и по этой причине были доступны только руководству и узким специалистам-поводырям, подставле</w:t>
      </w:r>
      <w:r>
        <w:t>н</w:t>
      </w:r>
      <w:r>
        <w:t>ным руководству для консультаций по частным вопросам. Научно-техническая “общественность” к этой информации доступ не имела и в целом не возражала против эт</w:t>
      </w:r>
      <w:r>
        <w:t>о</w:t>
      </w:r>
      <w:r>
        <w:t>го.</w:t>
      </w:r>
    </w:p>
    <w:p w:rsidR="00432B15" w:rsidRDefault="00432B15">
      <w:pPr>
        <w:pStyle w:val="a0"/>
      </w:pPr>
      <w:r>
        <w:t>Эта особенность нашей системы режима никогда не была тайной для Запада. Поэтому наряду с рекламой (для внутреннего применения на Западе) во всех периодических изданиях печат</w:t>
      </w:r>
      <w:r>
        <w:t>а</w:t>
      </w:r>
      <w:r>
        <w:t>лась научно-техническая порнография о предполагаемых путях развития тех или иных отраслей науки и техники в ходе научно-технического прогре</w:t>
      </w:r>
      <w:r>
        <w:t>с</w:t>
      </w:r>
      <w:r>
        <w:t>са. Наши начальники, запершись в кабинетах, смаковали последние 30 лет эту научно-техническую порнографию, как школьники, пряч</w:t>
      </w:r>
      <w:r>
        <w:t>у</w:t>
      </w:r>
      <w:r>
        <w:t>щиеся от родителей с сексуальной порнографией.</w:t>
      </w:r>
    </w:p>
    <w:p w:rsidR="00432B15" w:rsidRDefault="00432B15">
      <w:pPr>
        <w:pStyle w:val="a0"/>
      </w:pPr>
      <w:r>
        <w:t>Поскольку система режима в СССР не способствует возпитанию целостного во</w:t>
      </w:r>
      <w:r w:rsidR="005A2238">
        <w:t>з</w:t>
      </w:r>
      <w:r>
        <w:t>приятия процессов развития отрасли, которой руков</w:t>
      </w:r>
      <w:r>
        <w:t>о</w:t>
      </w:r>
      <w:r>
        <w:t>дит ставший начальником узкий специалист, то в силу низкой метод</w:t>
      </w:r>
      <w:r>
        <w:t>о</w:t>
      </w:r>
      <w:r>
        <w:t>логической культуры и обусловленного ею слепого доверия или недоверия к подчинённым, такой руководитель не в состоянии отличить дезинформацию от достоверных жизненно возможных конце</w:t>
      </w:r>
      <w:r>
        <w:t>п</w:t>
      </w:r>
      <w:r>
        <w:t>ций. Поскольку дезинформация подкреплена достоверной фактол</w:t>
      </w:r>
      <w:r>
        <w:t>о</w:t>
      </w:r>
      <w:r>
        <w:t xml:space="preserve">гией и прежде всего такой, которая может быть получена только агентурным путём, то научно-техническая порнография </w:t>
      </w:r>
      <w:r>
        <w:lastRenderedPageBreak/>
        <w:t>действует завораживающе на узкого специалиста, ставшего руководит</w:t>
      </w:r>
      <w:r>
        <w:t>е</w:t>
      </w:r>
      <w:r>
        <w:t>лем.</w:t>
      </w:r>
    </w:p>
    <w:p w:rsidR="00432B15" w:rsidRDefault="00432B15">
      <w:pPr>
        <w:pStyle w:val="a0"/>
      </w:pPr>
      <w:r>
        <w:t>В условиях постоянного отставания научно-технического прогресса в СССР от Запада, созерцание научно-технической порнографии руководством вызывает у него желание “чуда”, т.е. нау</w:t>
      </w:r>
      <w:r>
        <w:t>ч</w:t>
      </w:r>
      <w:r>
        <w:t>но-технического прорыва, который позволил бы обогнать Запад, не дог</w:t>
      </w:r>
      <w:r>
        <w:t>о</w:t>
      </w:r>
      <w:r>
        <w:t>няя. В итоге в СССР плодится всяческая экзотическая тематика. Раб</w:t>
      </w:r>
      <w:r>
        <w:t>о</w:t>
      </w:r>
      <w:r>
        <w:t>ты по ней ведутся до тех пор, пока она не начнёт приносить пл</w:t>
      </w:r>
      <w:r>
        <w:t>о</w:t>
      </w:r>
      <w:r>
        <w:t>ды. После этого работы в СССР сворачиваются, глохнут, не могут пр</w:t>
      </w:r>
      <w:r>
        <w:t>о</w:t>
      </w:r>
      <w:r>
        <w:t>биться сквозь «ведомственные» барьеры, но легко преодолевают его государственные границы и внедряются на Западе (а теперь и на Во</w:t>
      </w:r>
      <w:r>
        <w:t>с</w:t>
      </w:r>
      <w:r>
        <w:t>токе).</w:t>
      </w:r>
    </w:p>
    <w:p w:rsidR="00432B15" w:rsidRDefault="00432B15">
      <w:pPr>
        <w:pStyle w:val="a0"/>
      </w:pPr>
      <w:r>
        <w:t>Поскольку официальная система режима сама же порождает неофициальную, в которой циркулирует всё, что угодно, то многочи</w:t>
      </w:r>
      <w:r>
        <w:t>с</w:t>
      </w:r>
      <w:r>
        <w:t>ленная профессиональная агентура не нужна. Достаточно внедрения малочисленной масонской периферии, даже не осознающей этого факта, в научно-технические общества, учёные советы, редакцио</w:t>
      </w:r>
      <w:r>
        <w:t>н</w:t>
      </w:r>
      <w:r>
        <w:t>ные коллегии и т.п. Сионизация высших эшелонов науки и техники ещё более упростила дело, поскольку еврейство в целом осознаёт свою общность в глобальных масштабах и игнорирует национальные, мн</w:t>
      </w:r>
      <w:r>
        <w:t>о</w:t>
      </w:r>
      <w:r>
        <w:t>гонациональные и государственные интересы с позиций “элитарн</w:t>
      </w:r>
      <w:r>
        <w:t>о</w:t>
      </w:r>
      <w:r>
        <w:t>го” космополитизма расы “богоИЗБРАННЫХ” “господ” именно для осуществления этой социальной фун</w:t>
      </w:r>
      <w:r>
        <w:t>к</w:t>
      </w:r>
      <w:r>
        <w:t>ции.</w:t>
      </w:r>
    </w:p>
    <w:p w:rsidR="00432B15" w:rsidRDefault="00432B15">
      <w:pPr>
        <w:pStyle w:val="a0"/>
      </w:pPr>
      <w:r>
        <w:t>Если же система разпространения научно-технической порногр</w:t>
      </w:r>
      <w:r>
        <w:t>а</w:t>
      </w:r>
      <w:r>
        <w:t>фии оказывается неэффективной и не удаётся повернуть развитие к</w:t>
      </w:r>
      <w:r>
        <w:t>а</w:t>
      </w:r>
      <w:r>
        <w:t>кого-либо процесса в СССР в желательном направлении, то спустя какое-то время дезинформация начинает поступать через Главное Разведывательное Управл</w:t>
      </w:r>
      <w:r>
        <w:t>е</w:t>
      </w:r>
      <w:r>
        <w:t>ние и прочие спецслужбы.</w:t>
      </w:r>
    </w:p>
    <w:p w:rsidR="00432B15" w:rsidRDefault="00432B15">
      <w:pPr>
        <w:pStyle w:val="af0"/>
      </w:pPr>
      <w:r>
        <w:t>*        *        *</w:t>
      </w:r>
    </w:p>
    <w:p w:rsidR="00432B15" w:rsidRDefault="00432B15">
      <w:pPr>
        <w:pStyle w:val="a0"/>
      </w:pPr>
      <w:r>
        <w:t>Фактическая информация, иллюстрирующая этот процесс, не пр</w:t>
      </w:r>
      <w:r>
        <w:t>и</w:t>
      </w:r>
      <w:r>
        <w:t>водится, дабы не обременять себя ненужным грифом секретности и не затенять частностями общий характер излагаемой концепции. Свёртывание работ в СССР по развитию многих перспективных н</w:t>
      </w:r>
      <w:r>
        <w:t>а</w:t>
      </w:r>
      <w:r>
        <w:t>правлений науки и техники с одновременным ра</w:t>
      </w:r>
      <w:r w:rsidR="00590B47">
        <w:t>з</w:t>
      </w:r>
      <w:r>
        <w:t>пылением ресурсов на тупик</w:t>
      </w:r>
      <w:r>
        <w:t>о</w:t>
      </w:r>
      <w:r>
        <w:t>вых направлениях в 1950 — 80 гг. было осуществлено именно таким обр</w:t>
      </w:r>
      <w:r>
        <w:t>а</w:t>
      </w:r>
      <w:r>
        <w:t>зом.</w:t>
      </w:r>
    </w:p>
    <w:p w:rsidR="00432B15" w:rsidRDefault="00432B15">
      <w:pPr>
        <w:pStyle w:val="a0"/>
      </w:pPr>
      <w:r>
        <w:t>Для того чтобы убедиться в этом, достаточно провести хронолог</w:t>
      </w:r>
      <w:r>
        <w:t>и</w:t>
      </w:r>
      <w:r>
        <w:t xml:space="preserve">ческий анализ западных публикаций, данных </w:t>
      </w:r>
      <w:r>
        <w:lastRenderedPageBreak/>
        <w:t>отечественной ра</w:t>
      </w:r>
      <w:r>
        <w:t>з</w:t>
      </w:r>
      <w:r>
        <w:t>ведки, рекомендаций советской науки и техники и принимаемых к и</w:t>
      </w:r>
      <w:r w:rsidR="007B44D9">
        <w:t>з</w:t>
      </w:r>
      <w:r>
        <w:t>полн</w:t>
      </w:r>
      <w:r>
        <w:t>е</w:t>
      </w:r>
      <w:r>
        <w:t>нию решений примерно с 1956 по 1985 гг.</w:t>
      </w:r>
    </w:p>
    <w:p w:rsidR="00432B15" w:rsidRDefault="00432B15">
      <w:pPr>
        <w:pStyle w:val="a0"/>
      </w:pPr>
      <w:r>
        <w:t>В итоге большинство наших оборонных отраслей отстаёт от Зап</w:t>
      </w:r>
      <w:r>
        <w:t>а</w:t>
      </w:r>
      <w:r>
        <w:t>да, но их руководство соглашается признать только отдельные недоста</w:t>
      </w:r>
      <w:r>
        <w:t>т</w:t>
      </w:r>
      <w:r>
        <w:t xml:space="preserve">ки, а не общее отставание, да и то только тогда, когда не признать их уже невозможно. Причинами же отставания оно верноподданно не интересуется, поскольку </w:t>
      </w:r>
      <w:r>
        <w:rPr>
          <w:b/>
        </w:rPr>
        <w:t>вопросы управления научно-техническим прогрессом в общегосударственных масштабах не входят в пер</w:t>
      </w:r>
      <w:r>
        <w:rPr>
          <w:b/>
        </w:rPr>
        <w:t>е</w:t>
      </w:r>
      <w:r>
        <w:rPr>
          <w:b/>
        </w:rPr>
        <w:t>чень должностных обязанностей никого из государственных чиновников</w:t>
      </w:r>
      <w:r>
        <w:t>, видимо, за изключением главы государства. В сове</w:t>
      </w:r>
      <w:r>
        <w:t>т</w:t>
      </w:r>
      <w:r>
        <w:t>ский период с этой обязанностью, однако, справлялся только И.В.Сталин</w:t>
      </w:r>
      <w:r>
        <w:rPr>
          <w:rStyle w:val="aff4"/>
        </w:rPr>
        <w:footnoteReference w:id="48"/>
      </w:r>
      <w:r>
        <w:t>.</w:t>
      </w:r>
    </w:p>
    <w:p w:rsidR="00432B15" w:rsidRDefault="00432B15">
      <w:pPr>
        <w:pStyle w:val="af0"/>
      </w:pPr>
      <w:r>
        <w:t>*                *</w:t>
      </w:r>
      <w:r>
        <w:br/>
        <w:t>*</w:t>
      </w:r>
    </w:p>
    <w:p w:rsidR="00432B15" w:rsidRDefault="00432B15">
      <w:pPr>
        <w:pStyle w:val="a0"/>
      </w:pPr>
      <w:r>
        <w:t>Те специалисты, кто выступал против дезинформации, терпели крах в карьере и под разными благовидными предлогами и прямой открытой подлостью</w:t>
      </w:r>
      <w:r>
        <w:rPr>
          <w:rStyle w:val="aff4"/>
        </w:rPr>
        <w:footnoteReference w:id="49"/>
      </w:r>
      <w:r>
        <w:t xml:space="preserve"> вытеснялись в иные сферы деятельн</w:t>
      </w:r>
      <w:r>
        <w:t>о</w:t>
      </w:r>
      <w:r>
        <w:t>сти.</w:t>
      </w:r>
    </w:p>
    <w:p w:rsidR="00432B15" w:rsidRDefault="00432B15">
      <w:pPr>
        <w:pStyle w:val="a0"/>
      </w:pPr>
      <w:r>
        <w:t>Эта особенность “нашей” системы режима секретности позволяет Западу изпользовать научно-технический и экономический потенц</w:t>
      </w:r>
      <w:r>
        <w:t>и</w:t>
      </w:r>
      <w:r>
        <w:t>ал СССР в своих целях; прежде всего — сворачивая перспективные и</w:t>
      </w:r>
      <w:r w:rsidR="00E92CC0">
        <w:t>з</w:t>
      </w:r>
      <w:r>
        <w:t>следования в СССР, а во-вторых, проводя за наш счёт и</w:t>
      </w:r>
      <w:r w:rsidR="00E92CC0">
        <w:t>з</w:t>
      </w:r>
      <w:r>
        <w:t>следов</w:t>
      </w:r>
      <w:r>
        <w:t>а</w:t>
      </w:r>
      <w:r>
        <w:t>ния, на которые своих ресурсов не хватает, с последующим уничтожением в СССР экспериментальной базы и ра</w:t>
      </w:r>
      <w:r w:rsidR="00590B47">
        <w:t>з</w:t>
      </w:r>
      <w:r>
        <w:t>пылением ка</w:t>
      </w:r>
      <w:r>
        <w:t>д</w:t>
      </w:r>
      <w:r>
        <w:t>ровой.</w:t>
      </w:r>
    </w:p>
    <w:p w:rsidR="00432B15" w:rsidRDefault="00432B15">
      <w:pPr>
        <w:pStyle w:val="a0"/>
      </w:pPr>
      <w:r>
        <w:t>Есть точка зрения, что одно из последних достижений Запада в этой области — уничтожение 7 апреля 1989 г. АПЛ “Комсомолец”, приговорённой к уничтожению ещё на чертежной доске, путём созд</w:t>
      </w:r>
      <w:r>
        <w:t>а</w:t>
      </w:r>
      <w:r>
        <w:t>ния высокой статистической предопределённости возникновения на ней аварийных ситуаций</w:t>
      </w:r>
      <w:r>
        <w:rPr>
          <w:rStyle w:val="aff4"/>
        </w:rPr>
        <w:footnoteReference w:id="50"/>
      </w:r>
      <w:r>
        <w:t>.</w:t>
      </w:r>
    </w:p>
    <w:p w:rsidR="00432B15" w:rsidRDefault="00432B15">
      <w:pPr>
        <w:pStyle w:val="a0"/>
      </w:pPr>
      <w:r>
        <w:lastRenderedPageBreak/>
        <w:t>Управлять, как показано в достаточно общей теории управления, можно структурным и безструктурным способом, т.е. изменяя вероя</w:t>
      </w:r>
      <w:r>
        <w:t>т</w:t>
      </w:r>
      <w:r>
        <w:t>ностные характеристики тех или иных событий. Это позволяет постр</w:t>
      </w:r>
      <w:r>
        <w:t>о</w:t>
      </w:r>
      <w:r>
        <w:t>ить и механизм организации диверсий, когда объект уничтожен, а злоумышленников нет или они могут отпереться тем, что действ</w:t>
      </w:r>
      <w:r>
        <w:t>о</w:t>
      </w:r>
      <w:r>
        <w:t>вали на основании руководящих документов. Претензий к разрабо</w:t>
      </w:r>
      <w:r>
        <w:t>т</w:t>
      </w:r>
      <w:r>
        <w:t>чикам руководящих документов тоже быть не может, поскольку п</w:t>
      </w:r>
      <w:r>
        <w:t>о</w:t>
      </w:r>
      <w:r>
        <w:t>гиб один объект, а все остальные, созданные по тем же руководящим докуме</w:t>
      </w:r>
      <w:r>
        <w:t>н</w:t>
      </w:r>
      <w:r>
        <w:t>там, успешно функционируют, хотя отдельные недостатки есть во всём.</w:t>
      </w:r>
    </w:p>
    <w:p w:rsidR="00432B15" w:rsidRDefault="00432B15">
      <w:pPr>
        <w:pStyle w:val="a0"/>
      </w:pPr>
      <w:r>
        <w:t>Возня вокруг подъема “Комсомольца” отражает уникальность этой лодки и никак не связана с экологическими мотивами, поскольку никто не вспоминает ни о “Трэшере”, ни о “Скорпионе”, ни о захор</w:t>
      </w:r>
      <w:r>
        <w:t>о</w:t>
      </w:r>
      <w:r>
        <w:t>ненных на дне контейнерах с радиоактивными отходами, ни о потеря</w:t>
      </w:r>
      <w:r>
        <w:t>н</w:t>
      </w:r>
      <w:r>
        <w:t>ном ядерном оружии, ни о стратегическом ракетоносце СССР</w:t>
      </w:r>
      <w:r>
        <w:rPr>
          <w:rStyle w:val="aff4"/>
        </w:rPr>
        <w:footnoteReference w:id="51"/>
      </w:r>
      <w:r>
        <w:t>, тоже весьма странно погибшем в Северной Атлантике нез</w:t>
      </w:r>
      <w:r>
        <w:t>а</w:t>
      </w:r>
      <w:r>
        <w:t xml:space="preserve">долго до встречи руководителей СССР и США в Рейкьявике. </w:t>
      </w:r>
      <w:r>
        <w:rPr>
          <w:i/>
        </w:rPr>
        <w:t>Особенно сказанное к</w:t>
      </w:r>
      <w:r>
        <w:rPr>
          <w:i/>
        </w:rPr>
        <w:t>а</w:t>
      </w:r>
      <w:r>
        <w:rPr>
          <w:i/>
        </w:rPr>
        <w:t>сается “Трэшера” и “Скорпиона”, затонувших довольно давно, и степень разрушения которых морской водой должна быть гораздо выше, чем более поздних жертв человеческой разхлябанности в кораблестроении и мореплав</w:t>
      </w:r>
      <w:r>
        <w:rPr>
          <w:i/>
        </w:rPr>
        <w:t>а</w:t>
      </w:r>
      <w:r>
        <w:rPr>
          <w:i/>
        </w:rPr>
        <w:t>нии</w:t>
      </w:r>
      <w:r>
        <w:t>.</w:t>
      </w:r>
    </w:p>
    <w:p w:rsidR="00432B15" w:rsidRDefault="00432B15">
      <w:pPr>
        <w:pStyle w:val="a0"/>
        <w:rPr>
          <w:i/>
        </w:rPr>
      </w:pPr>
      <w:r>
        <w:t>Существующая система режима секретности основана изключ</w:t>
      </w:r>
      <w:r>
        <w:t>и</w:t>
      </w:r>
      <w:r>
        <w:t xml:space="preserve">тельно на принципе защиты от несанкционированного </w:t>
      </w:r>
      <w:r>
        <w:lastRenderedPageBreak/>
        <w:t>доступа к фа</w:t>
      </w:r>
      <w:r>
        <w:t>к</w:t>
      </w:r>
      <w:r>
        <w:t>тологической информации согласно разного рода перечням сведений, не подлежащих оглашению, публикации: в открытой печати, освещ</w:t>
      </w:r>
      <w:r>
        <w:t>е</w:t>
      </w:r>
      <w:r>
        <w:t>нию в специальных източниках в закрытой печати, не имеющих уст</w:t>
      </w:r>
      <w:r>
        <w:t>а</w:t>
      </w:r>
      <w:r>
        <w:t>новленного грифа, и т.п. Ограничительный гриф — гриф секре</w:t>
      </w:r>
      <w:r>
        <w:t>т</w:t>
      </w:r>
      <w:r>
        <w:t>ности — присваивается информационному източнику в целом. Редко, когда отдельные главы имеют свои ограничительные грифы. Поэтому дост</w:t>
      </w:r>
      <w:r>
        <w:t>а</w:t>
      </w:r>
      <w:r>
        <w:t>точно часто в одном обширном източнике оказывается под весьма высоким грифом информация всех существующих грифов секретн</w:t>
      </w:r>
      <w:r>
        <w:t>о</w:t>
      </w:r>
      <w:r>
        <w:t>сти или информационно с нею связанная (что позволяет во</w:t>
      </w:r>
      <w:r>
        <w:t>з</w:t>
      </w:r>
      <w:r>
        <w:t>становить закрытую информацию). Поскольку все перечни закрытых сведений довольно обширны и упомнить их невозможно, то такие информац</w:t>
      </w:r>
      <w:r>
        <w:t>и</w:t>
      </w:r>
      <w:r>
        <w:t>онные източники порождают статистическую предопределённость п</w:t>
      </w:r>
      <w:r>
        <w:t>е</w:t>
      </w:r>
      <w:r>
        <w:t>редачи более закрытой информации при обсуждении более откр</w:t>
      </w:r>
      <w:r>
        <w:t>ы</w:t>
      </w:r>
      <w:r>
        <w:t>той информации, в них содержащейся, просто потому, что система реж</w:t>
      </w:r>
      <w:r>
        <w:t>и</w:t>
      </w:r>
      <w:r>
        <w:t>ма секретности возпитывает не культуру обращения с информ</w:t>
      </w:r>
      <w:r>
        <w:t>а</w:t>
      </w:r>
      <w:r>
        <w:t xml:space="preserve">цией, а культуру игнорирования </w:t>
      </w:r>
      <w:r>
        <w:rPr>
          <w:i/>
        </w:rPr>
        <w:t>режима секретности, реально мешающего р</w:t>
      </w:r>
      <w:r>
        <w:rPr>
          <w:i/>
        </w:rPr>
        <w:t>а</w:t>
      </w:r>
      <w:r>
        <w:rPr>
          <w:i/>
        </w:rPr>
        <w:t>ботать.</w:t>
      </w:r>
    </w:p>
    <w:p w:rsidR="00432B15" w:rsidRDefault="00432B15">
      <w:pPr>
        <w:pStyle w:val="a0"/>
      </w:pPr>
      <w:r>
        <w:t>Даже беглый взгляд на ставшие доступными закрытые източники США показывает, что в них гриф секретности стоит на каждом листе и кроме того, перед каждым абзацем текста, рисунком и т.п. Это — выражение принципиально иной системы подхода к защите инфо</w:t>
      </w:r>
      <w:r>
        <w:t>р</w:t>
      </w:r>
      <w:r>
        <w:t>мации от несанкционированных утечек. Такое поабзацное определение гр</w:t>
      </w:r>
      <w:r>
        <w:t>и</w:t>
      </w:r>
      <w:r>
        <w:t>фов ограничения доступа неизбежно ведёт к тому, что при обсужд</w:t>
      </w:r>
      <w:r>
        <w:t>е</w:t>
      </w:r>
      <w:r>
        <w:t>нии и компиляции текстов не произойдёт несанкционированной, стат</w:t>
      </w:r>
      <w:r>
        <w:t>и</w:t>
      </w:r>
      <w:r>
        <w:t>стически предопределённой утечки информации всле</w:t>
      </w:r>
      <w:r>
        <w:t>д</w:t>
      </w:r>
      <w:r>
        <w:t>ствие простой ошибки и</w:t>
      </w:r>
      <w:r w:rsidR="007B44D9">
        <w:t>з</w:t>
      </w:r>
      <w:r>
        <w:t>полнителя или его вполне возможном (при обилии инфо</w:t>
      </w:r>
      <w:r>
        <w:t>р</w:t>
      </w:r>
      <w:r>
        <w:t>мации) неведении о степени секретности какого-то частного фрагмента тек</w:t>
      </w:r>
      <w:r>
        <w:t>с</w:t>
      </w:r>
      <w:r>
        <w:t>та.</w:t>
      </w:r>
    </w:p>
    <w:p w:rsidR="00432B15" w:rsidRDefault="00432B15">
      <w:pPr>
        <w:pStyle w:val="a0"/>
      </w:pPr>
      <w:r>
        <w:t>После снятия “железного занавеса”, когда поездки за границу стали возможны и для представителей научно-технической интеллиге</w:t>
      </w:r>
      <w:r>
        <w:t>н</w:t>
      </w:r>
      <w:r>
        <w:t>ции, стала расти тенденция к нежеланию работать по закрытой темат</w:t>
      </w:r>
      <w:r>
        <w:t>и</w:t>
      </w:r>
      <w:r>
        <w:t>ке, особенно наиболее важной, имеющей более высокие грифы и н</w:t>
      </w:r>
      <w:r>
        <w:t>а</w:t>
      </w:r>
      <w:r>
        <w:t>лагающей дополнительные ограничения на всю массу “потенциальных предателей”, занятых этими работами. Прежде всего это касается в</w:t>
      </w:r>
      <w:r>
        <w:t>у</w:t>
      </w:r>
      <w:r>
        <w:t>зовской науки, имеющей достаточно большой интеллектуальный п</w:t>
      </w:r>
      <w:r>
        <w:t>о</w:t>
      </w:r>
      <w:r>
        <w:t>тенциал. Карьерные разработки её представителей и гонорарные дох</w:t>
      </w:r>
      <w:r>
        <w:t>о</w:t>
      </w:r>
      <w:r>
        <w:t>ды в значительной мере связаны с публикациями, для чего о</w:t>
      </w:r>
      <w:r>
        <w:t>т</w:t>
      </w:r>
      <w:r>
        <w:t xml:space="preserve">крытая печать создаёт лучшие условия, чем закрытая. Работа по закрытой тематике оказывается менее </w:t>
      </w:r>
      <w:r>
        <w:lastRenderedPageBreak/>
        <w:t>выгодной, чем простое т</w:t>
      </w:r>
      <w:r>
        <w:t>и</w:t>
      </w:r>
      <w:r>
        <w:t>ражирование (мультипликация) одного и того же в различных изд</w:t>
      </w:r>
      <w:r>
        <w:t>а</w:t>
      </w:r>
      <w:r>
        <w:t>ниях открытой печати, а дополнительные ограничения на поездки за рубеж и на и</w:t>
      </w:r>
      <w:r>
        <w:t>з</w:t>
      </w:r>
      <w:r>
        <w:t>пользование реальных результатов и</w:t>
      </w:r>
      <w:r w:rsidR="00E92CC0">
        <w:t>з</w:t>
      </w:r>
      <w:r>
        <w:t>следований в открытых диссе</w:t>
      </w:r>
      <w:r>
        <w:t>р</w:t>
      </w:r>
      <w:r>
        <w:t>тациях усугубляют это положение, поскольку такая тенденция проя</w:t>
      </w:r>
      <w:r>
        <w:t>в</w:t>
      </w:r>
      <w:r>
        <w:t>ляется прежде всего в среде специалистов довольно высокой квал</w:t>
      </w:r>
      <w:r>
        <w:t>и</w:t>
      </w:r>
      <w:r>
        <w:t>фикации, имеющих реальную возможность выбора заказчика работ и тем</w:t>
      </w:r>
      <w:r>
        <w:t>а</w:t>
      </w:r>
      <w:r>
        <w:t>тики.</w:t>
      </w:r>
    </w:p>
    <w:p w:rsidR="00432B15" w:rsidRDefault="00432B15">
      <w:pPr>
        <w:pStyle w:val="a0"/>
      </w:pPr>
      <w:r>
        <w:t>Кроме этого, существующая система режима “секретности” созд</w:t>
      </w:r>
      <w:r>
        <w:t>а</w:t>
      </w:r>
      <w:r>
        <w:t>ёт условия, в которых процветает лженаука. Узкие специалисты, вышедшие на руководящие посты достаточно широкой ответстве</w:t>
      </w:r>
      <w:r>
        <w:t>н</w:t>
      </w:r>
      <w:r>
        <w:t>ности, зависимы от подчинённых им специалистов в частных, соде</w:t>
      </w:r>
      <w:r>
        <w:t>р</w:t>
      </w:r>
      <w:r>
        <w:t>жательно неизвестных им самим вопросах и неспособны отличить лженауку от достоверной науки. В результате один из способов сд</w:t>
      </w:r>
      <w:r>
        <w:t>е</w:t>
      </w:r>
      <w:r>
        <w:t>лать научную карьеру — выбрать очень важную для страны цель и</w:t>
      </w:r>
      <w:r w:rsidR="00E92CC0">
        <w:t>з</w:t>
      </w:r>
      <w:r>
        <w:t>следований; важностью цели обеспечить очень высокий гриф секре</w:t>
      </w:r>
      <w:r>
        <w:t>т</w:t>
      </w:r>
      <w:r>
        <w:t>ности и доступ к информации очень узкого круга лиц; важность цели, обещание фа</w:t>
      </w:r>
      <w:r>
        <w:t>н</w:t>
      </w:r>
      <w:r>
        <w:t>тастических результатов гарантирует обильное финансирование. П</w:t>
      </w:r>
      <w:r>
        <w:t>о</w:t>
      </w:r>
      <w:r>
        <w:t>скольку за этим не стоит ничего, кроме карьеризма, то такие и</w:t>
      </w:r>
      <w:r w:rsidR="00E92CC0">
        <w:t>з</w:t>
      </w:r>
      <w:r>
        <w:t>след</w:t>
      </w:r>
      <w:r>
        <w:t>о</w:t>
      </w:r>
      <w:r>
        <w:t>вания всегда пользуются поддержкой сионо-масонской мафии маст</w:t>
      </w:r>
      <w:r>
        <w:t>е</w:t>
      </w:r>
      <w:r>
        <w:t>ров науки и техники, которая обеспечивает защиту ди</w:t>
      </w:r>
      <w:r>
        <w:t>с</w:t>
      </w:r>
      <w:r>
        <w:t>сертаций на особо закрытых советах; помогает в карьерных разработках; спец</w:t>
      </w:r>
      <w:r>
        <w:t>и</w:t>
      </w:r>
      <w:r>
        <w:t>ально организует утечку информации за рубеж, что немедленно выз</w:t>
      </w:r>
      <w:r>
        <w:t>ы</w:t>
      </w:r>
      <w:r>
        <w:t>вает обилие публикаций в научно-порнографической литературе о перспективности этой лженаучной тематики и возможном “чуде”. Взращённые таким образом карьеристы в дальнейшем в</w:t>
      </w:r>
      <w:r>
        <w:t>ы</w:t>
      </w:r>
      <w:r>
        <w:t>двигаются на руководящие посты и функционируют в качестве послу</w:t>
      </w:r>
      <w:r>
        <w:t>ш</w:t>
      </w:r>
      <w:r>
        <w:t>ных агентов влияния, полностью зависимых от их поводырей. После этого тематику закрыть невозможно десят</w:t>
      </w:r>
      <w:r>
        <w:t>и</w:t>
      </w:r>
      <w:r>
        <w:t>летиями, поскольку те, кто могут по должности закрыть работы, в ней ничего не понимают и боятся принять на себя ответственность за закрытие «возможно пе</w:t>
      </w:r>
      <w:r>
        <w:t>р</w:t>
      </w:r>
      <w:r>
        <w:t>спективной тематики», а часто и соавторствуют в этой ахинее и, может быть, выросли на этой тематике; а те, кто понимает, либо не зн</w:t>
      </w:r>
      <w:r>
        <w:t>а</w:t>
      </w:r>
      <w:r>
        <w:t>ют о работах по причине высокого забора секретности, либо их просто не слушают, поскольку они де не по должности «л</w:t>
      </w:r>
      <w:r>
        <w:t>е</w:t>
      </w:r>
      <w:r>
        <w:t>зут не в своё дело». Часть же специалистов просто молчит, поскольку их служебный и научный рост также зависит от мафии мастеров на</w:t>
      </w:r>
      <w:r>
        <w:t>у</w:t>
      </w:r>
      <w:r>
        <w:t>ки и техники: у них “семья, дети” — тут не до принцип</w:t>
      </w:r>
      <w:r>
        <w:t>и</w:t>
      </w:r>
      <w:r>
        <w:t xml:space="preserve">альности в деле. </w:t>
      </w:r>
    </w:p>
    <w:p w:rsidR="00432B15" w:rsidRDefault="00432B15">
      <w:pPr>
        <w:pStyle w:val="a0"/>
      </w:pPr>
      <w:r>
        <w:t xml:space="preserve">В результате такой взаимовложенности нашей системы режима секретности в глобальные информационные потоки, она в общем-то не препятствует однонаправленному оттоку из СССР прикладной </w:t>
      </w:r>
      <w:r>
        <w:lastRenderedPageBreak/>
        <w:t>научно-технической фактологии; не препятствует оттоку стратегической информации, очень компактной и не нуждающейся в объёмных носит</w:t>
      </w:r>
      <w:r>
        <w:t>е</w:t>
      </w:r>
      <w:r>
        <w:t>лях</w:t>
      </w:r>
      <w:r>
        <w:rPr>
          <w:rStyle w:val="aff4"/>
        </w:rPr>
        <w:footnoteReference w:id="52"/>
      </w:r>
      <w:r>
        <w:t>; замедляет темпы научно-технических разработок в СССР; позв</w:t>
      </w:r>
      <w:r>
        <w:t>о</w:t>
      </w:r>
      <w:r>
        <w:t>ляет управлять открытием и свёртыванием работ в СССР извне. При этом на долю профессиональной агентуры и резидентуры выпадает только уточнение выявленной ранее наиболее важной и</w:t>
      </w:r>
      <w:r>
        <w:t>н</w:t>
      </w:r>
      <w:r>
        <w:t>формации. Поэтому до 80 % наших пионерских разработок возвращаются в СССР, спустя 15 — 20 лет, как серийная продукция и технологии ч</w:t>
      </w:r>
      <w:r>
        <w:t>е</w:t>
      </w:r>
      <w:r>
        <w:t>рез США, ФРГ, Японию, в то время как в СССР сами пионерские разработки так и остаются лежать в архивах на полках.</w:t>
      </w:r>
    </w:p>
    <w:p w:rsidR="00432B15" w:rsidRDefault="00432B15">
      <w:pPr>
        <w:pStyle w:val="a0"/>
      </w:pPr>
      <w:r>
        <w:t>Формально всё, изложенное выше, в СССР является информац</w:t>
      </w:r>
      <w:r>
        <w:t>и</w:t>
      </w:r>
      <w:r>
        <w:t>ей, не подлежащей открытому разпространению, т.е. представляет собой государственную тайну. Однако анализ развития советской науки и техники за последние 35 лет говорит, что все эти особенн</w:t>
      </w:r>
      <w:r>
        <w:t>о</w:t>
      </w:r>
      <w:r>
        <w:t>сти режима секретности СССР не являются тайной от “Рэнд Корпорэйшн” и др</w:t>
      </w:r>
      <w:r>
        <w:t>у</w:t>
      </w:r>
      <w:r>
        <w:t>гих мозговых трестов, обслуживающих ЦРУ, СНБ и администрацию США в целом, а следовательно, должно являться государственной тайной стран Евро-Американского конгломерата и корпоративной та</w:t>
      </w:r>
      <w:r>
        <w:t>й</w:t>
      </w:r>
      <w:r>
        <w:t>ной сионо-масонства. Поэтому очевидной глупостью или очеви</w:t>
      </w:r>
      <w:r>
        <w:t>д</w:t>
      </w:r>
      <w:r>
        <w:t>ным предательством явилось бы преследование в СССР за разглаш</w:t>
      </w:r>
      <w:r>
        <w:t>е</w:t>
      </w:r>
      <w:r>
        <w:t>ние государственной тайны США и мафиозных тайн библейского интернаци</w:t>
      </w:r>
      <w:r>
        <w:t>з</w:t>
      </w:r>
      <w:r>
        <w:t>ма.</w:t>
      </w:r>
    </w:p>
    <w:p w:rsidR="00432B15" w:rsidRDefault="00432B15">
      <w:pPr>
        <w:pStyle w:val="a0"/>
      </w:pPr>
      <w:r>
        <w:t>Всё вышеизложенное касалось режима секретности работ в сфере управления, в науке и промышленности. В строевых частях Воор</w:t>
      </w:r>
      <w:r>
        <w:t>у</w:t>
      </w:r>
      <w:r>
        <w:t>жённых сил СССР, органов КГБ и МВД, эти особенности системы режима секретности не должны носить характера такого общенаро</w:t>
      </w:r>
      <w:r>
        <w:t>д</w:t>
      </w:r>
      <w:r>
        <w:t>ного бедствия, как в остальных отраслях общественного объединения труда, по причине малого разнообразия функций их подразделений по сравнению с остальным народно-хозяйственным компле</w:t>
      </w:r>
      <w:r>
        <w:t>к</w:t>
      </w:r>
      <w:r>
        <w:t>сом.</w:t>
      </w:r>
    </w:p>
    <w:p w:rsidR="00432B15" w:rsidRDefault="00432B15">
      <w:pPr>
        <w:pStyle w:val="a0"/>
      </w:pPr>
      <w:r>
        <w:t>С точки зрения теории управления, существующая система реж</w:t>
      </w:r>
      <w:r>
        <w:t>и</w:t>
      </w:r>
      <w:r>
        <w:t>ма секретности работ и порождаемые ею организационные структ</w:t>
      </w:r>
      <w:r>
        <w:t>у</w:t>
      </w:r>
      <w:r>
        <w:t>ры и официальные контуры циркуляции информации не отвечают идеалам и объективному вектору целей советского общества. Поэтому она явл</w:t>
      </w:r>
      <w:r>
        <w:t>я</w:t>
      </w:r>
      <w:r>
        <w:t xml:space="preserve">ется стимулом к активизации </w:t>
      </w:r>
      <w:r>
        <w:lastRenderedPageBreak/>
        <w:t>циркуляции, “защищаемой” ею инфо</w:t>
      </w:r>
      <w:r>
        <w:t>р</w:t>
      </w:r>
      <w:r>
        <w:t>мации, вне её официальных структур и каналов, а также в структуры более соответствующие объективному вектору целей общества. С другой стороны, несоответствие подобной информации советскому вектору целей одновременно отражает её полное соотве</w:t>
      </w:r>
      <w:r>
        <w:t>т</w:t>
      </w:r>
      <w:r>
        <w:t>ствие вектору целей системы управления Евро-Американским конгломератом, п</w:t>
      </w:r>
      <w:r>
        <w:t>о</w:t>
      </w:r>
      <w:r>
        <w:t>скольку псевдоэтническая международная мафия и масонство свободно входят в систему безструктурной циркуляции и</w:t>
      </w:r>
      <w:r>
        <w:t>н</w:t>
      </w:r>
      <w:r>
        <w:t>формации. Для развития советского общества гораздо большую опасность предста</w:t>
      </w:r>
      <w:r>
        <w:t>в</w:t>
      </w:r>
      <w:r>
        <w:t>ляет не утечка прикладной фактологии за рубеж, на борьбу с чем як</w:t>
      </w:r>
      <w:r>
        <w:t>о</w:t>
      </w:r>
      <w:r>
        <w:t>бы ориентирована официальная система режима, а приток из-за рубежа концептуально чуждой информации и бе</w:t>
      </w:r>
      <w:r w:rsidR="00B314C5">
        <w:t>з</w:t>
      </w:r>
      <w:r>
        <w:t>ко</w:t>
      </w:r>
      <w:r>
        <w:t>н</w:t>
      </w:r>
      <w:r>
        <w:t>трольное со стороны общества её внедрение в систему общественн</w:t>
      </w:r>
      <w:r>
        <w:t>о</w:t>
      </w:r>
      <w:r>
        <w:t>го самоуправления. Но именно с этим система режима не борется. Фа</w:t>
      </w:r>
      <w:r>
        <w:t>к</w:t>
      </w:r>
      <w:r>
        <w:t>тор этот не проявлялся открыто до начала 1930</w:t>
      </w:r>
      <w:r>
        <w:noBreakHyphen/>
        <w:t>х гг. по крайней мере, поскольку у власти в СССР в это время открыто стоял сионо-интернацизм, готовивший и Россию, и Германию к взаимному истреблению. Чтобы и</w:t>
      </w:r>
      <w:r>
        <w:t>с</w:t>
      </w:r>
      <w:r>
        <w:t>требление шло лучше, и там, и там надо было иметь мощный военно-экономический потенциал. После войны, к</w:t>
      </w:r>
      <w:r>
        <w:t>о</w:t>
      </w:r>
      <w:r>
        <w:t>гда СССР стал стремиться к концептуальной самостоятельности, система режима стала раб</w:t>
      </w:r>
      <w:r>
        <w:t>о</w:t>
      </w:r>
      <w:r>
        <w:t>тать против СССР, обеспечивая замедление темпов научно-технического прогресса и по</w:t>
      </w:r>
      <w:r>
        <w:t>д</w:t>
      </w:r>
      <w:r>
        <w:t>чинение СССР Евро-Американскому конгломерату по всем шести приоритетам обобщё</w:t>
      </w:r>
      <w:r>
        <w:t>н</w:t>
      </w:r>
      <w:r>
        <w:t>ных средств управления.</w:t>
      </w:r>
    </w:p>
    <w:p w:rsidR="00432B15" w:rsidRDefault="00432B15">
      <w:pPr>
        <w:pStyle w:val="a0"/>
      </w:pPr>
      <w:r>
        <w:t>Однако и США имеют аналогичную по качеству систему режима секретности. Когда для возстановления балансировочного режима в гонке вооружений «Запад — Восток», высшему масонству потреб</w:t>
      </w:r>
      <w:r>
        <w:t>о</w:t>
      </w:r>
      <w:r>
        <w:t>валась перекачка ядерной информации в СССР, то система режима секретности США продемонстрировала свою полную несостоятельность точно так же, как и советская в посл</w:t>
      </w:r>
      <w:r>
        <w:t>е</w:t>
      </w:r>
      <w:r>
        <w:t>дующие годы.</w:t>
      </w:r>
    </w:p>
    <w:p w:rsidR="00432B15" w:rsidRDefault="00432B15">
      <w:pPr>
        <w:pStyle w:val="a0"/>
        <w:rPr>
          <w:b/>
        </w:rPr>
      </w:pPr>
      <w:r>
        <w:t>Это говорит о том, кто является реальным хозяином систем реж</w:t>
      </w:r>
      <w:r>
        <w:t>и</w:t>
      </w:r>
      <w:r>
        <w:t>ма секретности обеих стран. Построение системы режима по принц</w:t>
      </w:r>
      <w:r>
        <w:t>и</w:t>
      </w:r>
      <w:r>
        <w:t>пу, что каждый допущенный к закрытой информации — потенциал</w:t>
      </w:r>
      <w:r>
        <w:t>ь</w:t>
      </w:r>
      <w:r>
        <w:t xml:space="preserve">ный предатель, вполне оправдано, если смотреть на неё с позиций космополитического сионо-интернацизма, по отношению к которому большинство населения действительно потенциальные предатели и, </w:t>
      </w:r>
      <w:r>
        <w:rPr>
          <w:b/>
        </w:rPr>
        <w:t>если не предают, то только потому, что не понимают, кого, кому и как следует пр</w:t>
      </w:r>
      <w:r>
        <w:rPr>
          <w:b/>
        </w:rPr>
        <w:t>е</w:t>
      </w:r>
      <w:r>
        <w:rPr>
          <w:b/>
        </w:rPr>
        <w:t>дать.</w:t>
      </w:r>
    </w:p>
    <w:p w:rsidR="00432B15" w:rsidRDefault="00432B15">
      <w:pPr>
        <w:pStyle w:val="a0"/>
      </w:pPr>
      <w:r>
        <w:t>Возможно, что кому-то этот вывод не нравится, но надо возпит</w:t>
      </w:r>
      <w:r>
        <w:t>ы</w:t>
      </w:r>
      <w:r>
        <w:t>вать в себе целостность мирово</w:t>
      </w:r>
      <w:r w:rsidR="005A2238">
        <w:t>з</w:t>
      </w:r>
      <w:r>
        <w:t>приятия.</w:t>
      </w:r>
    </w:p>
    <w:p w:rsidR="00432B15" w:rsidRDefault="00432B15">
      <w:pPr>
        <w:pStyle w:val="a0"/>
      </w:pPr>
      <w:r>
        <w:lastRenderedPageBreak/>
        <w:t>Если система режима секретности соответствует потребностям о</w:t>
      </w:r>
      <w:r>
        <w:t>б</w:t>
      </w:r>
      <w:r>
        <w:t>щественного развития, то кризис управления и отставание СССР в научно-техническом прогрессе всем привиделись. Если же отстав</w:t>
      </w:r>
      <w:r>
        <w:t>а</w:t>
      </w:r>
      <w:r>
        <w:t>ние есть и кризис управления есть, то система режима секретности — часть системы мафиозного надгосударственного управления, вызвавшей эти явления к жи</w:t>
      </w:r>
      <w:r>
        <w:t>з</w:t>
      </w:r>
      <w:r>
        <w:t>ни в СССР.</w:t>
      </w:r>
    </w:p>
    <w:p w:rsidR="00432B15" w:rsidRDefault="00432B15">
      <w:pPr>
        <w:pStyle w:val="a0"/>
      </w:pPr>
    </w:p>
    <w:p w:rsidR="00432B15" w:rsidRDefault="00432B15">
      <w:pPr>
        <w:pStyle w:val="aff2"/>
      </w:pPr>
      <w:r>
        <w:t xml:space="preserve">Мероприятия по обеспечению </w:t>
      </w:r>
      <w:r>
        <w:br/>
        <w:t>информационной безопасности</w:t>
      </w:r>
    </w:p>
    <w:p w:rsidR="00432B15" w:rsidRDefault="00432B15">
      <w:pPr>
        <w:pStyle w:val="a0"/>
      </w:pPr>
      <w:r>
        <w:t>Если смотреть на систему режима секретности работ, изходя из долговременных интересов многонациональной цивилизации блока Россия (СССР), то она должна быть всего лишь подсистемой в системе контроля и защиты контуров циркуляции информации в общ</w:t>
      </w:r>
      <w:r>
        <w:t>е</w:t>
      </w:r>
      <w:r>
        <w:t>стве в целом. Далее будет изпользоваться термин СИСТЕМА ИНФОРМ</w:t>
      </w:r>
      <w:r>
        <w:t>А</w:t>
      </w:r>
      <w:r>
        <w:t>ЦИОННОЙ БЕЗОПАСНОСТИ, хотя имеется в виду СИСТЕМА КОНТРОЛЯ И ЗАЩИТЫ КОНТУРОВ ЦИРКУЛЯЦИИ И</w:t>
      </w:r>
      <w:r>
        <w:t>Н</w:t>
      </w:r>
      <w:r>
        <w:t>ФОРМАЦИИ В ОБЩЕСТВЕ В ЦЕЛОМ. Это один из примеров, когда фон</w:t>
      </w:r>
      <w:r>
        <w:t>е</w:t>
      </w:r>
      <w:r>
        <w:t>тическая письменность неудобна для точной передачи смысла.</w:t>
      </w:r>
    </w:p>
    <w:p w:rsidR="00432B15" w:rsidRDefault="00432B15">
      <w:pPr>
        <w:pStyle w:val="a0"/>
      </w:pPr>
      <w:r>
        <w:t xml:space="preserve">При взгляде с позиций </w:t>
      </w:r>
      <w:r>
        <w:rPr>
          <w:b/>
        </w:rPr>
        <w:t>достаточно общей теории управления</w:t>
      </w:r>
      <w:r>
        <w:t xml:space="preserve"> информационная безопасность это — устойчивое течение процесса управления объектом (самоуправления объекта), в пределах допуст</w:t>
      </w:r>
      <w:r>
        <w:t>и</w:t>
      </w:r>
      <w:r>
        <w:t>мых отклонений от идеального предписанного режима, в условиях не только стихийных воздействий среды, но и в условиях целенапра</w:t>
      </w:r>
      <w:r>
        <w:t>в</w:t>
      </w:r>
      <w:r>
        <w:t>ленных сторонних или внутренних попыток вывести управляемый объект из предписанного режима, которые могут маскироваться под проявления стихийной активности среды. Таким образом термин “и</w:t>
      </w:r>
      <w:r>
        <w:t>н</w:t>
      </w:r>
      <w:r>
        <w:t>формационная безопасность” всегда связан с конкретным объе</w:t>
      </w:r>
      <w:r>
        <w:t>к</w:t>
      </w:r>
      <w:r>
        <w:t xml:space="preserve">том управления, находящемся в определённых условиях (среде). </w:t>
      </w:r>
    </w:p>
    <w:p w:rsidR="00432B15" w:rsidRDefault="00432B15">
      <w:pPr>
        <w:pStyle w:val="a0"/>
      </w:pPr>
      <w:r>
        <w:t>Но кроме того он относится к полной функции управления, представляющей собой совокупность разнокачественных действий, осуществляемых в процессе управления, начиная от выявления факт</w:t>
      </w:r>
      <w:r>
        <w:t>о</w:t>
      </w:r>
      <w:r>
        <w:t>ров, требующих управленческого вмешательства и формирования вектора целей управления, и кончая ликвидацией управленческих структур, выполнивших своё предназнач</w:t>
      </w:r>
      <w:r>
        <w:t>е</w:t>
      </w:r>
      <w:r>
        <w:t>ние.</w:t>
      </w:r>
    </w:p>
    <w:p w:rsidR="00432B15" w:rsidRDefault="00432B15">
      <w:pPr>
        <w:pStyle w:val="a0"/>
      </w:pPr>
      <w:r>
        <w:t>Это общее в термине “информационная безопасность” по отнош</w:t>
      </w:r>
      <w:r>
        <w:t>е</w:t>
      </w:r>
      <w:r>
        <w:t xml:space="preserve">нию к информационной безопасности как самого мелкого и </w:t>
      </w:r>
      <w:r>
        <w:lastRenderedPageBreak/>
        <w:t>незнач</w:t>
      </w:r>
      <w:r>
        <w:t>и</w:t>
      </w:r>
      <w:r>
        <w:t>тельного дела, так и информационной безопасности человечества в целом в гл</w:t>
      </w:r>
      <w:r>
        <w:t>о</w:t>
      </w:r>
      <w:r>
        <w:t xml:space="preserve">бальном историческом процессе. </w:t>
      </w:r>
    </w:p>
    <w:p w:rsidR="00432B15" w:rsidRDefault="00432B15">
      <w:pPr>
        <w:pStyle w:val="a0"/>
      </w:pPr>
      <w:r>
        <w:t>Соответственно, ОСНОВНЫМ ТРЕБОВАНИЕМ, предъявляемым к системе информационной безопасности общества, является обеспеч</w:t>
      </w:r>
      <w:r>
        <w:t>е</w:t>
      </w:r>
      <w:r>
        <w:t>ние устойчивости концептуальной власти общества в преемстве</w:t>
      </w:r>
      <w:r>
        <w:t>н</w:t>
      </w:r>
      <w:r>
        <w:t>ности поколений, а по отношению к первому приоритету в векторе целей — обеспечение ликвид</w:t>
      </w:r>
      <w:r>
        <w:t>а</w:t>
      </w:r>
      <w:r>
        <w:t>ции толпо-“элитаризма”.</w:t>
      </w:r>
    </w:p>
    <w:p w:rsidR="00432B15" w:rsidRDefault="00432B15">
      <w:pPr>
        <w:pStyle w:val="a0"/>
      </w:pPr>
      <w:r>
        <w:t>Следствием этого требования является необходимость такой орг</w:t>
      </w:r>
      <w:r>
        <w:t>а</w:t>
      </w:r>
      <w:r>
        <w:t>низации циркуляции информации в обществе, при которой изключае</w:t>
      </w:r>
      <w:r>
        <w:t>т</w:t>
      </w:r>
      <w:r>
        <w:t>ся внедрение извне в систему общественного управления тех или иных концепций развития в обход внутренней — общенародной — концептуальной власти страны.</w:t>
      </w:r>
    </w:p>
    <w:p w:rsidR="00432B15" w:rsidRDefault="00432B15">
      <w:pPr>
        <w:pStyle w:val="a0"/>
      </w:pPr>
      <w:r>
        <w:t>Защита прикладной фактологии от несанкционированного дост</w:t>
      </w:r>
      <w:r>
        <w:t>у</w:t>
      </w:r>
      <w:r>
        <w:t xml:space="preserve">па имеет смысл только при условии устойчивости </w:t>
      </w:r>
      <w:r>
        <w:rPr>
          <w:i/>
        </w:rPr>
        <w:t>процесса концепт</w:t>
      </w:r>
      <w:r>
        <w:rPr>
          <w:i/>
        </w:rPr>
        <w:t>у</w:t>
      </w:r>
      <w:r>
        <w:rPr>
          <w:i/>
        </w:rPr>
        <w:t>альной самостоятельности общества</w:t>
      </w:r>
      <w:r>
        <w:t>. В противном случае н</w:t>
      </w:r>
      <w:r>
        <w:t>а</w:t>
      </w:r>
      <w:r>
        <w:t>дёжная защита прикладной фактологии от несанкционированного доступа обеспечивает устойчивое замыкание контуров системы общественн</w:t>
      </w:r>
      <w:r>
        <w:t>о</w:t>
      </w:r>
      <w:r>
        <w:t>го управления на внешнюю концептуальную власть, которая по СВОЕМУ ПРОИЗВОЛУ может казнить и миловать как общ</w:t>
      </w:r>
      <w:r>
        <w:t>е</w:t>
      </w:r>
      <w:r>
        <w:t>ство в целом, так и его отдельные социальные группы.</w:t>
      </w:r>
    </w:p>
    <w:p w:rsidR="00432B15" w:rsidRDefault="00432B15">
      <w:pPr>
        <w:pStyle w:val="a0"/>
        <w:rPr>
          <w:i/>
        </w:rPr>
      </w:pPr>
      <w:r>
        <w:rPr>
          <w:i/>
        </w:rPr>
        <w:t>Далее всё изложение касается сферы управления, науки и техн</w:t>
      </w:r>
      <w:r>
        <w:rPr>
          <w:i/>
        </w:rPr>
        <w:t>и</w:t>
      </w:r>
      <w:r>
        <w:rPr>
          <w:i/>
        </w:rPr>
        <w:t>ки прежде всего, поскольку информационные процессы в них качественно отличаются по содержанию информации от информац</w:t>
      </w:r>
      <w:r>
        <w:rPr>
          <w:i/>
        </w:rPr>
        <w:t>и</w:t>
      </w:r>
      <w:r>
        <w:rPr>
          <w:i/>
        </w:rPr>
        <w:t>онных процессов в строевых частях вооружённых сил, КГБ и МВД.</w:t>
      </w:r>
    </w:p>
    <w:p w:rsidR="00432B15" w:rsidRDefault="00432B15">
      <w:pPr>
        <w:pStyle w:val="a0"/>
      </w:pPr>
      <w:r>
        <w:t>Но и при условии обеспечения устойчивости процесса концепт</w:t>
      </w:r>
      <w:r>
        <w:t>у</w:t>
      </w:r>
      <w:r>
        <w:t>альной самостоятельности не следует увлекаться защитой всего объ</w:t>
      </w:r>
      <w:r>
        <w:t>е</w:t>
      </w:r>
      <w:r>
        <w:t>ма прикладной фактологии. Существующие перечни сведений, по</w:t>
      </w:r>
      <w:r>
        <w:t>д</w:t>
      </w:r>
      <w:r>
        <w:t>лежащих защите от несанкционированного доступа, составлены изх</w:t>
      </w:r>
      <w:r>
        <w:t>о</w:t>
      </w:r>
      <w:r>
        <w:t xml:space="preserve">дя из желания перестраховаться, людьми, в большинстве своём не осознающими характера циркуляции информации в общественном производстве и управлении. По этой причине секретной становится не только действительно секретная информация, но и </w:t>
      </w:r>
      <w:r>
        <w:rPr>
          <w:i/>
        </w:rPr>
        <w:t>фактологич</w:t>
      </w:r>
      <w:r>
        <w:rPr>
          <w:i/>
        </w:rPr>
        <w:t>е</w:t>
      </w:r>
      <w:r>
        <w:rPr>
          <w:i/>
        </w:rPr>
        <w:t>ская информация, оглашение которой не может нанести реального вр</w:t>
      </w:r>
      <w:r>
        <w:rPr>
          <w:i/>
        </w:rPr>
        <w:t>е</w:t>
      </w:r>
      <w:r>
        <w:rPr>
          <w:i/>
        </w:rPr>
        <w:t>да обществу. Это мнимосекретная информация.</w:t>
      </w:r>
      <w:r>
        <w:t xml:space="preserve"> Факт замусорив</w:t>
      </w:r>
      <w:r>
        <w:t>а</w:t>
      </w:r>
      <w:r>
        <w:t>ния системы режима мнимосекретной информацией в той или иной степени осознаётся большинством сталкивающихся в научной и пр</w:t>
      </w:r>
      <w:r>
        <w:t>о</w:t>
      </w:r>
      <w:r>
        <w:t>изводственной деятельности с этой системой. И это является осно</w:t>
      </w:r>
      <w:r>
        <w:t>в</w:t>
      </w:r>
      <w:r>
        <w:t>ной причиной утечки действительно секретной (далее просто секре</w:t>
      </w:r>
      <w:r>
        <w:t>т</w:t>
      </w:r>
      <w:r>
        <w:t xml:space="preserve">ной) информации, которая в неофициальной системе циркуляции информации выбалтывается по </w:t>
      </w:r>
      <w:r>
        <w:lastRenderedPageBreak/>
        <w:t>личному доверию наряду с мним</w:t>
      </w:r>
      <w:r>
        <w:t>о</w:t>
      </w:r>
      <w:r>
        <w:t>секретной, просто вследствие низкой культуры обращения с инфо</w:t>
      </w:r>
      <w:r>
        <w:t>р</w:t>
      </w:r>
      <w:r>
        <w:t>мацией.</w:t>
      </w:r>
    </w:p>
    <w:p w:rsidR="00432B15" w:rsidRDefault="00432B15">
      <w:pPr>
        <w:pStyle w:val="a0"/>
      </w:pPr>
      <w:r>
        <w:t>Это утверждение ярко иллюстрируют следующие примеры. Техн</w:t>
      </w:r>
      <w:r>
        <w:t>и</w:t>
      </w:r>
      <w:r>
        <w:t>ческая документация по советским танкам Т</w:t>
      </w:r>
      <w:r>
        <w:noBreakHyphen/>
        <w:t>34 была безусловно сов. секретной. Уже в 1941 г. оккупанты убедились в том, что Т</w:t>
      </w:r>
      <w:r>
        <w:noBreakHyphen/>
        <w:t>34 дейс</w:t>
      </w:r>
      <w:r>
        <w:t>т</w:t>
      </w:r>
      <w:r>
        <w:t>вительно является лучшим средним танком второй мировой войны. В Германии встал вопрос о производстве немецкой копии Т</w:t>
      </w:r>
      <w:r>
        <w:noBreakHyphen/>
        <w:t>34 по о</w:t>
      </w:r>
      <w:r>
        <w:t>б</w:t>
      </w:r>
      <w:r>
        <w:t>разцу захваченных в ходе военных действий экземпляров. Камнями преткновения для передовой германской промышленности явились: её неготовность сварить корпус танка из броневых плит; н</w:t>
      </w:r>
      <w:r>
        <w:t>е</w:t>
      </w:r>
      <w:r>
        <w:t>готовность отлить броневую башню целиком (или сварить из плит, как сварен корпус); неготовность во</w:t>
      </w:r>
      <w:r w:rsidR="00E33D03">
        <w:t>з</w:t>
      </w:r>
      <w:r>
        <w:t>произвести танковый дизель с алюмини</w:t>
      </w:r>
      <w:r>
        <w:t>е</w:t>
      </w:r>
      <w:r>
        <w:t>вым картером.</w:t>
      </w:r>
    </w:p>
    <w:p w:rsidR="00432B15" w:rsidRDefault="00432B15">
      <w:pPr>
        <w:pStyle w:val="a0"/>
      </w:pPr>
      <w:r>
        <w:t>Известно, что Д.И.Менделеев создал технологию производства бездымного пороха в России на основе анализа сырья, поступающего на один из зарубежных пороховых зав</w:t>
      </w:r>
      <w:r>
        <w:t>о</w:t>
      </w:r>
      <w:r>
        <w:t>дов.</w:t>
      </w:r>
    </w:p>
    <w:p w:rsidR="00432B15" w:rsidRDefault="00432B15">
      <w:pPr>
        <w:pStyle w:val="a0"/>
      </w:pPr>
      <w:r>
        <w:t xml:space="preserve">В 1984 г. один из офицеров американского авианосца сказал: </w:t>
      </w:r>
      <w:r>
        <w:rPr>
          <w:i/>
        </w:rPr>
        <w:t>«Мы можем отдать русским весь этот корабль со всеми самолётами, и пройдёт 15 лет, прежде чем он станет оружием в их руках».</w:t>
      </w:r>
      <w:r>
        <w:t xml:space="preserve"> И с этим можно согласиться, поскольку и конструктивные особенности корабля и самолётов, и процесс организации службы на авианосце оплачены 70-летней историей реального боевого изпользования и аварий в палубной авиации ВМС США, а не умозрительными разсужд</w:t>
      </w:r>
      <w:r>
        <w:t>е</w:t>
      </w:r>
      <w:r>
        <w:t>ниями, подобными хрущёвско-арбатовским и яковлевско-симоновским</w:t>
      </w:r>
      <w:r>
        <w:rPr>
          <w:rStyle w:val="aff4"/>
        </w:rPr>
        <w:footnoteReference w:id="53"/>
      </w:r>
      <w:r>
        <w:t>, в уютных кабинетах руководителей министерств и конструкторских бюро СССР.</w:t>
      </w:r>
    </w:p>
    <w:p w:rsidR="00432B15" w:rsidRDefault="00432B15">
      <w:pPr>
        <w:pStyle w:val="a0"/>
      </w:pPr>
      <w:r>
        <w:t>Эти примеры говорят о том, что удельный объём реально секре</w:t>
      </w:r>
      <w:r>
        <w:t>т</w:t>
      </w:r>
      <w:r>
        <w:t>ной фактологии в общем объеме закрытой информации довольно низок. И в зависимости от содержания прикладной фактологии, её реальная секретность оказывается различной на разных этапах жизненного ци</w:t>
      </w:r>
      <w:r>
        <w:t>к</w:t>
      </w:r>
      <w:r>
        <w:t>ла научно-технической продукции. Кроме того, общий уровень разв</w:t>
      </w:r>
      <w:r>
        <w:t>и</w:t>
      </w:r>
      <w:r>
        <w:t xml:space="preserve">тия мировой науки и техники и </w:t>
      </w:r>
      <w:r>
        <w:lastRenderedPageBreak/>
        <w:t>экспортно-импортная политика государства также изменяют реальную секретность фактологической информации с течением врем</w:t>
      </w:r>
      <w:r>
        <w:t>е</w:t>
      </w:r>
      <w:r>
        <w:t>ни.</w:t>
      </w:r>
    </w:p>
    <w:p w:rsidR="00432B15" w:rsidRDefault="00432B15">
      <w:pPr>
        <w:pStyle w:val="a0"/>
      </w:pPr>
      <w:r>
        <w:t>Существующая система режима секретности игнорирует эти ос</w:t>
      </w:r>
      <w:r>
        <w:t>о</w:t>
      </w:r>
      <w:r>
        <w:t>бенности изменения реальной секретности прикладной фактологии и устанавливает грифы раз и навсегда в предположении, что впоследс</w:t>
      </w:r>
      <w:r>
        <w:t>т</w:t>
      </w:r>
      <w:r>
        <w:t>вии гриф будет снят или понижен при необходимости особым прик</w:t>
      </w:r>
      <w:r>
        <w:t>а</w:t>
      </w:r>
      <w:r>
        <w:t>зом. О необходимости своевременного издания такого приказа в ж</w:t>
      </w:r>
      <w:r>
        <w:t>и</w:t>
      </w:r>
      <w:r>
        <w:t>тейской суете забывают, и в результате существующая система реж</w:t>
      </w:r>
      <w:r>
        <w:t>и</w:t>
      </w:r>
      <w:r>
        <w:t>ма секретности забита мнимосекретной информацией, что создаёт трудности прежде всего для контроля за циркуляцией реально секре</w:t>
      </w:r>
      <w:r>
        <w:t>т</w:t>
      </w:r>
      <w:r>
        <w:t>ной информации. Допуск же и к древней мнимосекретной информ</w:t>
      </w:r>
      <w:r>
        <w:t>а</w:t>
      </w:r>
      <w:r>
        <w:t>ции осуществляется только с разрешения достаточно высокого н</w:t>
      </w:r>
      <w:r>
        <w:t>а</w:t>
      </w:r>
      <w:r>
        <w:t>чальства, к которому основной контингент и</w:t>
      </w:r>
      <w:r w:rsidR="007B44D9">
        <w:t>з</w:t>
      </w:r>
      <w:r>
        <w:t>полнителей доступа не имеет; по этой причине научно-техническая документация лежит на полках под охраной режима секретности, но не служит формиров</w:t>
      </w:r>
      <w:r>
        <w:t>а</w:t>
      </w:r>
      <w:r>
        <w:t>нию культуры научно-технических разработок. В науке и технике стремление секретных служб избавиться от учёта и контроля над уст</w:t>
      </w:r>
      <w:r>
        <w:t>а</w:t>
      </w:r>
      <w:r>
        <w:t>ревшими секретами выливается не в снятие грифа и сохранение и</w:t>
      </w:r>
      <w:r>
        <w:t>з</w:t>
      </w:r>
      <w:r>
        <w:t>точников информации в несекретных хранилищах, что необходимо для с</w:t>
      </w:r>
      <w:r>
        <w:t>у</w:t>
      </w:r>
      <w:r>
        <w:t>ществования преемственности поколений и научно-технических школ, а в массовое уничтожение научно-технической документ</w:t>
      </w:r>
      <w:r>
        <w:t>а</w:t>
      </w:r>
      <w:r>
        <w:t>ции, что ведёт к утрате культуры научно-технических разработок и вылив</w:t>
      </w:r>
      <w:r>
        <w:t>а</w:t>
      </w:r>
      <w:r>
        <w:t>ется с течением времени в хроническое научно-техническое отстав</w:t>
      </w:r>
      <w:r>
        <w:t>а</w:t>
      </w:r>
      <w:r>
        <w:t>ние СССР. При этом уничтожаются и уникальные източники (во</w:t>
      </w:r>
      <w:r w:rsidR="00E33D03">
        <w:t>з</w:t>
      </w:r>
      <w:r>
        <w:t>пр</w:t>
      </w:r>
      <w:r>
        <w:t>о</w:t>
      </w:r>
      <w:r>
        <w:t>изведение которых не всегда возможно) только по той причине, что в них нет текущей необходимо</w:t>
      </w:r>
      <w:r>
        <w:t>с</w:t>
      </w:r>
      <w:r>
        <w:t>ти.</w:t>
      </w:r>
    </w:p>
    <w:p w:rsidR="00432B15" w:rsidRDefault="00432B15">
      <w:pPr>
        <w:pStyle w:val="a0"/>
      </w:pPr>
      <w:r>
        <w:t>Если анализировать информацию, связанную со всем жизненным циклом научно-технической продукции от стадии начала разработки требований к продукции до её ликвидации за ненадобностью, то всю прикладную фактологию можно разделить на следующие качестве</w:t>
      </w:r>
      <w:r>
        <w:t>н</w:t>
      </w:r>
      <w:r>
        <w:t>но различные категории:</w:t>
      </w:r>
    </w:p>
    <w:p w:rsidR="00432B15" w:rsidRDefault="00432B15" w:rsidP="00432B15">
      <w:pPr>
        <w:pStyle w:val="a9"/>
        <w:numPr>
          <w:ilvl w:val="0"/>
          <w:numId w:val="1"/>
        </w:numPr>
        <w:ind w:left="397" w:hanging="227"/>
      </w:pPr>
      <w:r>
        <w:t>КОНЦЕПТУАЛЬНАЯ ИНФОРМАЦИЯ, обосновывающая потреб</w:t>
      </w:r>
      <w:r>
        <w:t>и</w:t>
      </w:r>
      <w:r>
        <w:t>тельские (технические, тактико-технические) параметры, котор</w:t>
      </w:r>
      <w:r>
        <w:t>ы</w:t>
      </w:r>
      <w:r>
        <w:t>ми должна обладать продукция, организацию её эксплуатации и ликвидации по завершении жизненного цикла. Сокрытие её имеет смысл только до появления за рубежом аналогов того же фун</w:t>
      </w:r>
      <w:r>
        <w:t>к</w:t>
      </w:r>
      <w:r>
        <w:t>ционального назначения с близкими или более высокими потр</w:t>
      </w:r>
      <w:r>
        <w:t>е</w:t>
      </w:r>
      <w:r>
        <w:t xml:space="preserve">бительскими качествами. До появления зарубежного аналога свободный доступ к информации должны </w:t>
      </w:r>
      <w:r>
        <w:lastRenderedPageBreak/>
        <w:t>иметь все те, кто рук</w:t>
      </w:r>
      <w:r>
        <w:t>о</w:t>
      </w:r>
      <w:r>
        <w:t>водит разработкой аналогичных перспективных образцов и орг</w:t>
      </w:r>
      <w:r>
        <w:t>а</w:t>
      </w:r>
      <w:r>
        <w:t>низацией изпользования по назначению уже созда</w:t>
      </w:r>
      <w:r>
        <w:t>н</w:t>
      </w:r>
      <w:r>
        <w:t>ных образцов. Эти же лица должны быть вправе знакомить полностью или ча</w:t>
      </w:r>
      <w:r>
        <w:t>с</w:t>
      </w:r>
      <w:r>
        <w:t>тично с этой информацией подчинённых им сп</w:t>
      </w:r>
      <w:r>
        <w:t>е</w:t>
      </w:r>
      <w:r>
        <w:t>циалистов по мере возникновения необходимости. После появления зарубежных аналогов к концептуальной информации должен быть предоста</w:t>
      </w:r>
      <w:r>
        <w:t>в</w:t>
      </w:r>
      <w:r>
        <w:t>лен свободный доступ всем специалистам, связанным с данной продукцией на всех этапах её жизненного цикла, поскольку тол</w:t>
      </w:r>
      <w:r>
        <w:t>ь</w:t>
      </w:r>
      <w:r>
        <w:t>ко в этом случае страна может получить достаточно быстро кр</w:t>
      </w:r>
      <w:r>
        <w:t>и</w:t>
      </w:r>
      <w:r>
        <w:t>тику прежней концепции вида или класса научно-технической продукции и генерацию новой концепции. Успех концептуальной деятельности определяется наличием «искры Божией», которую, как известно, невозможно «вручить во вр</w:t>
      </w:r>
      <w:r>
        <w:t>е</w:t>
      </w:r>
      <w:r>
        <w:t>менное пользование в связи с назначением на должность». По этой причине вся инфо</w:t>
      </w:r>
      <w:r>
        <w:t>р</w:t>
      </w:r>
      <w:r>
        <w:t>мация, необходимая для генерации новой концепции, должна быть доступна тем, у кого есть искра Божья, вне зависимости от того, где они находятся в сложившейся структуре соподчинения пр</w:t>
      </w:r>
      <w:r>
        <w:t>о</w:t>
      </w:r>
      <w:r>
        <w:t>фессий в общественном объединении труда. Соответственно и каждый, кто несёт в себе реально секретную информацию, до</w:t>
      </w:r>
      <w:r>
        <w:t>л</w:t>
      </w:r>
      <w:r>
        <w:t>жен иметь возможность: во-первых, доступа к закрытым каналам информации; во-вторых, прямого, через голову начальства, о</w:t>
      </w:r>
      <w:r>
        <w:t>б</w:t>
      </w:r>
      <w:r>
        <w:t>ращения на те уровни иерархии системы общественного управл</w:t>
      </w:r>
      <w:r>
        <w:t>е</w:t>
      </w:r>
      <w:r>
        <w:t>ния, на которых должно приниматься решение по критике сущ</w:t>
      </w:r>
      <w:r>
        <w:t>е</w:t>
      </w:r>
      <w:r>
        <w:t>ствующей концепции и варианту новой концепции. После появл</w:t>
      </w:r>
      <w:r>
        <w:t>е</w:t>
      </w:r>
      <w:r>
        <w:t>ния зарубежного аналога прежняя концептуальная информация (возможно за изключением отдельных фрагментов), реальной секретностью не обладает, поскольку аргументация о том, какими качествами должна обладать уже созданная продукция с близк</w:t>
      </w:r>
      <w:r>
        <w:t>и</w:t>
      </w:r>
      <w:r>
        <w:t>ми параметрами может различаться главным образом формой и</w:t>
      </w:r>
      <w:r>
        <w:t>з</w:t>
      </w:r>
      <w:r>
        <w:t>ложения. Секретить концептуальную информацию по продукции, обладающей заведомо более низкими потребительскими параме</w:t>
      </w:r>
      <w:r>
        <w:t>т</w:t>
      </w:r>
      <w:r>
        <w:t>рами, вообще безсмысленно, поскольку это лучший способ з</w:t>
      </w:r>
      <w:r>
        <w:t>а</w:t>
      </w:r>
      <w:r>
        <w:t>консервировать научно-техническое отставание страны на неопределённо долгое вр</w:t>
      </w:r>
      <w:r>
        <w:t>е</w:t>
      </w:r>
      <w:r>
        <w:t>мя;</w:t>
      </w:r>
    </w:p>
    <w:p w:rsidR="00432B15" w:rsidRDefault="00432B15" w:rsidP="00432B15">
      <w:pPr>
        <w:pStyle w:val="a9"/>
        <w:numPr>
          <w:ilvl w:val="0"/>
          <w:numId w:val="1"/>
        </w:numPr>
        <w:ind w:left="397" w:hanging="227"/>
      </w:pPr>
      <w:r>
        <w:t>ТЕХНОЛОГИЧЕСКАЯ ИНФОРМАЦИЯ, описывающая технол</w:t>
      </w:r>
      <w:r>
        <w:t>о</w:t>
      </w:r>
      <w:r>
        <w:t xml:space="preserve">гические процессы обработки материи и преобразования информации в процессе создания, изпользования и ликвидации </w:t>
      </w:r>
      <w:r>
        <w:lastRenderedPageBreak/>
        <w:t>н</w:t>
      </w:r>
      <w:r>
        <w:t>а</w:t>
      </w:r>
      <w:r>
        <w:t>учно-технической продукции. Поскольку технологический процесс с</w:t>
      </w:r>
      <w:r>
        <w:t>о</w:t>
      </w:r>
      <w:r>
        <w:t>стоит из ряда последовательных операций, то далеко не все из них являются секретными, а только те, которые опред</w:t>
      </w:r>
      <w:r>
        <w:t>е</w:t>
      </w:r>
      <w:r>
        <w:t>ляют заданный уровень качества продукции. Секретность дол</w:t>
      </w:r>
      <w:r>
        <w:t>ж</w:t>
      </w:r>
      <w:r>
        <w:t>на обеспечиваться также до появления за рубежом более эффективных технологий аналогичного назнач</w:t>
      </w:r>
      <w:r>
        <w:t>е</w:t>
      </w:r>
      <w:r>
        <w:t>ния.</w:t>
      </w:r>
    </w:p>
    <w:p w:rsidR="00432B15" w:rsidRDefault="00432B15" w:rsidP="00432B15">
      <w:pPr>
        <w:pStyle w:val="afb"/>
        <w:numPr>
          <w:ilvl w:val="0"/>
          <w:numId w:val="0"/>
        </w:numPr>
        <w:ind w:left="454" w:firstLine="284"/>
      </w:pPr>
      <w:r>
        <w:t>При этом, если есть возможность, следует стремиться к с</w:t>
      </w:r>
      <w:r>
        <w:t>о</w:t>
      </w:r>
      <w:r>
        <w:t>крытию «изюминки» технологии по принципу бездокументного «ноу-хау» (знаю-как); неоговариваемых прямо в документации параметрах технологических сред, присадок, особенностей режимов обработки, необходимые значения которых определяю</w:t>
      </w:r>
      <w:r>
        <w:t>т</w:t>
      </w:r>
      <w:r>
        <w:t>ся прямым заданием в каждом конкретном случае информац</w:t>
      </w:r>
      <w:r>
        <w:t>и</w:t>
      </w:r>
      <w:r>
        <w:t>онно связанных параметров, непосредственно не определяющих ур</w:t>
      </w:r>
      <w:r>
        <w:t>о</w:t>
      </w:r>
      <w:r>
        <w:t>вень технологического достижения; обеспечивать разпред</w:t>
      </w:r>
      <w:r>
        <w:t>е</w:t>
      </w:r>
      <w:r>
        <w:t>ление «изюминки» по конструктивным особенностям технологическ</w:t>
      </w:r>
      <w:r>
        <w:t>о</w:t>
      </w:r>
      <w:r>
        <w:t>го оборудования и т. д.</w:t>
      </w:r>
    </w:p>
    <w:p w:rsidR="00432B15" w:rsidRDefault="00432B15" w:rsidP="00432B15">
      <w:pPr>
        <w:pStyle w:val="afb"/>
        <w:numPr>
          <w:ilvl w:val="0"/>
          <w:numId w:val="0"/>
        </w:numPr>
        <w:ind w:left="454" w:firstLine="284"/>
      </w:pPr>
      <w:r>
        <w:t>В качестве иллюстрации можно привести историко-инженерный анекдот (за достоверность излагаемых в нём соб</w:t>
      </w:r>
      <w:r>
        <w:t>ы</w:t>
      </w:r>
      <w:r>
        <w:t>тий и технологий, однако, не ручаемся). В 30</w:t>
      </w:r>
      <w:r>
        <w:noBreakHyphen/>
        <w:t>е годы одному из уральских заводов якобы было предложено возобновить прои</w:t>
      </w:r>
      <w:r>
        <w:t>з</w:t>
      </w:r>
      <w:r>
        <w:t>водство крупногабаритных стальных отливок. Все сбились с ног и потеряли сон, поскольку как ни меняли технологии, но устр</w:t>
      </w:r>
      <w:r>
        <w:t>а</w:t>
      </w:r>
      <w:r>
        <w:t>нить образование раковин не могли. НКВД в те годы было реал</w:t>
      </w:r>
      <w:r>
        <w:t>ь</w:t>
      </w:r>
      <w:r>
        <w:t>но и мнимо обеспокоено неудачами (реальными и мнимыми) в развитии науки и техники куда больше, чем нынешние «раб</w:t>
      </w:r>
      <w:r>
        <w:t>о</w:t>
      </w:r>
      <w:r>
        <w:t>чий контроль» и «госприёмка». Дело усугублялось тем, что все зн</w:t>
      </w:r>
      <w:r>
        <w:t>а</w:t>
      </w:r>
      <w:r>
        <w:t>ли, что до революции нареканий с качеством аналогичных отл</w:t>
      </w:r>
      <w:r>
        <w:t>и</w:t>
      </w:r>
      <w:r>
        <w:t>вок не было.</w:t>
      </w:r>
    </w:p>
    <w:p w:rsidR="00432B15" w:rsidRDefault="00432B15" w:rsidP="00432B15">
      <w:pPr>
        <w:pStyle w:val="afb"/>
        <w:numPr>
          <w:ilvl w:val="0"/>
          <w:numId w:val="0"/>
        </w:numPr>
        <w:ind w:left="454" w:firstLine="284"/>
      </w:pPr>
      <w:r>
        <w:t>Главный инженер решил изпользовать последнее средство: пошел к старому деду, ушедшему на пенсию, но когда-то раб</w:t>
      </w:r>
      <w:r>
        <w:t>о</w:t>
      </w:r>
      <w:r>
        <w:t>тавшему на отливке таких болванок. Дед «Митрич» сказал пр</w:t>
      </w:r>
      <w:r>
        <w:t>я</w:t>
      </w:r>
      <w:r>
        <w:t>мо, что ничего у них и не может получиться, потому как надо о</w:t>
      </w:r>
      <w:r>
        <w:t>т</w:t>
      </w:r>
      <w:r>
        <w:t>служить молебен, как то при старом режиме и делалось. При разговорах о молебне выяснилось, что в конце его пудовая свечка опускалась в форму, и только после этого в неё заливался м</w:t>
      </w:r>
      <w:r>
        <w:t>е</w:t>
      </w:r>
      <w:r>
        <w:t>талл.</w:t>
      </w:r>
    </w:p>
    <w:p w:rsidR="00432B15" w:rsidRDefault="00432B15" w:rsidP="00432B15">
      <w:pPr>
        <w:pStyle w:val="afb"/>
        <w:numPr>
          <w:ilvl w:val="0"/>
          <w:numId w:val="0"/>
        </w:numPr>
        <w:ind w:left="454" w:firstLine="284"/>
      </w:pPr>
      <w:r>
        <w:t>Эта свечка явилась общим элементом в обеих технологиях: молебне и отливке болванки. Ликвидация молебна, не являющ</w:t>
      </w:r>
      <w:r>
        <w:t>е</w:t>
      </w:r>
      <w:r>
        <w:t>гося частью технологического процесса металлургии и не отр</w:t>
      </w:r>
      <w:r>
        <w:t>а</w:t>
      </w:r>
      <w:r>
        <w:t xml:space="preserve">жённого в технологической документации, пагубно сказалась на качестве отливок. Введение в технологическую </w:t>
      </w:r>
      <w:r>
        <w:lastRenderedPageBreak/>
        <w:t>документацию загрузки в форму воскового блока позволило возстановить н</w:t>
      </w:r>
      <w:r>
        <w:t>е</w:t>
      </w:r>
      <w:r>
        <w:t>обходимый уровень технологической культуры. Но не ра</w:t>
      </w:r>
      <w:r w:rsidR="001D0E88">
        <w:t>з</w:t>
      </w:r>
      <w:r>
        <w:t>ск</w:t>
      </w:r>
      <w:r>
        <w:t>а</w:t>
      </w:r>
      <w:r>
        <w:t>жи об этом «Митрич», кто бы знал, чем всё это бы конч</w:t>
      </w:r>
      <w:r>
        <w:t>и</w:t>
      </w:r>
      <w:r>
        <w:t>лось.</w:t>
      </w:r>
    </w:p>
    <w:p w:rsidR="00432B15" w:rsidRDefault="00432B15" w:rsidP="00432B15">
      <w:pPr>
        <w:pStyle w:val="afb"/>
        <w:numPr>
          <w:ilvl w:val="0"/>
          <w:numId w:val="0"/>
        </w:numPr>
        <w:ind w:left="454" w:firstLine="284"/>
      </w:pPr>
      <w:r>
        <w:t>Лучшей же защитой является сам по себе высокий уровень технологической культуры и производственной дисциплины, в основе чего может лежать только высокое быстродействие и э</w:t>
      </w:r>
      <w:r>
        <w:t>ф</w:t>
      </w:r>
      <w:r>
        <w:t>фективность системы управления в общественном объединении труда. Это аналогично игре на скрипке: все видят как играет ви</w:t>
      </w:r>
      <w:r>
        <w:t>р</w:t>
      </w:r>
      <w:r>
        <w:t>туоз, но повторить могут только виртуозы, да и то каждый по-своему, что не означает «хуже».</w:t>
      </w:r>
    </w:p>
    <w:p w:rsidR="00432B15" w:rsidRDefault="00432B15" w:rsidP="00432B15">
      <w:pPr>
        <w:pStyle w:val="afb"/>
        <w:numPr>
          <w:ilvl w:val="0"/>
          <w:numId w:val="0"/>
        </w:numPr>
        <w:ind w:left="454" w:firstLine="284"/>
      </w:pPr>
      <w:r>
        <w:t>При разсмотрении на большом интервале времени развития оборонных и “необоронных” отраслей народного хозяйства ок</w:t>
      </w:r>
      <w:r>
        <w:t>а</w:t>
      </w:r>
      <w:r>
        <w:t>зывается, что “необоронные” отрасли определяют возможности “оборонных”.</w:t>
      </w:r>
    </w:p>
    <w:p w:rsidR="00432B15" w:rsidRDefault="00432B15" w:rsidP="00432B15">
      <w:pPr>
        <w:pStyle w:val="afb"/>
        <w:numPr>
          <w:ilvl w:val="0"/>
          <w:numId w:val="0"/>
        </w:numPr>
        <w:ind w:left="454" w:firstLine="284"/>
      </w:pPr>
      <w:r>
        <w:t>“Оборонные” отрасли имеют прочные тылы, только когда технологический уровень, культура научно-технических разр</w:t>
      </w:r>
      <w:r>
        <w:t>а</w:t>
      </w:r>
      <w:r>
        <w:t>боток, стандарты на серийные конструкционные материалы и компле</w:t>
      </w:r>
      <w:r>
        <w:t>к</w:t>
      </w:r>
      <w:r>
        <w:t>тующие в “необоронных” отраслях выше, чем в оборонных. П</w:t>
      </w:r>
      <w:r>
        <w:t>о</w:t>
      </w:r>
      <w:r>
        <w:t>давляющее большинство технологий, конструкционных матери</w:t>
      </w:r>
      <w:r>
        <w:t>а</w:t>
      </w:r>
      <w:r>
        <w:t>лов, комплектующих изделий могут изпольз</w:t>
      </w:r>
      <w:r>
        <w:t>о</w:t>
      </w:r>
      <w:r>
        <w:t>ваться в бытовой и оборонной технике с одинаковым успехом. Уровень развития н</w:t>
      </w:r>
      <w:r>
        <w:t>а</w:t>
      </w:r>
      <w:r>
        <w:t>учно-технического потенциала определяется не отдельными до</w:t>
      </w:r>
      <w:r>
        <w:t>с</w:t>
      </w:r>
      <w:r>
        <w:t>тижениями за гранью фантастики, а широтой изпользования в н</w:t>
      </w:r>
      <w:r>
        <w:t>а</w:t>
      </w:r>
      <w:r>
        <w:t>родном хозяйстве высококультурных технологий и уровнем с</w:t>
      </w:r>
      <w:r>
        <w:t>е</w:t>
      </w:r>
      <w:r>
        <w:t>рийно производимой продукции по всей номенклатуре произво</w:t>
      </w:r>
      <w:r>
        <w:t>д</w:t>
      </w:r>
      <w:r>
        <w:t>ства, и прежде всего номенклатурой ДОСТАТОЧНОГО АССОРТИМЕНТА продукции общего пол</w:t>
      </w:r>
      <w:r>
        <w:t>ь</w:t>
      </w:r>
      <w:r>
        <w:t>зования. При таком подходе к развитию народного хозяйства “военно-промышленный ко</w:t>
      </w:r>
      <w:r>
        <w:t>м</w:t>
      </w:r>
      <w:r>
        <w:t>плекс” — весьма заурядный потребитель новинок науки и техн</w:t>
      </w:r>
      <w:r>
        <w:t>и</w:t>
      </w:r>
      <w:r>
        <w:t>ки.</w:t>
      </w:r>
    </w:p>
    <w:p w:rsidR="00432B15" w:rsidRDefault="00432B15" w:rsidP="00432B15">
      <w:pPr>
        <w:pStyle w:val="afb"/>
        <w:numPr>
          <w:ilvl w:val="0"/>
          <w:numId w:val="0"/>
        </w:numPr>
        <w:ind w:left="454" w:firstLine="284"/>
      </w:pPr>
      <w:r>
        <w:t>После изобретения углепластиков Япония немедленно нач</w:t>
      </w:r>
      <w:r>
        <w:t>а</w:t>
      </w:r>
      <w:r>
        <w:t>ла делать из них ручки для зонтиков и лыжные палки. США немедленно засекретили все работы, решив, что это конструкц</w:t>
      </w:r>
      <w:r>
        <w:t>и</w:t>
      </w:r>
      <w:r>
        <w:t>онный материал для перспективной авиации, и т.п. В итоге у</w:t>
      </w:r>
      <w:r>
        <w:t>г</w:t>
      </w:r>
      <w:r>
        <w:t>лепластики в качестве конструкционного авиационного материала впервые появились в японских лицензионных самолётах при их усове</w:t>
      </w:r>
      <w:r>
        <w:t>р</w:t>
      </w:r>
      <w:r>
        <w:t>шенствовании. Япония является страной, где понятие “конве</w:t>
      </w:r>
      <w:r>
        <w:t>р</w:t>
      </w:r>
      <w:r>
        <w:t xml:space="preserve">сия” неуместно, поскольку </w:t>
      </w:r>
      <w:r>
        <w:lastRenderedPageBreak/>
        <w:t>“оборонка” потребляет то, что уже освоено в “необоронке”, “необоронка” же поддерживается на достаточно высоком технико-технологическом уровне.</w:t>
      </w:r>
    </w:p>
    <w:p w:rsidR="00432B15" w:rsidRDefault="00432B15" w:rsidP="00432B15">
      <w:pPr>
        <w:pStyle w:val="afb"/>
        <w:numPr>
          <w:ilvl w:val="0"/>
          <w:numId w:val="0"/>
        </w:numPr>
        <w:ind w:left="454" w:firstLine="284"/>
      </w:pPr>
      <w:r>
        <w:t>Поэтому изпользование технологий в “оборонке” не является основанием для их засекречивания и неизпользования в остал</w:t>
      </w:r>
      <w:r>
        <w:t>ь</w:t>
      </w:r>
      <w:r>
        <w:t>ном народном хозяйстве. Любая технология, конструкционные материалы, комплектующие изделия должны разрабатываться в расчёте на как можно более широкое внедрение, но обязательно с учётом необходимости защиты от несанкционированного во</w:t>
      </w:r>
      <w:r w:rsidR="00E33D03">
        <w:t>з</w:t>
      </w:r>
      <w:r>
        <w:t>произведения даже “открытой” технологии, обеспечивающей н</w:t>
      </w:r>
      <w:r>
        <w:t>о</w:t>
      </w:r>
      <w:r>
        <w:t>вый уровень качества продукции. То есть попытка во</w:t>
      </w:r>
      <w:r w:rsidR="00E33D03">
        <w:t>з</w:t>
      </w:r>
      <w:r>
        <w:t>прои</w:t>
      </w:r>
      <w:r>
        <w:t>з</w:t>
      </w:r>
      <w:r>
        <w:t>вести технологический процесс без обращения за помощью к предст</w:t>
      </w:r>
      <w:r>
        <w:t>а</w:t>
      </w:r>
      <w:r>
        <w:t>вительствам некоего государственного банка технологической информации с достаточно высокой статистической предопред</w:t>
      </w:r>
      <w:r>
        <w:t>е</w:t>
      </w:r>
      <w:r>
        <w:t>лённостью должна заканчиваться невозможностью получения продукции необходимого уровня к</w:t>
      </w:r>
      <w:r>
        <w:t>а</w:t>
      </w:r>
      <w:r>
        <w:t>чества;</w:t>
      </w:r>
    </w:p>
    <w:p w:rsidR="00432B15" w:rsidRDefault="00432B15" w:rsidP="00432B15">
      <w:pPr>
        <w:pStyle w:val="a9"/>
        <w:numPr>
          <w:ilvl w:val="0"/>
          <w:numId w:val="1"/>
        </w:numPr>
        <w:ind w:left="397" w:hanging="227"/>
      </w:pPr>
      <w:r>
        <w:t>ХАРАКТЕРИСТИЧЕСКАЯ ИНФОРМАЦИЯ, содержащая качес</w:t>
      </w:r>
      <w:r>
        <w:t>т</w:t>
      </w:r>
      <w:r>
        <w:t>венные параметры научно-технической продукции. Она предста</w:t>
      </w:r>
      <w:r>
        <w:t>в</w:t>
      </w:r>
      <w:r>
        <w:t>ляет собой основной объём мнимосекретной информации. В большинстве случаев массогабаритные, динамические характер</w:t>
      </w:r>
      <w:r>
        <w:t>и</w:t>
      </w:r>
      <w:r>
        <w:t>стики, уровни и спектры физических полей с достаточной для практических потребностей точностью могут быть получёны на основе косвенных признаков, данных технических средств ра</w:t>
      </w:r>
      <w:r>
        <w:t>з</w:t>
      </w:r>
      <w:r>
        <w:t>ведки и потому в защите нуждаются только те параметры, в кот</w:t>
      </w:r>
      <w:r>
        <w:t>о</w:t>
      </w:r>
      <w:r>
        <w:t>рых реально достигнут выигрыш. Дабы не нервировать противн</w:t>
      </w:r>
      <w:r>
        <w:t>и</w:t>
      </w:r>
      <w:r>
        <w:t>ка, целесообразно в документации общего пользования д</w:t>
      </w:r>
      <w:r>
        <w:t>а</w:t>
      </w:r>
      <w:r>
        <w:t>вать эти параметры на уровне не выше того, до которого может догадаться противник самостоятельно; а в период развёртывания таких си</w:t>
      </w:r>
      <w:r>
        <w:t>с</w:t>
      </w:r>
      <w:r>
        <w:t>тем целесообразно устанавливать на них устройства, позволя</w:t>
      </w:r>
      <w:r>
        <w:t>ю</w:t>
      </w:r>
      <w:r>
        <w:t>щие дезинформировать противника о реальном уровне их технических характеристик, сохраняя их до и</w:t>
      </w:r>
      <w:r w:rsidR="009F3E85">
        <w:t>з</w:t>
      </w:r>
      <w:r>
        <w:t>черпания нео</w:t>
      </w:r>
      <w:r>
        <w:t>б</w:t>
      </w:r>
      <w:r>
        <w:t>ходимости в дезинформации. Этот же принцип целесообразно изпользовать и для защиты ЭКСПЛУАТАЦИОННОЙ ИНФОРМАЦИИ и ЛИКВИДАЦИОННОЙ, описывающей процесс ли</w:t>
      </w:r>
      <w:r>
        <w:t>к</w:t>
      </w:r>
      <w:r>
        <w:t>видации научно-технической продукции и утилизацию её составля</w:t>
      </w:r>
      <w:r>
        <w:t>ю</w:t>
      </w:r>
      <w:r>
        <w:t>щих.</w:t>
      </w:r>
    </w:p>
    <w:p w:rsidR="00432B15" w:rsidRDefault="00432B15">
      <w:pPr>
        <w:pStyle w:val="a0"/>
        <w:spacing w:before="240"/>
      </w:pPr>
      <w:r>
        <w:t xml:space="preserve">Общий принцип защиты технологической характеристической и эксплуатационной прикладной фактологии должен изходить из того, </w:t>
      </w:r>
      <w:r>
        <w:lastRenderedPageBreak/>
        <w:t>что секретно только то, что позволяет повторить технологический, характеристический или эксплуатационный результат несанкционир</w:t>
      </w:r>
      <w:r>
        <w:t>о</w:t>
      </w:r>
      <w:r>
        <w:t xml:space="preserve">ванно. </w:t>
      </w:r>
    </w:p>
    <w:p w:rsidR="00432B15" w:rsidRDefault="00432B15">
      <w:pPr>
        <w:pStyle w:val="a0"/>
      </w:pPr>
      <w:r>
        <w:t>Лучшая защита — «ноу-хау», организованное агрегатно или ко</w:t>
      </w:r>
      <w:r>
        <w:t>с</w:t>
      </w:r>
      <w:r>
        <w:t>венно (прямым заданием характеристик, информационно связанных с защищаемыми). Материалы фундаментальных и</w:t>
      </w:r>
      <w:r w:rsidR="00E92CC0">
        <w:t>з</w:t>
      </w:r>
      <w:r>
        <w:t>следований, соде</w:t>
      </w:r>
      <w:r>
        <w:t>р</w:t>
      </w:r>
      <w:r>
        <w:t>жащие их основные результаты, не обладают реальной секретн</w:t>
      </w:r>
      <w:r>
        <w:t>о</w:t>
      </w:r>
      <w:r>
        <w:t>стью в силу открытости для изучения всеми странами законов пр</w:t>
      </w:r>
      <w:r>
        <w:t>и</w:t>
      </w:r>
      <w:r>
        <w:t>роды, за изключением отдельных «ноу-хау» технологий экспериментов. В фу</w:t>
      </w:r>
      <w:r>
        <w:t>н</w:t>
      </w:r>
      <w:r>
        <w:t>даментальных работах, как правило, мнимая секре</w:t>
      </w:r>
      <w:r>
        <w:t>т</w:t>
      </w:r>
      <w:r>
        <w:t>ность.</w:t>
      </w:r>
    </w:p>
    <w:p w:rsidR="00432B15" w:rsidRDefault="00432B15">
      <w:pPr>
        <w:pStyle w:val="a0"/>
      </w:pPr>
      <w:r>
        <w:t>По этой причине, в защите нуждаются только систематизирова</w:t>
      </w:r>
      <w:r>
        <w:t>н</w:t>
      </w:r>
      <w:r>
        <w:t>ные результаты больших экспериментальных работ, методики (т.е. техн</w:t>
      </w:r>
      <w:r>
        <w:t>о</w:t>
      </w:r>
      <w:r>
        <w:t>логия) экспериментов и обработки экспериментальных данных. При этом систематизированные результаты нуждаются не столько в огр</w:t>
      </w:r>
      <w:r>
        <w:t>а</w:t>
      </w:r>
      <w:r>
        <w:t>ничении доступа к ним заинтересованных специалистов, сколько в защите от несанкционированного копирования в объеме, позволя</w:t>
      </w:r>
      <w:r>
        <w:t>ю</w:t>
      </w:r>
      <w:r>
        <w:t>щем возстановить информацию эксперимента во всей полноте. Цель защиты в данном случае — заставить потратиться на эксперимент т</w:t>
      </w:r>
      <w:r>
        <w:t>о</w:t>
      </w:r>
      <w:r>
        <w:t>го, кто захочет несанкционированно получить весь объём экспериментальной информ</w:t>
      </w:r>
      <w:r>
        <w:t>а</w:t>
      </w:r>
      <w:r>
        <w:t>ции.</w:t>
      </w:r>
    </w:p>
    <w:p w:rsidR="00432B15" w:rsidRDefault="00432B15">
      <w:pPr>
        <w:pStyle w:val="a0"/>
      </w:pPr>
      <w:r>
        <w:t>Реальная секретность возникает в процессе трансформации резул</w:t>
      </w:r>
      <w:r>
        <w:t>ь</w:t>
      </w:r>
      <w:r>
        <w:t>татов фундаментальных и</w:t>
      </w:r>
      <w:r w:rsidR="00E92CC0">
        <w:t>з</w:t>
      </w:r>
      <w:r>
        <w:t>следований в прикладную фактологию о</w:t>
      </w:r>
      <w:r>
        <w:t>т</w:t>
      </w:r>
      <w:r>
        <w:t>раслей общественного объединения труда. Поэтому, с точки зрения теории управления, информационная безопасность имеет ещё один аспект. Степень реальной секретности прикладной фактологии обеих конкурирующих сторон падает по мере роста разрыва в быстродейс</w:t>
      </w:r>
      <w:r>
        <w:t>т</w:t>
      </w:r>
      <w:r>
        <w:t>вии и качестве их систем управления, и по мере роста разрыва в уровне технологической культуры в общественном объединении тр</w:t>
      </w:r>
      <w:r>
        <w:t>у</w:t>
      </w:r>
      <w:r>
        <w:t>да. Отстающий конкурент, даже имея информацию, не в состо</w:t>
      </w:r>
      <w:r>
        <w:t>я</w:t>
      </w:r>
      <w:r>
        <w:t>нии организовать её изпользование до того, как она устареет. По этой пр</w:t>
      </w:r>
      <w:r>
        <w:t>и</w:t>
      </w:r>
      <w:r>
        <w:t>чине конкурент, обладающий преимуществом, должен иметь м</w:t>
      </w:r>
      <w:r>
        <w:t>и</w:t>
      </w:r>
      <w:r>
        <w:t>нимум секретов, дабы не упало быстродействие его собственной си</w:t>
      </w:r>
      <w:r>
        <w:t>с</w:t>
      </w:r>
      <w:r>
        <w:t>темы управления. Информация же отстающего конкурента, за редким и</w:t>
      </w:r>
      <w:r>
        <w:t>з</w:t>
      </w:r>
      <w:r>
        <w:t>ключением, для вырвавшегося вперёд реального интереса не пре</w:t>
      </w:r>
      <w:r>
        <w:t>д</w:t>
      </w:r>
      <w:r>
        <w:t xml:space="preserve">ставляет, но пребывание её под грифами секретности ведёт только к сохранению отставания. Поэтому максимум реальной секретности имеет место только при близких характеристиках быстродействия и уровня </w:t>
      </w:r>
      <w:r>
        <w:lastRenderedPageBreak/>
        <w:t>качества систем управления конкурентов и близком уровне развития технологической культуры. Обеспечение высокого быстр</w:t>
      </w:r>
      <w:r>
        <w:t>о</w:t>
      </w:r>
      <w:r>
        <w:t>действия и качества управления при концептуальной самостоятельн</w:t>
      </w:r>
      <w:r>
        <w:t>о</w:t>
      </w:r>
      <w:r>
        <w:t>сти — цель более высокого приоритета, чем закрытие прикладной фактологии, поскольку это позволяет обеспечить безопасность усто</w:t>
      </w:r>
      <w:r>
        <w:t>й</w:t>
      </w:r>
      <w:r>
        <w:t>чивого общественного развития.</w:t>
      </w:r>
    </w:p>
    <w:p w:rsidR="00432B15" w:rsidRDefault="00432B15">
      <w:pPr>
        <w:pStyle w:val="a0"/>
      </w:pPr>
      <w:r>
        <w:t>Обеспечение информационной безопасности в смысле устойчив</w:t>
      </w:r>
      <w:r>
        <w:t>о</w:t>
      </w:r>
      <w:r>
        <w:t>го течения процесса управления объектом (самоуправления объекта) в условиях целенаправленных сторонних или внутренних попыток вывести управляемый объект из предписанного режима — обществе</w:t>
      </w:r>
      <w:r>
        <w:t>н</w:t>
      </w:r>
      <w:r>
        <w:t>ный процесс, гораздо более широкий, чем закрытие доступа к той или иной прикладной фактологии. Поэтому для её успешного осуществл</w:t>
      </w:r>
      <w:r>
        <w:t>е</w:t>
      </w:r>
      <w:r>
        <w:t>ния необходимо выявление факторов, нарушающих информ</w:t>
      </w:r>
      <w:r>
        <w:t>а</w:t>
      </w:r>
      <w:r>
        <w:t>ционную безопасность. Если первым приоритетом в векторе целей управления обществом стоит размывание толпо-“элитарной” социальной орган</w:t>
      </w:r>
      <w:r>
        <w:t>и</w:t>
      </w:r>
      <w:r>
        <w:t>зации, то източником такой опасности являются соц</w:t>
      </w:r>
      <w:r>
        <w:t>и</w:t>
      </w:r>
      <w:r>
        <w:t>альные группы, занятые прежде всего в сфере обработки информ</w:t>
      </w:r>
      <w:r>
        <w:t>а</w:t>
      </w:r>
      <w:r>
        <w:t>ции, являющиеся по своему образу мыслей толпарями и обладающие осознанием своей сопринадлежности к какой-нибудь из социальных “элит”. К сожал</w:t>
      </w:r>
      <w:r>
        <w:t>е</w:t>
      </w:r>
      <w:r>
        <w:t>нию, подавляющее большинство советской “интеллигенции” по св</w:t>
      </w:r>
      <w:r>
        <w:t>о</w:t>
      </w:r>
      <w:r>
        <w:t>ему мировоззрению являются толпарями, хотя и благонамеренными. Достаточно большая её часть, осознавая свою информированность в ряде узкоспециальных вопросов, обладает и “элитарным” созн</w:t>
      </w:r>
      <w:r>
        <w:t>а</w:t>
      </w:r>
      <w:r>
        <w:t xml:space="preserve">нием. </w:t>
      </w:r>
    </w:p>
    <w:p w:rsidR="00432B15" w:rsidRDefault="00432B15">
      <w:pPr>
        <w:pStyle w:val="a0"/>
      </w:pPr>
      <w:r>
        <w:t>Из 1000 евреев 700 имеют высшее образование; 44% кандидатов и докторов наук в СССР — евреи; академии наук также заполнены в</w:t>
      </w:r>
      <w:r>
        <w:t>ы</w:t>
      </w:r>
      <w:r>
        <w:t>ходцами из иудейских кругов и их родственниками гораздо более, чем прочими. Евреев в СССР 0,69 % официально; примерно столько же, сколько советских немцев, однако только евреи в науке и иных сферах обработки информации представлены на порядок, на два большей долей, чем в общем составе населения страны. Эта внешняя, формальная сторона проявляется в нашей интеллигенции как жид</w:t>
      </w:r>
      <w:r>
        <w:t>о</w:t>
      </w:r>
      <w:r>
        <w:t>во</w:t>
      </w:r>
      <w:r w:rsidR="00955DCC">
        <w:t>з</w:t>
      </w:r>
      <w:r>
        <w:t>хищение. А калейдоскопическое мировоззрение интеллигенции отказывается привести к согласию с формой содержание — научно-техническое отставание СССР, которое усугублялось по мере сион</w:t>
      </w:r>
      <w:r>
        <w:t>и</w:t>
      </w:r>
      <w:r>
        <w:t>зации науки. Со ссылкой на авторитет Торы или дарвинизма, все ж</w:t>
      </w:r>
      <w:r>
        <w:t>и</w:t>
      </w:r>
      <w:r>
        <w:t>дово</w:t>
      </w:r>
      <w:r w:rsidR="00955DCC">
        <w:t>з</w:t>
      </w:r>
      <w:r>
        <w:t>хищённые (и евреи, и гои) осознают еврейство в качестве и</w:t>
      </w:r>
      <w:r>
        <w:t>н</w:t>
      </w:r>
      <w:r>
        <w:t>теллектуальной “элиты” человечества. Еврейство же в целом ведёт себя как ГЛОБАЛЬНАЯ расистская “элита”, не признающая госуда</w:t>
      </w:r>
      <w:r>
        <w:t>р</w:t>
      </w:r>
      <w:r>
        <w:t xml:space="preserve">ственных и национальных </w:t>
      </w:r>
      <w:r>
        <w:lastRenderedPageBreak/>
        <w:t>интересов, хотя за годы Советской власти на уровне сознания сионо-интернацизм евреями в СССР в значител</w:t>
      </w:r>
      <w:r>
        <w:t>ь</w:t>
      </w:r>
      <w:r>
        <w:t>ной степени утрачен и большинство из них предпочли бы спокойно жить и добросовестно работать там, где они родились и выросли. Но объективно информационная безопасность многонационального общ</w:t>
      </w:r>
      <w:r>
        <w:t>е</w:t>
      </w:r>
      <w:r>
        <w:t>ства СССР должна обеспечиваться именно по отношению к псевдон</w:t>
      </w:r>
      <w:r>
        <w:t>а</w:t>
      </w:r>
      <w:r>
        <w:t>ции, мировому еврейству в целом, и антинациональным сионо-масонским структурам, проникающим во все национальные общес</w:t>
      </w:r>
      <w:r>
        <w:t>т</w:t>
      </w:r>
      <w:r>
        <w:t>ва.</w:t>
      </w:r>
    </w:p>
    <w:p w:rsidR="00432B15" w:rsidRDefault="00432B15">
      <w:pPr>
        <w:pStyle w:val="a0"/>
      </w:pPr>
      <w:r>
        <w:t>Опыт последних сорока лет советской системы режима</w:t>
      </w:r>
      <w:r w:rsidRPr="00032F50">
        <w:rPr>
          <w:lang w:val="en-US"/>
        </w:rPr>
        <w:t xml:space="preserve"> </w:t>
      </w:r>
      <w:r>
        <w:t>секретн</w:t>
      </w:r>
      <w:r>
        <w:t>о</w:t>
      </w:r>
      <w:r>
        <w:t>сти демонстрирует невозможность обеспечить информационную без</w:t>
      </w:r>
      <w:r>
        <w:t>о</w:t>
      </w:r>
      <w:r>
        <w:t>пасность только закрытием информации и</w:t>
      </w:r>
      <w:r w:rsidRPr="00032F50">
        <w:rPr>
          <w:lang w:val="en-US"/>
        </w:rPr>
        <w:t xml:space="preserve"> </w:t>
      </w:r>
      <w:r>
        <w:t>официальным огран</w:t>
      </w:r>
      <w:r>
        <w:t>и</w:t>
      </w:r>
      <w:r>
        <w:t>чением допуска евреев к източникам информации и реальными и мнимыми ограничениями на получение ими образования и занятие определённых должностей.</w:t>
      </w:r>
      <w:r w:rsidRPr="00032F50">
        <w:rPr>
          <w:lang w:val="en-US"/>
        </w:rPr>
        <w:t xml:space="preserve"> </w:t>
      </w:r>
      <w:r>
        <w:t>Мафия легко обходит официальные запреты государс</w:t>
      </w:r>
      <w:r>
        <w:t>т</w:t>
      </w:r>
      <w:r>
        <w:t>венных</w:t>
      </w:r>
      <w:r w:rsidRPr="00032F50">
        <w:rPr>
          <w:lang w:val="en-US"/>
        </w:rPr>
        <w:t xml:space="preserve"> </w:t>
      </w:r>
      <w:r>
        <w:t>структур, если эти запреты не опираются на широкую общес</w:t>
      </w:r>
      <w:r>
        <w:t>т</w:t>
      </w:r>
      <w:r>
        <w:t>венную поддержку, а общество не выделяет в своём мировоззрении мафию, против которой направлены запреты, как</w:t>
      </w:r>
      <w:r w:rsidRPr="00032F50">
        <w:rPr>
          <w:lang w:val="en-US"/>
        </w:rPr>
        <w:t xml:space="preserve"> </w:t>
      </w:r>
      <w:r>
        <w:t>антисоциальное я</w:t>
      </w:r>
      <w:r>
        <w:t>в</w:t>
      </w:r>
      <w:r>
        <w:t>ление. В таких условиях мафия находит, как мин</w:t>
      </w:r>
      <w:r>
        <w:t>и</w:t>
      </w:r>
      <w:r>
        <w:t>мум, молчаливую поддержку в обществе, а как максимум — прямое открытое содейс</w:t>
      </w:r>
      <w:r>
        <w:t>т</w:t>
      </w:r>
      <w:r>
        <w:t>вие общества себе и порицание действий госуда</w:t>
      </w:r>
      <w:r>
        <w:t>р</w:t>
      </w:r>
      <w:r>
        <w:t>ственных структур.</w:t>
      </w:r>
    </w:p>
    <w:p w:rsidR="00432B15" w:rsidRDefault="00432B15">
      <w:pPr>
        <w:pStyle w:val="a0"/>
      </w:pPr>
      <w:r>
        <w:t>Но и общественная поддержка государственной политики</w:t>
      </w:r>
      <w:r w:rsidRPr="00032F50">
        <w:rPr>
          <w:lang w:val="en-US"/>
        </w:rPr>
        <w:t xml:space="preserve"> </w:t>
      </w:r>
      <w:r>
        <w:t>пресеч</w:t>
      </w:r>
      <w:r>
        <w:t>е</w:t>
      </w:r>
      <w:r>
        <w:t>ния действий любой мафии, в том числе и псевдоэтнической иуде</w:t>
      </w:r>
      <w:r>
        <w:t>й</w:t>
      </w:r>
      <w:r>
        <w:t>ской, не гарантирует информационной безопасности общества. Самый яркий показательный пример —</w:t>
      </w:r>
      <w:r w:rsidRPr="00032F50">
        <w:rPr>
          <w:lang w:val="en-US"/>
        </w:rPr>
        <w:t xml:space="preserve"> </w:t>
      </w:r>
      <w:r>
        <w:t>история Германии с 1930 по 1945 гг. Даже если оставить</w:t>
      </w:r>
      <w:r w:rsidRPr="00032F50">
        <w:rPr>
          <w:lang w:val="en-US"/>
        </w:rPr>
        <w:t xml:space="preserve"> </w:t>
      </w:r>
      <w:r>
        <w:t>в стороне очевидное злонравие творцов геноцида, то вывод</w:t>
      </w:r>
      <w:r w:rsidRPr="00032F50">
        <w:rPr>
          <w:lang w:val="en-US"/>
        </w:rPr>
        <w:t xml:space="preserve"> </w:t>
      </w:r>
      <w:r>
        <w:t>может быть только один: политика изключительно огранич</w:t>
      </w:r>
      <w:r>
        <w:t>е</w:t>
      </w:r>
      <w:r>
        <w:t>ний, даже в её жесточайшей форме геноцида, при значительной акти</w:t>
      </w:r>
      <w:r>
        <w:t>в</w:t>
      </w:r>
      <w:r>
        <w:t>ности общественной поддержки, неспособна обеспечить информац</w:t>
      </w:r>
      <w:r>
        <w:t>и</w:t>
      </w:r>
      <w:r>
        <w:t>онную безопасность. Лидеры третьего рейха изначально были подко</w:t>
      </w:r>
      <w:r>
        <w:t>н</w:t>
      </w:r>
      <w:r>
        <w:t>трольны высшему надгосударственному сионо-масонству, и Герм</w:t>
      </w:r>
      <w:r>
        <w:t>а</w:t>
      </w:r>
      <w:r>
        <w:t>ния стала разменной фигурой глобальной страт</w:t>
      </w:r>
      <w:r>
        <w:t>е</w:t>
      </w:r>
      <w:r>
        <w:t>гии центра управления Евро-Американского конгломерата. Кому злонравие геноцида не очевидно, тому всё равно не отмахнуться от в</w:t>
      </w:r>
      <w:r>
        <w:t>ы</w:t>
      </w:r>
      <w:r>
        <w:t>вода о неэффективности политики изключительно ограничений для обеспечения информацио</w:t>
      </w:r>
      <w:r>
        <w:t>н</w:t>
      </w:r>
      <w:r>
        <w:t>ной безопасности общества, хотя геноцид — предельно жёсткая фо</w:t>
      </w:r>
      <w:r>
        <w:t>р</w:t>
      </w:r>
      <w:r>
        <w:t>ма ограничений; с точки зрения теории управления — это очень сил</w:t>
      </w:r>
      <w:r>
        <w:t>ь</w:t>
      </w:r>
      <w:r>
        <w:t xml:space="preserve">ный манёвр, но неэффективный при его разсмотрении во вложенности в низкочастотные социальные процессы. Если же </w:t>
      </w:r>
      <w:r>
        <w:lastRenderedPageBreak/>
        <w:t>идти от низкочастотных процессов и высших приорит</w:t>
      </w:r>
      <w:r>
        <w:t>е</w:t>
      </w:r>
      <w:r>
        <w:t>тов средств управления, то он даже не никчемный, а паразитный, п</w:t>
      </w:r>
      <w:r>
        <w:t>о</w:t>
      </w:r>
      <w:r>
        <w:t>скольку требует затрат ресурсов системы на достижение ложных мнимодостиж</w:t>
      </w:r>
      <w:r>
        <w:t>и</w:t>
      </w:r>
      <w:r>
        <w:t>мых целей.</w:t>
      </w:r>
    </w:p>
    <w:p w:rsidR="00432B15" w:rsidRDefault="00432B15">
      <w:pPr>
        <w:pStyle w:val="a0"/>
      </w:pPr>
      <w:r>
        <w:t>Если разсматривать процесс управления одним и тем же регионом суперсистемы двумя и более концептуально самостоятельными це</w:t>
      </w:r>
      <w:r>
        <w:t>н</w:t>
      </w:r>
      <w:r>
        <w:t>трами управления, осуществляющими полную функцию управления по различным концепциям, то информационная безопасность проявл</w:t>
      </w:r>
      <w:r>
        <w:t>я</w:t>
      </w:r>
      <w:r>
        <w:t>ется как способность одного из центров перевести регион суперси</w:t>
      </w:r>
      <w:r>
        <w:t>с</w:t>
      </w:r>
      <w:r>
        <w:t>темы в необходимое ему состояние вне зависимости от того, о</w:t>
      </w:r>
      <w:r>
        <w:t>т</w:t>
      </w:r>
      <w:r>
        <w:t>вечает это состояние вектору целей любого иного конкурирующего центра управления или нет.</w:t>
      </w:r>
    </w:p>
    <w:p w:rsidR="00432B15" w:rsidRDefault="00432B15">
      <w:pPr>
        <w:pStyle w:val="a0"/>
      </w:pPr>
      <w:r>
        <w:t>При взгляде извне на этот процесс конкуренции хотя бы двух це</w:t>
      </w:r>
      <w:r>
        <w:t>н</w:t>
      </w:r>
      <w:r>
        <w:t>тров каждый из них объективно осуществляет следующие функции:</w:t>
      </w:r>
    </w:p>
    <w:p w:rsidR="00432B15" w:rsidRDefault="00432B15" w:rsidP="00432B15">
      <w:pPr>
        <w:pStyle w:val="a9"/>
        <w:numPr>
          <w:ilvl w:val="0"/>
          <w:numId w:val="1"/>
        </w:numPr>
        <w:ind w:left="397" w:hanging="227"/>
      </w:pPr>
      <w:r>
        <w:t>информационное обеспечение деятельности подконтрольных ему элементных ресурсов суперсистемы адресным и циркулярным безадресным довед</w:t>
      </w:r>
      <w:r>
        <w:t>е</w:t>
      </w:r>
      <w:r>
        <w:t>нием до них информации;</w:t>
      </w:r>
    </w:p>
    <w:p w:rsidR="00432B15" w:rsidRDefault="00432B15" w:rsidP="00432B15">
      <w:pPr>
        <w:pStyle w:val="a9"/>
        <w:numPr>
          <w:ilvl w:val="0"/>
          <w:numId w:val="1"/>
        </w:numPr>
        <w:ind w:left="397" w:hanging="227"/>
      </w:pPr>
      <w:r>
        <w:t>сокрытие информации от конкурирующего центра;</w:t>
      </w:r>
    </w:p>
    <w:p w:rsidR="00432B15" w:rsidRDefault="00432B15" w:rsidP="00432B15">
      <w:pPr>
        <w:pStyle w:val="a9"/>
        <w:numPr>
          <w:ilvl w:val="0"/>
          <w:numId w:val="1"/>
        </w:numPr>
        <w:ind w:left="397" w:hanging="227"/>
      </w:pPr>
      <w:r>
        <w:t>внедрение своей информации в контуры управления конкур</w:t>
      </w:r>
      <w:r>
        <w:t>и</w:t>
      </w:r>
      <w:r>
        <w:t>рующего центра циркулярно или через взаимную вложенность структур (осознаваемую и не осознаваемую самими центр</w:t>
      </w:r>
      <w:r>
        <w:t>а</w:t>
      </w:r>
      <w:r>
        <w:t>ми);</w:t>
      </w:r>
    </w:p>
    <w:p w:rsidR="00432B15" w:rsidRDefault="00432B15" w:rsidP="00432B15">
      <w:pPr>
        <w:pStyle w:val="a9"/>
        <w:numPr>
          <w:ilvl w:val="0"/>
          <w:numId w:val="1"/>
        </w:numPr>
        <w:ind w:left="397" w:hanging="227"/>
      </w:pPr>
      <w:r>
        <w:t>откачку информации из чужих контуров управления.</w:t>
      </w:r>
    </w:p>
    <w:p w:rsidR="00432B15" w:rsidRDefault="00432B15">
      <w:pPr>
        <w:pStyle w:val="a0"/>
      </w:pPr>
      <w:r>
        <w:t>При взгляде на процесс с позиций интеллекта, сопряжённого с каким-либо фрагментом (или элементом) региона суперсистемы, имеется автоидентифицированный субъективный вектор целей, явля</w:t>
      </w:r>
      <w:r>
        <w:t>ю</w:t>
      </w:r>
      <w:r>
        <w:t>щийся отображением объективного вектора целей, который обладает некот</w:t>
      </w:r>
      <w:r>
        <w:t>о</w:t>
      </w:r>
      <w:r>
        <w:t>рой глубиной идентичности и некоторой дефективностью по отношению к объективн</w:t>
      </w:r>
      <w:r>
        <w:t>о</w:t>
      </w:r>
      <w:r>
        <w:t>му.</w:t>
      </w:r>
    </w:p>
    <w:p w:rsidR="00432B15" w:rsidRDefault="00432B15">
      <w:pPr>
        <w:pStyle w:val="a0"/>
      </w:pPr>
      <w:r>
        <w:t>Поэтому, если с точки зрения центров управления, конкуренция между ними идёт за контроль над элементными ресурсами региона суперсистемы, то с точки зрения интеллекта, сопряжённого с фра</w:t>
      </w:r>
      <w:r>
        <w:t>г</w:t>
      </w:r>
      <w:r>
        <w:t>ментом в регионе суперсистемы и ограниченного автоидентифицир</w:t>
      </w:r>
      <w:r>
        <w:t>о</w:t>
      </w:r>
      <w:r>
        <w:t>ванным вектором целей, эта конкуренция может быть вообще не ви</w:t>
      </w:r>
      <w:r>
        <w:t>д</w:t>
      </w:r>
      <w:r>
        <w:t>на, а виден только процесс удовлетворения информационных потре</w:t>
      </w:r>
      <w:r>
        <w:t>б</w:t>
      </w:r>
      <w:r>
        <w:t>ностей фрагмента в соответствии с автоидентифицированным вект</w:t>
      </w:r>
      <w:r>
        <w:t>о</w:t>
      </w:r>
      <w:r>
        <w:t>ром целей. Информация, соответствующая не идентифицир</w:t>
      </w:r>
      <w:r>
        <w:t>о</w:t>
      </w:r>
      <w:r>
        <w:t xml:space="preserve">ванным фрагментам объективного вектора целей, возпринимается либо как помеха, либо как фон, либо </w:t>
      </w:r>
      <w:r>
        <w:lastRenderedPageBreak/>
        <w:t>протекает по неконтролиру</w:t>
      </w:r>
      <w:r>
        <w:t>е</w:t>
      </w:r>
      <w:r>
        <w:t>мым уровням организации фрагмента и вообще не возпринимается сопряжённым с ним интелле</w:t>
      </w:r>
      <w:r>
        <w:t>к</w:t>
      </w:r>
      <w:r>
        <w:t>том.</w:t>
      </w:r>
    </w:p>
    <w:p w:rsidR="00432B15" w:rsidRDefault="00432B15">
      <w:pPr>
        <w:pStyle w:val="a0"/>
      </w:pPr>
      <w:r>
        <w:t>При взгляде на информационное обслуживание фрагмента реги</w:t>
      </w:r>
      <w:r>
        <w:t>о</w:t>
      </w:r>
      <w:r>
        <w:t>на суперсистемы с точки зрения одного из центров управления, борющ</w:t>
      </w:r>
      <w:r>
        <w:t>е</w:t>
      </w:r>
      <w:r>
        <w:t>гося за контроль над регионом, все ранее перечисленные его инфо</w:t>
      </w:r>
      <w:r>
        <w:t>р</w:t>
      </w:r>
      <w:r>
        <w:t>мационные функции являются системой парных отношений: «центр — регион суперсистемы»; «центр — конк</w:t>
      </w:r>
      <w:r>
        <w:t>у</w:t>
      </w:r>
      <w:r>
        <w:t>ренты-управленцы»; «регион суперсистемы — конк</w:t>
      </w:r>
      <w:r>
        <w:t>у</w:t>
      </w:r>
      <w:r>
        <w:t>ренты-управленцы».</w:t>
      </w:r>
    </w:p>
    <w:p w:rsidR="00432B15" w:rsidRDefault="00432B15">
      <w:pPr>
        <w:pStyle w:val="a0"/>
      </w:pPr>
      <w:r>
        <w:t>Поэтому:</w:t>
      </w:r>
    </w:p>
    <w:p w:rsidR="00432B15" w:rsidRDefault="00432B15" w:rsidP="00432B15">
      <w:pPr>
        <w:pStyle w:val="a9"/>
        <w:numPr>
          <w:ilvl w:val="0"/>
          <w:numId w:val="1"/>
        </w:numPr>
        <w:ind w:left="397" w:hanging="227"/>
      </w:pPr>
      <w:r>
        <w:t>СОКРЫТИЕ ИНФОРМАЦИИ от центров конкурентов всегда в то же самое время и сокрытие информации от какой-то части своей собственной периферии и равно предоставление це</w:t>
      </w:r>
      <w:r>
        <w:t>н</w:t>
      </w:r>
      <w:r>
        <w:t>тру-конкуренту возможности обеспечить вашу собственную периф</w:t>
      </w:r>
      <w:r>
        <w:t>е</w:t>
      </w:r>
      <w:r>
        <w:t>рию информацией того же характера. Если эта информация отв</w:t>
      </w:r>
      <w:r>
        <w:t>е</w:t>
      </w:r>
      <w:r>
        <w:t>чает субъективному автоидентифицированному вектору целей в</w:t>
      </w:r>
      <w:r>
        <w:t>а</w:t>
      </w:r>
      <w:r>
        <w:t>шей собственной периферии, то статистически предопределено обращение за этой информацией со стороны периферии либо к вам, либо к вашим конкурентам. Периферия предпочтет изто</w:t>
      </w:r>
      <w:r>
        <w:t>ч</w:t>
      </w:r>
      <w:r>
        <w:t>ник, обладающий более высоким быстродействием при достаточном для её потребностей качестве информации. Это эквивалентно со</w:t>
      </w:r>
      <w:r>
        <w:t>з</w:t>
      </w:r>
      <w:r>
        <w:t>данию вами же статистической предопределённости передачи управления вашему же конкуренту.</w:t>
      </w:r>
    </w:p>
    <w:p w:rsidR="00432B15" w:rsidRDefault="00432B15"/>
    <w:p w:rsidR="00432B15" w:rsidRDefault="00432B15">
      <w:pPr>
        <w:pStyle w:val="af0"/>
      </w:pPr>
      <w:r>
        <w:t>*        *        *</w:t>
      </w:r>
    </w:p>
    <w:p w:rsidR="00432B15" w:rsidRDefault="00432B15">
      <w:pPr>
        <w:pStyle w:val="a0"/>
      </w:pPr>
      <w:r>
        <w:t>В советской истории наиболее ярким примером такого рода явл</w:t>
      </w:r>
      <w:r>
        <w:t>я</w:t>
      </w:r>
      <w:r>
        <w:t>ется история “закрытого” доклада на XX съезде «Н.С.Хрущёва», по</w:t>
      </w:r>
      <w:r>
        <w:t>д</w:t>
      </w:r>
      <w:r>
        <w:t>готовленного П.Н.Поспеловым и К</w:t>
      </w:r>
      <w:r>
        <w:rPr>
          <w:vertAlign w:val="superscript"/>
        </w:rPr>
        <w:t>О</w:t>
      </w:r>
      <w:r>
        <w:t>. В течение полугода после выст</w:t>
      </w:r>
      <w:r>
        <w:t>у</w:t>
      </w:r>
      <w:r>
        <w:t>пления Хрущёва указанный доклад был опубликован в США, а в СССР его скрывали от народа около 30 лет. Столь быстрый срок утечки информации означает, что либо кто-то из делегатов присутс</w:t>
      </w:r>
      <w:r>
        <w:t>т</w:t>
      </w:r>
      <w:r>
        <w:t>вовал на закрытом заседании с диктофоном, либо предательство им</w:t>
      </w:r>
      <w:r>
        <w:t>е</w:t>
      </w:r>
      <w:r>
        <w:t>ло место в самом аппарате ЦК. Но США была предоставлена реал</w:t>
      </w:r>
      <w:r>
        <w:t>ь</w:t>
      </w:r>
      <w:r>
        <w:t>ная возможность излагать советским людям, “как было дело” при полном молчании советского руководства или произнесении им взд</w:t>
      </w:r>
      <w:r>
        <w:t>о</w:t>
      </w:r>
      <w:r>
        <w:t>ра.</w:t>
      </w:r>
    </w:p>
    <w:p w:rsidR="00432B15" w:rsidRDefault="00432B15">
      <w:pPr>
        <w:pStyle w:val="a0"/>
      </w:pPr>
      <w:r>
        <w:lastRenderedPageBreak/>
        <w:t>И нынешние “закрытые” заседания съездов и сессий Советов</w:t>
      </w:r>
      <w:r>
        <w:rPr>
          <w:rStyle w:val="aff4"/>
        </w:rPr>
        <w:footnoteReference w:id="54"/>
      </w:r>
      <w:r>
        <w:t xml:space="preserve"> — закрытые от народа, но не от ЦРУ, подкармливающего межрегионалов и прочие псевдодемократические с</w:t>
      </w:r>
      <w:r>
        <w:t>и</w:t>
      </w:r>
      <w:r>
        <w:t>лы.</w:t>
      </w:r>
    </w:p>
    <w:p w:rsidR="00432B15" w:rsidRDefault="00432B15">
      <w:pPr>
        <w:pStyle w:val="af0"/>
      </w:pPr>
      <w:r>
        <w:t>*                 *</w:t>
      </w:r>
      <w:r>
        <w:br/>
        <w:t>*</w:t>
      </w:r>
    </w:p>
    <w:p w:rsidR="00432B15" w:rsidRDefault="00432B15" w:rsidP="00432B15">
      <w:pPr>
        <w:pStyle w:val="a9"/>
        <w:numPr>
          <w:ilvl w:val="0"/>
          <w:numId w:val="1"/>
        </w:numPr>
        <w:ind w:left="397" w:hanging="227"/>
      </w:pPr>
      <w:r>
        <w:t>ИНФОРМАЦИОННОЕ ОБЕСПЕЧЕНИЕ своей периферии всегда создаёт статистическую предопределённость утечки инфо</w:t>
      </w:r>
      <w:r>
        <w:t>р</w:t>
      </w:r>
      <w:r>
        <w:t>мации к центрам-конкурентам главным образом через неконтр</w:t>
      </w:r>
      <w:r>
        <w:t>о</w:t>
      </w:r>
      <w:r>
        <w:t>лируемые вами уровни организации региона, фрагментов и элементов суперс</w:t>
      </w:r>
      <w:r>
        <w:t>и</w:t>
      </w:r>
      <w:r>
        <w:t>стемы.</w:t>
      </w:r>
    </w:p>
    <w:p w:rsidR="00432B15" w:rsidRDefault="00432B15" w:rsidP="00432B15">
      <w:pPr>
        <w:pStyle w:val="a9"/>
        <w:numPr>
          <w:ilvl w:val="0"/>
          <w:numId w:val="1"/>
        </w:numPr>
        <w:ind w:left="397" w:hanging="227"/>
      </w:pPr>
      <w:r>
        <w:t>ЦИРКУЛЯРНОЕ РАЗПРОСТРАНЕНИЕ ИНФОРМАЦИИ в</w:t>
      </w:r>
      <w:r>
        <w:t>ы</w:t>
      </w:r>
      <w:r>
        <w:t>ступает в данном процессе в качестве обобщённого оружия и обобщё</w:t>
      </w:r>
      <w:r>
        <w:t>н</w:t>
      </w:r>
      <w:r>
        <w:t>ного средства управления одновременно, как по отношению к конкурирующим с вами центрам управления, так и по отношению к контролируемой вами своей периферии. Поэтому ваше цирк</w:t>
      </w:r>
      <w:r>
        <w:t>у</w:t>
      </w:r>
      <w:r>
        <w:t>лярное разпространение информации должно быть подчинено ц</w:t>
      </w:r>
      <w:r>
        <w:t>е</w:t>
      </w:r>
      <w:r>
        <w:t>лям: концентрации управления вашим собственным центром; п</w:t>
      </w:r>
      <w:r>
        <w:t>о</w:t>
      </w:r>
      <w:r>
        <w:t>тере управления конкурентами по целям, не совпадающим с в</w:t>
      </w:r>
      <w:r>
        <w:t>а</w:t>
      </w:r>
      <w:r>
        <w:t>шими; защита от циркулярной информации конкурентов здесь у</w:t>
      </w:r>
      <w:r>
        <w:t>ч</w:t>
      </w:r>
      <w:r>
        <w:t>тена в концентрации управления, поскольку без защиты концентрация нево</w:t>
      </w:r>
      <w:r>
        <w:t>з</w:t>
      </w:r>
      <w:r>
        <w:t>можна.</w:t>
      </w:r>
    </w:p>
    <w:p w:rsidR="00432B15" w:rsidRDefault="00432B15" w:rsidP="00432B15">
      <w:pPr>
        <w:pStyle w:val="a9"/>
        <w:numPr>
          <w:ilvl w:val="0"/>
          <w:numId w:val="1"/>
        </w:numPr>
        <w:ind w:left="397" w:hanging="227"/>
      </w:pPr>
      <w:r>
        <w:t>ПОЛУЧЕНИЕ ИНФОРМАЦИИ центром управления по каналам обратных связей и циркулярной всегда создаёт статистическую предопределённость к утрате концептуальной самостоятельн</w:t>
      </w:r>
      <w:r>
        <w:t>о</w:t>
      </w:r>
      <w:r>
        <w:t>сти, поскольку в этих информационных потоках всегда присутствует составляющая, отражающая попытки конкурентов перехватить управление на концептуальной стадии процесса управления. Эти попытки могут быть успешными в случае вторжения такой и</w:t>
      </w:r>
      <w:r>
        <w:t>н</w:t>
      </w:r>
      <w:r>
        <w:t>формации через неконтролируемые и не выявленные вами уровни организации региона суперсистемы и вашей собс</w:t>
      </w:r>
      <w:r>
        <w:t>т</w:t>
      </w:r>
      <w:r>
        <w:t>венной системы управления и при более высокой степени обеспечения информационной безопасности у центров конк</w:t>
      </w:r>
      <w:r>
        <w:t>у</w:t>
      </w:r>
      <w:r>
        <w:t>рентов.</w:t>
      </w:r>
    </w:p>
    <w:p w:rsidR="00432B15" w:rsidRDefault="00432B15" w:rsidP="00432B15">
      <w:pPr>
        <w:pStyle w:val="a9"/>
        <w:numPr>
          <w:ilvl w:val="0"/>
          <w:numId w:val="1"/>
        </w:numPr>
        <w:ind w:left="397" w:hanging="227"/>
      </w:pPr>
      <w:r>
        <w:t>ОСОБУЮ РОЛЬ в процессе управления регионом суперсистемы играет разпространение информации, на основе которой форм</w:t>
      </w:r>
      <w:r>
        <w:t>и</w:t>
      </w:r>
      <w:r>
        <w:t>руются вектора целей (объективные и субъективные) во фрагментах и элементах супе</w:t>
      </w:r>
      <w:r>
        <w:t>р</w:t>
      </w:r>
      <w:r>
        <w:t>системы.</w:t>
      </w:r>
    </w:p>
    <w:p w:rsidR="00432B15" w:rsidRDefault="00432B15">
      <w:pPr>
        <w:pStyle w:val="a0"/>
      </w:pPr>
      <w:r>
        <w:lastRenderedPageBreak/>
        <w:t>Характер противника предопределяет и характер обеспечения без</w:t>
      </w:r>
      <w:r>
        <w:t>о</w:t>
      </w:r>
      <w:r>
        <w:t>пасности в отношении противника. В условиях современной истор</w:t>
      </w:r>
      <w:r>
        <w:t>и</w:t>
      </w:r>
      <w:r>
        <w:t>ческой действительности СССР глобальный характер экспансии сионистского интернацизма — на первый взгляд — предполагает создание ответной системы элитаризма, ещё более жёсткой и из</w:t>
      </w:r>
      <w:r>
        <w:t>о</w:t>
      </w:r>
      <w:r>
        <w:t>щрённой, чем сам сионо-интернацизм, ибо в противном случае “элита” неме</w:t>
      </w:r>
      <w:r>
        <w:t>д</w:t>
      </w:r>
      <w:r>
        <w:t>ленно «продастся жидам». Но этот путь и нереален, поскольку не на</w:t>
      </w:r>
      <w:r>
        <w:t>й</w:t>
      </w:r>
      <w:r>
        <w:t>дет поддержки в мировоззрении народов страны; и нецелесообразен, поскольку может только усугубить кризис управл</w:t>
      </w:r>
      <w:r>
        <w:t>е</w:t>
      </w:r>
      <w:r>
        <w:t>ния в глобальной многорегиональной цивилизации со всеми вытекающими из него к</w:t>
      </w:r>
      <w:r>
        <w:t>а</w:t>
      </w:r>
      <w:r>
        <w:t>тастрофическими последствиями. По этой причине единственно во</w:t>
      </w:r>
      <w:r>
        <w:t>з</w:t>
      </w:r>
      <w:r>
        <w:t>можный и целесообразный путь — построение устойчивой системы информационной безопасности размывания то</w:t>
      </w:r>
      <w:r>
        <w:t>л</w:t>
      </w:r>
      <w:r>
        <w:t>по-“элитаризма”.</w:t>
      </w:r>
    </w:p>
    <w:p w:rsidR="00432B15" w:rsidRDefault="00432B15">
      <w:pPr>
        <w:pStyle w:val="a0"/>
      </w:pPr>
      <w:r>
        <w:t xml:space="preserve">Анализ отношений центра управления с </w:t>
      </w:r>
      <w:r>
        <w:rPr>
          <w:i/>
        </w:rPr>
        <w:t>центрами конкурентами и оппонентами,</w:t>
      </w:r>
      <w:r>
        <w:t xml:space="preserve"> а также и с регионами суперсистемы показывает, что вся информация, которой он обладает, разпределяется по следующим катег</w:t>
      </w:r>
      <w:r>
        <w:t>о</w:t>
      </w:r>
      <w:r>
        <w:t>риям:</w:t>
      </w:r>
    </w:p>
    <w:p w:rsidR="00432B15" w:rsidRDefault="00432B15" w:rsidP="00432B15">
      <w:pPr>
        <w:pStyle w:val="a9"/>
        <w:numPr>
          <w:ilvl w:val="0"/>
          <w:numId w:val="1"/>
        </w:numPr>
        <w:ind w:left="397" w:hanging="227"/>
      </w:pPr>
      <w:r>
        <w:t>подлежащая циркулярному разпространению в обязательном п</w:t>
      </w:r>
      <w:r>
        <w:t>о</w:t>
      </w:r>
      <w:r>
        <w:t>рядке;</w:t>
      </w:r>
    </w:p>
    <w:p w:rsidR="00432B15" w:rsidRDefault="00432B15" w:rsidP="00432B15">
      <w:pPr>
        <w:pStyle w:val="a9"/>
        <w:numPr>
          <w:ilvl w:val="0"/>
          <w:numId w:val="1"/>
        </w:numPr>
        <w:ind w:left="397" w:hanging="227"/>
      </w:pPr>
      <w:r>
        <w:t>информация свободного доступа;</w:t>
      </w:r>
    </w:p>
    <w:p w:rsidR="00432B15" w:rsidRDefault="00432B15" w:rsidP="00432B15">
      <w:pPr>
        <w:pStyle w:val="a9"/>
        <w:numPr>
          <w:ilvl w:val="0"/>
          <w:numId w:val="1"/>
        </w:numPr>
        <w:ind w:left="397" w:hanging="227"/>
      </w:pPr>
      <w:r>
        <w:t>подлежащая ра</w:t>
      </w:r>
      <w:r w:rsidR="00B96D7F">
        <w:t>з</w:t>
      </w:r>
      <w:r>
        <w:t>крытию по получении запроса о ней;</w:t>
      </w:r>
    </w:p>
    <w:p w:rsidR="00432B15" w:rsidRDefault="00432B15" w:rsidP="00432B15">
      <w:pPr>
        <w:pStyle w:val="a9"/>
        <w:numPr>
          <w:ilvl w:val="0"/>
          <w:numId w:val="1"/>
        </w:numPr>
        <w:ind w:left="397" w:hanging="227"/>
      </w:pPr>
      <w:r>
        <w:t>подлежащая разпространению в директивно-адресном (т. е. з</w:t>
      </w:r>
      <w:r>
        <w:t>а</w:t>
      </w:r>
      <w:r>
        <w:t>крытом) порядке.</w:t>
      </w:r>
    </w:p>
    <w:p w:rsidR="00432B15" w:rsidRDefault="00432B15">
      <w:pPr>
        <w:pStyle w:val="a0"/>
      </w:pPr>
      <w:r>
        <w:t xml:space="preserve">Но эта же информация принадлежит и </w:t>
      </w:r>
      <w:r>
        <w:rPr>
          <w:i/>
        </w:rPr>
        <w:t>иному объединению по к</w:t>
      </w:r>
      <w:r>
        <w:rPr>
          <w:i/>
        </w:rPr>
        <w:t>а</w:t>
      </w:r>
      <w:r>
        <w:rPr>
          <w:i/>
        </w:rPr>
        <w:t>тегориям:</w:t>
      </w:r>
      <w:r>
        <w:t xml:space="preserve"> </w:t>
      </w:r>
    </w:p>
    <w:p w:rsidR="00432B15" w:rsidRDefault="00432B15" w:rsidP="00432B15">
      <w:pPr>
        <w:pStyle w:val="a9"/>
        <w:numPr>
          <w:ilvl w:val="0"/>
          <w:numId w:val="1"/>
        </w:numPr>
        <w:ind w:left="397" w:hanging="227"/>
      </w:pPr>
      <w:r>
        <w:t>общесоциальная — необходимая всем в данной организации жи</w:t>
      </w:r>
      <w:r>
        <w:t>з</w:t>
      </w:r>
      <w:r>
        <w:t xml:space="preserve">ни общества; </w:t>
      </w:r>
    </w:p>
    <w:p w:rsidR="00432B15" w:rsidRDefault="00432B15" w:rsidP="00432B15">
      <w:pPr>
        <w:pStyle w:val="a9"/>
        <w:numPr>
          <w:ilvl w:val="0"/>
          <w:numId w:val="1"/>
        </w:numPr>
        <w:ind w:left="397" w:hanging="227"/>
      </w:pPr>
      <w:r>
        <w:t>служебная — необходимая только при и</w:t>
      </w:r>
      <w:r w:rsidR="007B44D9">
        <w:t>з</w:t>
      </w:r>
      <w:r>
        <w:t>полнении функционал</w:t>
      </w:r>
      <w:r>
        <w:t>ь</w:t>
      </w:r>
      <w:r>
        <w:t>ных обязанностей в общественном объединении труда в структ</w:t>
      </w:r>
      <w:r>
        <w:t>у</w:t>
      </w:r>
      <w:r>
        <w:t>рах государства и мафий и вне структур.</w:t>
      </w:r>
    </w:p>
    <w:p w:rsidR="00432B15" w:rsidRDefault="00432B15">
      <w:pPr>
        <w:pStyle w:val="a0"/>
      </w:pPr>
      <w:r>
        <w:t>Характер антагонизма векторов целей в отношении толпо-“элитаризма” межрегионального центра управления Евро-Американ</w:t>
      </w:r>
      <w:r w:rsidRPr="00032F50">
        <w:rPr>
          <w:lang w:val="en-US"/>
        </w:rPr>
        <w:softHyphen/>
      </w:r>
      <w:r>
        <w:t>ского конгломерата и центров управления регионов с блочной организацией, позволяет обеспечить более высокий уровень информац</w:t>
      </w:r>
      <w:r>
        <w:t>и</w:t>
      </w:r>
      <w:r>
        <w:t>онной безопасности блоков, поскольку блочная организация управл</w:t>
      </w:r>
      <w:r>
        <w:t>е</w:t>
      </w:r>
      <w:r>
        <w:t>ния заинтересована в большой глубине идентичности векторов ц</w:t>
      </w:r>
      <w:r>
        <w:t>е</w:t>
      </w:r>
      <w:r>
        <w:t xml:space="preserve">лей в блоке, что предполагает открытость информации, на основе которой формируются все вектора целей. </w:t>
      </w:r>
      <w:r>
        <w:lastRenderedPageBreak/>
        <w:t>Межрегионалы заинтерес</w:t>
      </w:r>
      <w:r>
        <w:t>о</w:t>
      </w:r>
      <w:r>
        <w:t>ваны в сокрытии именно этой информации, предпочитая формирование ве</w:t>
      </w:r>
      <w:r>
        <w:t>к</w:t>
      </w:r>
      <w:r>
        <w:t>торов целей в обход контроля сознания и предоставление то</w:t>
      </w:r>
      <w:r>
        <w:t>л</w:t>
      </w:r>
      <w:r>
        <w:t>по-“элитарному” обществу уже готовых векторов целей и ко</w:t>
      </w:r>
      <w:r>
        <w:t>н</w:t>
      </w:r>
      <w:r>
        <w:t>цепций их достижения, освящённых “авторитетом” “элитарных” то</w:t>
      </w:r>
      <w:r>
        <w:t>л</w:t>
      </w:r>
      <w:r>
        <w:t>парей.</w:t>
      </w:r>
    </w:p>
    <w:p w:rsidR="00432B15" w:rsidRDefault="00432B15">
      <w:pPr>
        <w:pStyle w:val="a0"/>
      </w:pPr>
      <w:r>
        <w:t>Поэтому блок объективно заинтересован в разпространении мет</w:t>
      </w:r>
      <w:r>
        <w:t>о</w:t>
      </w:r>
      <w:r>
        <w:t>дологической информации таким образом, чтобы было невозможно избежать ни знакомства с нею, ни понимания её роли в глобальном историческом процессе. Разпространение этой информации по отн</w:t>
      </w:r>
      <w:r>
        <w:t>о</w:t>
      </w:r>
      <w:r>
        <w:t>шению к самому блоку является обобщённым средством управления первого приоритета, по отношению к межрегиональному конгломер</w:t>
      </w:r>
      <w:r>
        <w:t>а</w:t>
      </w:r>
      <w:r>
        <w:t>ту и его периферии в блоке является обобщённым оружием перв</w:t>
      </w:r>
      <w:r>
        <w:t>о</w:t>
      </w:r>
      <w:r>
        <w:t>го приоритета; по отношению к другим блокам ведёт к установлению взаимопонимания, поскольку высший уровень взаимопонимания — когда понятна чужая система стереотипов ра</w:t>
      </w:r>
      <w:r w:rsidR="00590B47">
        <w:t>з</w:t>
      </w:r>
      <w:r>
        <w:t>познавания явлений внешнего и внутреннего миров, т.е. методологическая, формирующая систему фактологических стере</w:t>
      </w:r>
      <w:r>
        <w:t>о</w:t>
      </w:r>
      <w:r>
        <w:t>типов.</w:t>
      </w:r>
    </w:p>
    <w:p w:rsidR="00432B15" w:rsidRDefault="00432B15">
      <w:pPr>
        <w:pStyle w:val="a0"/>
      </w:pPr>
      <w:r>
        <w:t>Господство толпо-“элитаризма” основано на навязывании и</w:t>
      </w:r>
      <w:r w:rsidR="00A951F4">
        <w:t>з</w:t>
      </w:r>
      <w:r>
        <w:t>кал</w:t>
      </w:r>
      <w:r>
        <w:t>е</w:t>
      </w:r>
      <w:r>
        <w:t>ченной методологии и замены концепции глобального и национал</w:t>
      </w:r>
      <w:r>
        <w:t>ь</w:t>
      </w:r>
      <w:r>
        <w:t>ных исторических процессов злоумышленно ложными мифами. По этой причине блок заинтересован в разпространении концептуальной и</w:t>
      </w:r>
      <w:r>
        <w:t>н</w:t>
      </w:r>
      <w:r>
        <w:t>формации об эволюционном процессе биосферы Земли и вложенн</w:t>
      </w:r>
      <w:r>
        <w:t>о</w:t>
      </w:r>
      <w:r>
        <w:t>сти в него глобального исторического процесса и частных социальных пр</w:t>
      </w:r>
      <w:r>
        <w:t>о</w:t>
      </w:r>
      <w:r>
        <w:t>цессов.</w:t>
      </w:r>
    </w:p>
    <w:p w:rsidR="00432B15" w:rsidRDefault="00432B15">
      <w:pPr>
        <w:pStyle w:val="a0"/>
      </w:pPr>
      <w:r>
        <w:t>Владение методологией и осознание взаимной вложенности ук</w:t>
      </w:r>
      <w:r>
        <w:t>а</w:t>
      </w:r>
      <w:r>
        <w:t>занных процессов — мировоззренческая основа для концептуальной деятельности члена общества в его личных частных вопросах, позв</w:t>
      </w:r>
      <w:r>
        <w:t>о</w:t>
      </w:r>
      <w:r>
        <w:t>ляющая формировать частные вектора целей в их согласии с более общими и обеспечивать соответствие частных концепций более о</w:t>
      </w:r>
      <w:r>
        <w:t>б</w:t>
      </w:r>
      <w:r>
        <w:t>щим.</w:t>
      </w:r>
    </w:p>
    <w:p w:rsidR="00432B15" w:rsidRDefault="00432B15">
      <w:pPr>
        <w:pStyle w:val="a0"/>
      </w:pPr>
      <w:r>
        <w:t>Разпространение этой информации, охватывающей второй и тр</w:t>
      </w:r>
      <w:r>
        <w:t>е</w:t>
      </w:r>
      <w:r>
        <w:t>тий приоритеты, также является обобщённым средством управления по отношению к блоку; обобщённым оружием по отношению к конгл</w:t>
      </w:r>
      <w:r>
        <w:t>о</w:t>
      </w:r>
      <w:r>
        <w:t>мерату и его периферии в блоке; средством согласования конце</w:t>
      </w:r>
      <w:r>
        <w:t>п</w:t>
      </w:r>
      <w:r>
        <w:t>ций глобального уровня значимости и ответственности разных концептуально самосто</w:t>
      </w:r>
      <w:r>
        <w:t>я</w:t>
      </w:r>
      <w:r>
        <w:t>тельных блоков.</w:t>
      </w:r>
    </w:p>
    <w:p w:rsidR="00432B15" w:rsidRDefault="00432B15">
      <w:pPr>
        <w:pStyle w:val="a0"/>
      </w:pPr>
      <w:r>
        <w:t>Практически вся культура Евро-Американского конгломерата п</w:t>
      </w:r>
      <w:r>
        <w:t>о</w:t>
      </w:r>
      <w:r>
        <w:t xml:space="preserve">строена на обращении к тем или иным эпизодам Библии. Все мастера искусства прошлого отдали ей “своё” должное, в результате чего в искусстве мы имеем фрагментарный калейдоскоп, сверкающий </w:t>
      </w:r>
      <w:r>
        <w:lastRenderedPageBreak/>
        <w:t>св</w:t>
      </w:r>
      <w:r>
        <w:t>я</w:t>
      </w:r>
      <w:r>
        <w:t>тостью и благодатью, в то время как в реальной жизни имеем омерз</w:t>
      </w:r>
      <w:r>
        <w:t>и</w:t>
      </w:r>
      <w:r>
        <w:t>тельный глобальный кризис культуры евро-библейского типа. С поя</w:t>
      </w:r>
      <w:r>
        <w:t>в</w:t>
      </w:r>
      <w:r>
        <w:t>лением кинематографа и телевидения от показа фрагментарного би</w:t>
      </w:r>
      <w:r>
        <w:t>б</w:t>
      </w:r>
      <w:r>
        <w:t>лейского калейдоскопа Евро-Американская цивилизация перешла к интерпретации библейск</w:t>
      </w:r>
      <w:r>
        <w:t>о</w:t>
      </w:r>
      <w:r>
        <w:t>го калейдоскопа в качестве “Библии-процесса”. Но суть от этого не изменилась: на экране — благодать и святость, в жизни — похабень и гадость. Основой такой интерпрет</w:t>
      </w:r>
      <w:r>
        <w:t>а</w:t>
      </w:r>
      <w:r>
        <w:t>ции является фрагментарная документальность — общее явление в кинематографии и телевидении, — когда документальной информац</w:t>
      </w:r>
      <w:r>
        <w:t>и</w:t>
      </w:r>
      <w:r>
        <w:t>ей иллюстрируются объективно не существующие процессы, либо статистически малозначимые процессы раздуваются до непомерной значимости. Библия — калейдоскоп, а не процесс. Интерпретация её в процесс — дело техники. Поэтому обществу, прежде всего советск</w:t>
      </w:r>
      <w:r>
        <w:t>о</w:t>
      </w:r>
      <w:r>
        <w:t>му, должен быть ОТКРЫТО и ПРЯМО показан процесс, как из Би</w:t>
      </w:r>
      <w:r>
        <w:t>б</w:t>
      </w:r>
      <w:r>
        <w:t>лии-калейдоскопа в реальную жизнь лезла эта гадость и похабень и вытесняла благодать и святость из реальной жизни в искусство. Мультфильму “Суперкнига” должен быть противопоставлен объе</w:t>
      </w:r>
      <w:r>
        <w:t>м</w:t>
      </w:r>
      <w:r>
        <w:t>лющий его, другой “мультфильм”, который показал бы, как это би</w:t>
      </w:r>
      <w:r>
        <w:t>б</w:t>
      </w:r>
      <w:r>
        <w:t>лейское “добро” обратилось великим житейским злом.</w:t>
      </w:r>
    </w:p>
    <w:p w:rsidR="00432B15" w:rsidRDefault="00432B15">
      <w:pPr>
        <w:pStyle w:val="a0"/>
      </w:pPr>
      <w:r>
        <w:t>Бояться разпространения этой информации можно только по причине жидово</w:t>
      </w:r>
      <w:r w:rsidR="00955DCC">
        <w:t>з</w:t>
      </w:r>
      <w:r>
        <w:t>хищения. Концепция глобального исторического пр</w:t>
      </w:r>
      <w:r>
        <w:t>о</w:t>
      </w:r>
      <w:r>
        <w:t>цесса с ра</w:t>
      </w:r>
      <w:r w:rsidR="00B96D7F">
        <w:t>з</w:t>
      </w:r>
      <w:r>
        <w:t>крытием роли Библии, вероучений и религий</w:t>
      </w:r>
      <w:r>
        <w:rPr>
          <w:rStyle w:val="aff4"/>
        </w:rPr>
        <w:footnoteReference w:id="55"/>
      </w:r>
      <w:r>
        <w:t>, жречества и знахарства, сионо-масонства в процессах управления в евро-американской цивилизации — концептуальная основа информацио</w:t>
      </w:r>
      <w:r>
        <w:t>н</w:t>
      </w:r>
      <w:r>
        <w:t>ной безопасности. Только циркулярное разпространение этой инфо</w:t>
      </w:r>
      <w:r>
        <w:t>р</w:t>
      </w:r>
      <w:r>
        <w:t>мации позволяет вытеснить “еврейский вопрос” из сферы буйства страстей и рек крови в сферу осознанных целесообразных отношений</w:t>
      </w:r>
      <w:r>
        <w:rPr>
          <w:i/>
        </w:rPr>
        <w:t xml:space="preserve"> людей разного исторического произхождения</w:t>
      </w:r>
      <w:r>
        <w:t>. Тем евреям, кто св</w:t>
      </w:r>
      <w:r>
        <w:t>о</w:t>
      </w:r>
      <w:r>
        <w:t>боден от сионо-интернацизма, это даст возможность наконец обрести Родину, которая защищает их, которую защитят и они; те же — и не только евреи по произхождению</w:t>
      </w:r>
      <w:r>
        <w:rPr>
          <w:rStyle w:val="aff4"/>
        </w:rPr>
        <w:footnoteReference w:id="56"/>
      </w:r>
      <w:r>
        <w:t>, — кто не сможет освободиться от сионо-</w:t>
      </w:r>
      <w:r>
        <w:lastRenderedPageBreak/>
        <w:t>интернацизма или ответного ему жидово</w:t>
      </w:r>
      <w:r w:rsidR="00955DCC">
        <w:t>з</w:t>
      </w:r>
      <w:r>
        <w:t>хищения, будет дейс</w:t>
      </w:r>
      <w:r>
        <w:t>т</w:t>
      </w:r>
      <w:r>
        <w:t>вовать в существенно затруднённых условиях.</w:t>
      </w:r>
    </w:p>
    <w:p w:rsidR="00432B15" w:rsidRDefault="00432B15">
      <w:pPr>
        <w:pStyle w:val="a0"/>
      </w:pPr>
      <w:r>
        <w:t>Разпространение этой информации в СССР позволит резко сокр</w:t>
      </w:r>
      <w:r>
        <w:t>а</w:t>
      </w:r>
      <w:r>
        <w:t>тить численность кадровой базы глобальной сионо-масонской нацис</w:t>
      </w:r>
      <w:r>
        <w:t>т</w:t>
      </w:r>
      <w:r>
        <w:t>ской мафии без какого-либо геноцида и массовых репрессий и отсечь основную часть ныне действующей системной периферии м</w:t>
      </w:r>
      <w:r>
        <w:t>а</w:t>
      </w:r>
      <w:r>
        <w:t>фии от её межрегионального руководства. Это объясняется тем, что фа</w:t>
      </w:r>
      <w:r>
        <w:t>к</w:t>
      </w:r>
      <w:r>
        <w:t>тология бывает двух видов: 1) эпизоды в процессах; 2) концепции взаимной вложенности процессов, охватывающие большой интервал времени. Эпизоды процессов не служат цели логического доказательства ко</w:t>
      </w:r>
      <w:r>
        <w:t>н</w:t>
      </w:r>
      <w:r>
        <w:t>цепций, а только иллюстрируют процессы внутри концепции, за во</w:t>
      </w:r>
      <w:r w:rsidR="00E33D03">
        <w:t>з</w:t>
      </w:r>
      <w:r>
        <w:t>приятие которых отвечает процессное (образное) мышление. Поним</w:t>
      </w:r>
      <w:r>
        <w:t>а</w:t>
      </w:r>
      <w:r>
        <w:t>ние этого сидит у каждого в бе</w:t>
      </w:r>
      <w:r w:rsidR="00B314C5">
        <w:t>з</w:t>
      </w:r>
      <w:r>
        <w:t>сознательном, поэтому излагаемое здесь можно опровергнуть ЧАСТИЧНО только в границах более о</w:t>
      </w:r>
      <w:r>
        <w:t>б</w:t>
      </w:r>
      <w:r>
        <w:t>ширной концепции взаимной вложенности процессов, которая бы вскрыла и разрешила не осознаваемые нами несуразности в этой ко</w:t>
      </w:r>
      <w:r>
        <w:t>н</w:t>
      </w:r>
      <w:r>
        <w:t>цепции и объяснила бы то, что не объясняет эта концепция. Пода</w:t>
      </w:r>
      <w:r>
        <w:t>в</w:t>
      </w:r>
      <w:r>
        <w:t>ляющее же большинство сионо-масонской периферии в н</w:t>
      </w:r>
      <w:r>
        <w:t>а</w:t>
      </w:r>
      <w:r>
        <w:t>стоящее время к такому способу борьбы с данной концепцией мировоззренч</w:t>
      </w:r>
      <w:r>
        <w:t>е</w:t>
      </w:r>
      <w:r>
        <w:t>ски не готово, поэтому ей остаётся либо впасть в ист</w:t>
      </w:r>
      <w:r>
        <w:t>е</w:t>
      </w:r>
      <w:r>
        <w:t>рику и проявить себя, либо отойти от межрегионалов и подчиниться более сильной и жизнеспособной концепции. Пока же сионо-интернацизм опасен именно потому, что по существу своему неведом подавляющему большинству евреев и гоев на уровне их сознания.</w:t>
      </w:r>
    </w:p>
    <w:p w:rsidR="00432B15" w:rsidRDefault="00432B15">
      <w:pPr>
        <w:pStyle w:val="a0"/>
      </w:pPr>
      <w:r>
        <w:t>Разпространение этой же информации в странах конгломерата усилит позиции общественных сил, осознающих современный кр</w:t>
      </w:r>
      <w:r>
        <w:t>и</w:t>
      </w:r>
      <w:r>
        <w:t>зис евро-американской цивилизации, после чего сионо-интернацизм в них будет занят больше внутренними проблемами конгломерата, а не глобальной политикой. Радио, спутниковое телевидение, компь</w:t>
      </w:r>
      <w:r>
        <w:t>ю</w:t>
      </w:r>
      <w:r>
        <w:t>терные сети и та “свобода” информации, за которую так ратовали п</w:t>
      </w:r>
      <w:r>
        <w:t>о</w:t>
      </w:r>
      <w:r>
        <w:t>следние сорок лет страны конгломерата, создают хорошую основу — техн</w:t>
      </w:r>
      <w:r>
        <w:t>и</w:t>
      </w:r>
      <w:r>
        <w:t>ческую, социальную и мировоззренческую — для такого рода пол</w:t>
      </w:r>
      <w:r>
        <w:t>и</w:t>
      </w:r>
      <w:r>
        <w:t>тики в отношении них. Они сами будут обе</w:t>
      </w:r>
      <w:r w:rsidR="00476EFB">
        <w:t>з</w:t>
      </w:r>
      <w:r>
        <w:t>покоены проблем</w:t>
      </w:r>
      <w:r>
        <w:t>а</w:t>
      </w:r>
      <w:r>
        <w:t xml:space="preserve">тикой ограничения разпространения </w:t>
      </w:r>
      <w:r>
        <w:lastRenderedPageBreak/>
        <w:t>концептуально чуждой инфо</w:t>
      </w:r>
      <w:r>
        <w:t>р</w:t>
      </w:r>
      <w:r>
        <w:t>мации и проявят своё истинное лицемерие в вопросах свобод гра</w:t>
      </w:r>
      <w:r>
        <w:t>ж</w:t>
      </w:r>
      <w:r>
        <w:t xml:space="preserve">дан. </w:t>
      </w:r>
    </w:p>
    <w:p w:rsidR="00432B15" w:rsidRDefault="00432B15">
      <w:pPr>
        <w:pStyle w:val="af0"/>
      </w:pPr>
      <w:r>
        <w:t>*        *        *</w:t>
      </w:r>
    </w:p>
    <w:p w:rsidR="00432B15" w:rsidRDefault="00432B15">
      <w:pPr>
        <w:pStyle w:val="af0"/>
        <w:rPr>
          <w:b/>
        </w:rPr>
      </w:pPr>
      <w:r>
        <w:rPr>
          <w:b/>
        </w:rPr>
        <w:t>Вставка 1998 г.</w:t>
      </w:r>
    </w:p>
    <w:p w:rsidR="00432B15" w:rsidRDefault="00432B15">
      <w:pPr>
        <w:pStyle w:val="a0"/>
      </w:pPr>
      <w:r>
        <w:t xml:space="preserve">Иллюстрацией этого служит статья в газете “Невское время” от 29.11.1996 </w:t>
      </w:r>
      <w:r>
        <w:rPr>
          <w:i/>
        </w:rPr>
        <w:t>“Интернет как оружие ультраправых”</w:t>
      </w:r>
      <w:r>
        <w:t>, которая в своей основе имеет публикацию в журнале “Итоги”. В ней сообщается:</w:t>
      </w:r>
    </w:p>
    <w:p w:rsidR="00432B15" w:rsidRDefault="00432B15">
      <w:pPr>
        <w:pStyle w:val="aa"/>
      </w:pPr>
      <w:r>
        <w:t>«По каналам Интернет среди американских подписчиков си</w:t>
      </w:r>
      <w:r>
        <w:t>с</w:t>
      </w:r>
      <w:r>
        <w:t>темы ра</w:t>
      </w:r>
      <w:r w:rsidR="00597641">
        <w:t>с</w:t>
      </w:r>
      <w:r>
        <w:t>пространяются антиправительственные и антисемитские воззвания, активно ведётся вербовка сочувствующих, утверждается в до</w:t>
      </w:r>
      <w:r>
        <w:t>к</w:t>
      </w:r>
      <w:r>
        <w:t>ладе Лиги борьбы с диффамацией</w:t>
      </w:r>
      <w:r>
        <w:rPr>
          <w:rStyle w:val="aff4"/>
        </w:rPr>
        <w:footnoteReference w:id="57"/>
      </w:r>
      <w:r>
        <w:t>. &lt;…&gt; Достаточно связаться с электронной ячейкой Интернет под названием “Объединённые ари</w:t>
      </w:r>
      <w:r>
        <w:t>й</w:t>
      </w:r>
      <w:r>
        <w:t>ские нации”, и в распоряжении пользователя будут сотни телефо</w:t>
      </w:r>
      <w:r>
        <w:t>н</w:t>
      </w:r>
      <w:r>
        <w:t>ных номеров расистских и неофашистских партий, движений, фронтов, “милиций” &lt;…&gt; Среди активистов ультрапр</w:t>
      </w:r>
      <w:r>
        <w:t>а</w:t>
      </w:r>
      <w:r>
        <w:t>вых организаций немало студентов — в том числе и так называ</w:t>
      </w:r>
      <w:r>
        <w:t>е</w:t>
      </w:r>
      <w:r>
        <w:t>мых хакеров, талантливых компьютерных хулиганов, которым удаётся ра</w:t>
      </w:r>
      <w:r w:rsidR="00597641">
        <w:t>с</w:t>
      </w:r>
      <w:r>
        <w:t>простр</w:t>
      </w:r>
      <w:r>
        <w:t>а</w:t>
      </w:r>
      <w:r>
        <w:t>нять свои прокламации по Интернет, изпользуя чужие телефонные счета. В Мэрилэндском университете, как сообщает газета “В</w:t>
      </w:r>
      <w:r>
        <w:t>а</w:t>
      </w:r>
      <w:r>
        <w:t>шингтон пост”, специально созданная комиссия несколько месяцев безуспе</w:t>
      </w:r>
      <w:r>
        <w:t>ш</w:t>
      </w:r>
      <w:r>
        <w:t>но разыскивала расиста-злоумышленника, узурпировавшего компьютерный адрес почте</w:t>
      </w:r>
      <w:r>
        <w:t>н</w:t>
      </w:r>
      <w:r>
        <w:t>ного учебного заведения. &lt;…&gt; Сегодня “ультра” получают возможность бесплатно ра</w:t>
      </w:r>
      <w:r w:rsidR="00597641">
        <w:t>с</w:t>
      </w:r>
      <w:r>
        <w:t>пространять по сети компьютерные версии книг, издание которых типографским спос</w:t>
      </w:r>
      <w:r>
        <w:t>о</w:t>
      </w:r>
      <w:r>
        <w:t>бом запрещено. Как заявил в воскресенье журналистам активист “Белого арийск</w:t>
      </w:r>
      <w:r>
        <w:t>о</w:t>
      </w:r>
      <w:r>
        <w:t>го сопротивления” Том Мецгер, Интернет является “главным оружием” в арсенале его движения. По убеждению его сторонн</w:t>
      </w:r>
      <w:r>
        <w:t>и</w:t>
      </w:r>
      <w:r>
        <w:t>ков информационная революция 90</w:t>
      </w:r>
      <w:r>
        <w:noBreakHyphen/>
        <w:t xml:space="preserve">х годов должна </w:t>
      </w:r>
      <w:r>
        <w:lastRenderedPageBreak/>
        <w:t>вызвать и др</w:t>
      </w:r>
      <w:r>
        <w:t>у</w:t>
      </w:r>
      <w:r>
        <w:t>гую “белую” революцию</w:t>
      </w:r>
      <w:r>
        <w:rPr>
          <w:rStyle w:val="aff4"/>
        </w:rPr>
        <w:footnoteReference w:id="58"/>
      </w:r>
      <w:r>
        <w:t>. Как заметил в интервью “Вашингтон пост” лос-анжелесский раввин</w:t>
      </w:r>
      <w:r>
        <w:rPr>
          <w:rStyle w:val="aff4"/>
        </w:rPr>
        <w:footnoteReference w:id="59"/>
      </w:r>
      <w:r>
        <w:t xml:space="preserve"> Абрахам Купер, электронная сеть “становится главным полем битвы с ра</w:t>
      </w:r>
      <w:r w:rsidR="00597641">
        <w:t>с</w:t>
      </w:r>
      <w:r>
        <w:t>пространителями расистской нете</w:t>
      </w:r>
      <w:r>
        <w:t>р</w:t>
      </w:r>
      <w:r>
        <w:t>пимости и ненависти</w:t>
      </w:r>
      <w:r>
        <w:rPr>
          <w:rStyle w:val="aff4"/>
        </w:rPr>
        <w:footnoteReference w:id="60"/>
      </w:r>
      <w:r>
        <w:t>”».</w:t>
      </w:r>
    </w:p>
    <w:p w:rsidR="00432B15" w:rsidRDefault="00432B15">
      <w:pPr>
        <w:pStyle w:val="a0"/>
      </w:pPr>
      <w:r>
        <w:t>Анализ показывает, что можно возпитать в своём обществе культуру обращения с прикладной информацией, построить соответс</w:t>
      </w:r>
      <w:r>
        <w:t>т</w:t>
      </w:r>
      <w:r>
        <w:t>вующее законодательство и свести тем самым ущерб от утечки и</w:t>
      </w:r>
      <w:r>
        <w:t>н</w:t>
      </w:r>
      <w:r>
        <w:t>формации к минимуму, не нарушающему устойчивости процесса управления в своей системе.</w:t>
      </w:r>
    </w:p>
    <w:p w:rsidR="00432B15" w:rsidRDefault="00432B15">
      <w:pPr>
        <w:pStyle w:val="a0"/>
      </w:pPr>
      <w:r>
        <w:t>От внедрения же информации защититься гораздо сложнее. Дело в том, что внедрение информации во многом аналогично первому сов</w:t>
      </w:r>
      <w:r>
        <w:t>о</w:t>
      </w:r>
      <w:r>
        <w:t>куплению: после него возможно сделать аборт и выскоблить матку, девственную плеву возможно “заштопать”, но “штопанных” сексуал</w:t>
      </w:r>
      <w:r>
        <w:t>ь</w:t>
      </w:r>
      <w:r>
        <w:t>но наивных девственниц всё же не бывает… Так же обстоит дело и в проблематике информационной безопасности: единожды внедрённая в общество информация не может быть из него вычищ</w:t>
      </w:r>
      <w:r>
        <w:t>е</w:t>
      </w:r>
      <w:r>
        <w:t>на, но может быть только многократно переосмыслена. При этом н</w:t>
      </w:r>
      <w:r>
        <w:t>о</w:t>
      </w:r>
      <w:r>
        <w:t>вое осмысление хорошо известных, или ставших доступными сведений, прежде та</w:t>
      </w:r>
      <w:r>
        <w:t>и</w:t>
      </w:r>
      <w:r>
        <w:t>мых сведений, может сделать невозможным управление по ранее проводившейся в жизнь конце</w:t>
      </w:r>
      <w:r>
        <w:t>п</w:t>
      </w:r>
      <w:r>
        <w:t>ции.</w:t>
      </w:r>
    </w:p>
    <w:p w:rsidR="00432B15" w:rsidRDefault="00432B15">
      <w:pPr>
        <w:pStyle w:val="a0"/>
      </w:pPr>
      <w:r>
        <w:lastRenderedPageBreak/>
        <w:t>Лос-анжелесского “политработника” от Торы и Талмуда волнует именно эта сторона проблемы.</w:t>
      </w:r>
    </w:p>
    <w:p w:rsidR="00432B15" w:rsidRDefault="00432B15">
      <w:pPr>
        <w:pStyle w:val="af0"/>
      </w:pPr>
      <w:r>
        <w:t>*                 *</w:t>
      </w:r>
      <w:r>
        <w:br/>
        <w:t>*</w:t>
      </w:r>
    </w:p>
    <w:p w:rsidR="00432B15" w:rsidRDefault="00432B15">
      <w:pPr>
        <w:pStyle w:val="a0"/>
      </w:pPr>
      <w:r>
        <w:t>Сказанное касается и объединённой Германии, в которой вряд ли кто представляет, что такое социализм и чем он отличается от капит</w:t>
      </w:r>
      <w:r>
        <w:t>а</w:t>
      </w:r>
      <w:r>
        <w:t>лизма, но все её внутренние проблемы будут в ближайшие 20 лет св</w:t>
      </w:r>
      <w:r>
        <w:t>я</w:t>
      </w:r>
      <w:r>
        <w:t>заны с последствиями развития бывшей ГДР в направлении реального соци</w:t>
      </w:r>
      <w:r>
        <w:t>а</w:t>
      </w:r>
      <w:r>
        <w:t>лизма.</w:t>
      </w:r>
    </w:p>
    <w:p w:rsidR="00432B15" w:rsidRDefault="00432B15">
      <w:pPr>
        <w:pStyle w:val="a0"/>
      </w:pPr>
      <w:r>
        <w:t>Поскольку СССР обладает самым большим опытом переходного периода, то в интересах народов СССР целесообразно ознакомление руководства Германии и её социологической науки с настоящим м</w:t>
      </w:r>
      <w:r>
        <w:t>а</w:t>
      </w:r>
      <w:r>
        <w:t>териалом в полном объеме. Это может упростить обстановку в Германии и обеспечить более высокий уровень понимания общих интересов народами СССР и Герм</w:t>
      </w:r>
      <w:r>
        <w:t>а</w:t>
      </w:r>
      <w:r>
        <w:t>нии.</w:t>
      </w:r>
    </w:p>
    <w:p w:rsidR="00432B15" w:rsidRDefault="00432B15">
      <w:pPr>
        <w:pStyle w:val="a0"/>
      </w:pPr>
      <w:r>
        <w:t>Соответственно блок должен обеспечивать циркулярное разпрос</w:t>
      </w:r>
      <w:r>
        <w:t>т</w:t>
      </w:r>
      <w:r>
        <w:t>ранение методологической и общесоциологической концептуал</w:t>
      </w:r>
      <w:r>
        <w:t>ь</w:t>
      </w:r>
      <w:r>
        <w:t>ной информации. Концептуальная информация частных отраслей общес</w:t>
      </w:r>
      <w:r>
        <w:t>т</w:t>
      </w:r>
      <w:r>
        <w:t>венного объединения труда должна быть свободно доступна за изкл</w:t>
      </w:r>
      <w:r>
        <w:t>ю</w:t>
      </w:r>
      <w:r>
        <w:t>чением случаев, оговоренных ранее. Открытость в блоке этой инфо</w:t>
      </w:r>
      <w:r>
        <w:t>р</w:t>
      </w:r>
      <w:r>
        <w:t>мации делает весьма затруднительным вмешательство конгломерата в контуры управления блока на уровне первого, второго и отчасти третьего приоритетов обобщённого оружия и средств управл</w:t>
      </w:r>
      <w:r>
        <w:t>е</w:t>
      </w:r>
      <w:r>
        <w:t>ния.</w:t>
      </w:r>
    </w:p>
    <w:p w:rsidR="00432B15" w:rsidRDefault="00432B15">
      <w:pPr>
        <w:pStyle w:val="a0"/>
      </w:pPr>
      <w:r>
        <w:t>Процесс изменения господствующего мировоззрения довольно длительный, а обеспечение информационной безопасности по отнош</w:t>
      </w:r>
      <w:r>
        <w:t>е</w:t>
      </w:r>
      <w:r>
        <w:t>нию к сионо-масонству требует поддержки также и политикой ограничений. Но недопустимо начинать эту политику ранее, чем начнётся и будет поддержана народом политика циркулярного разпрос</w:t>
      </w:r>
      <w:r>
        <w:t>т</w:t>
      </w:r>
      <w:r>
        <w:t>ранения информации методологического и концептуального характ</w:t>
      </w:r>
      <w:r>
        <w:t>е</w:t>
      </w:r>
      <w:r>
        <w:t>ра.</w:t>
      </w:r>
    </w:p>
    <w:p w:rsidR="00432B15" w:rsidRDefault="00432B15">
      <w:pPr>
        <w:pStyle w:val="a0"/>
      </w:pPr>
      <w:r>
        <w:t>Ограничения не должны следовать далее:</w:t>
      </w:r>
    </w:p>
    <w:p w:rsidR="00432B15" w:rsidRDefault="00432B15" w:rsidP="00432B15">
      <w:pPr>
        <w:pStyle w:val="a9"/>
        <w:numPr>
          <w:ilvl w:val="0"/>
          <w:numId w:val="1"/>
        </w:numPr>
        <w:ind w:left="397" w:hanging="227"/>
      </w:pPr>
      <w:r>
        <w:t>установления процентной нормы на получение высшего и средн</w:t>
      </w:r>
      <w:r>
        <w:t>е</w:t>
      </w:r>
      <w:r>
        <w:t>го специального образования и на занятие постов общегосударс</w:t>
      </w:r>
      <w:r>
        <w:t>т</w:t>
      </w:r>
      <w:r>
        <w:t>венного и общеотраслевого уровня ответственности для лиц е</w:t>
      </w:r>
      <w:r>
        <w:t>в</w:t>
      </w:r>
      <w:r>
        <w:t>рейского и смешанного произхождения и находящихся и бы</w:t>
      </w:r>
      <w:r>
        <w:t>в</w:t>
      </w:r>
      <w:r>
        <w:t>ших в браке с таковыми. С точки зрения сионо-интернацизма и пор</w:t>
      </w:r>
      <w:r>
        <w:t>о</w:t>
      </w:r>
      <w:r>
        <w:t xml:space="preserve">ждённых им </w:t>
      </w:r>
      <w:r>
        <w:lastRenderedPageBreak/>
        <w:t>антисоциальных мировоззренческих систем это я</w:t>
      </w:r>
      <w:r>
        <w:t>в</w:t>
      </w:r>
      <w:r>
        <w:t>ляется ущемлением прав личности по признаку произхождения. Но реально это является ВОЗСТАНОВЛЕНИЕМ прав многонаци</w:t>
      </w:r>
      <w:r>
        <w:t>о</w:t>
      </w:r>
      <w:r>
        <w:t>нального общества по отношению к социальной базе глобальной псевдонациональной мафии. Процентная норма должна быть уст</w:t>
      </w:r>
      <w:r>
        <w:t>а</w:t>
      </w:r>
      <w:r>
        <w:t>новлена на уровне доли населения этой категории в общем сост</w:t>
      </w:r>
      <w:r>
        <w:t>а</w:t>
      </w:r>
      <w:r>
        <w:t>ве населения страны. В этом случае в стат</w:t>
      </w:r>
      <w:r>
        <w:t>и</w:t>
      </w:r>
      <w:r>
        <w:t>стическом смысле она не ущемляет прав еврейского населения страны в целом, но со</w:t>
      </w:r>
      <w:r>
        <w:t>з</w:t>
      </w:r>
      <w:r>
        <w:t>даёт условия для активизации борьбы в среде самого еврейства за социальную справедливость в общечеловеческом смысле в сл</w:t>
      </w:r>
      <w:r>
        <w:t>у</w:t>
      </w:r>
      <w:r>
        <w:t>чае попыток заправил мафии манип</w:t>
      </w:r>
      <w:r>
        <w:t>у</w:t>
      </w:r>
      <w:r>
        <w:t>лировать кадрами в пределах этой процентной нормы. В проти</w:t>
      </w:r>
      <w:r>
        <w:t>в</w:t>
      </w:r>
      <w:r>
        <w:t>ном случае все обиды, реальные и мнимые, на несправедливость, мафия будет удовлетворять за счёт неевре</w:t>
      </w:r>
      <w:r>
        <w:t>й</w:t>
      </w:r>
      <w:r>
        <w:t>ского окружения;</w:t>
      </w:r>
    </w:p>
    <w:p w:rsidR="00432B15" w:rsidRDefault="00432B15" w:rsidP="00432B15">
      <w:pPr>
        <w:pStyle w:val="a9"/>
        <w:numPr>
          <w:ilvl w:val="0"/>
          <w:numId w:val="1"/>
        </w:numPr>
        <w:ind w:left="397" w:hanging="227"/>
      </w:pPr>
      <w:r>
        <w:t>немедленного отстранения от работ в отраслях общественного объединения труда, системы народного образования, здравоохр</w:t>
      </w:r>
      <w:r>
        <w:t>а</w:t>
      </w:r>
      <w:r>
        <w:t>нения, средств массовой информации и зрелищных искусств, н</w:t>
      </w:r>
      <w:r>
        <w:t>е</w:t>
      </w:r>
      <w:r>
        <w:t>посредственных приложений науки и</w:t>
      </w:r>
      <w:r w:rsidRPr="00032F50">
        <w:rPr>
          <w:lang w:val="en-US"/>
        </w:rPr>
        <w:t xml:space="preserve"> </w:t>
      </w:r>
      <w:r>
        <w:t>техники к разработке пр</w:t>
      </w:r>
      <w:r>
        <w:t>о</w:t>
      </w:r>
      <w:r>
        <w:t>дукции в целом общегосударственного, общеотраслевого назн</w:t>
      </w:r>
      <w:r>
        <w:t>а</w:t>
      </w:r>
      <w:r>
        <w:t>чения, военной техники, систем</w:t>
      </w:r>
      <w:r w:rsidRPr="00032F50">
        <w:rPr>
          <w:lang w:val="en-US"/>
        </w:rPr>
        <w:t xml:space="preserve"> </w:t>
      </w:r>
      <w:r>
        <w:t>стандартов, коммун</w:t>
      </w:r>
      <w:r>
        <w:t>и</w:t>
      </w:r>
      <w:r>
        <w:t>каций и т. п.) лиц еврейского, смешанного произхождения и находящихся с ними в родственных</w:t>
      </w:r>
      <w:r w:rsidRPr="00032F50">
        <w:rPr>
          <w:lang w:val="en-US"/>
        </w:rPr>
        <w:t xml:space="preserve"> </w:t>
      </w:r>
      <w:r>
        <w:t>связях в случае невозвращения в СССР из поездок за границу их родственников, произходящих от общих дедов и</w:t>
      </w:r>
      <w:r w:rsidRPr="00032F50">
        <w:rPr>
          <w:lang w:val="en-US"/>
        </w:rPr>
        <w:t xml:space="preserve"> </w:t>
      </w:r>
      <w:r>
        <w:t>бабок, вне зависимости от личных достижений отстр</w:t>
      </w:r>
      <w:r>
        <w:t>а</w:t>
      </w:r>
      <w:r>
        <w:t>няемого</w:t>
      </w:r>
      <w:r w:rsidRPr="00032F50">
        <w:rPr>
          <w:lang w:val="en-US"/>
        </w:rPr>
        <w:t xml:space="preserve"> </w:t>
      </w:r>
      <w:r>
        <w:t>в той или иной области деятельности с обязательной п</w:t>
      </w:r>
      <w:r>
        <w:t>е</w:t>
      </w:r>
      <w:r>
        <w:t>реквалификацией. Это же касается и отстранения от постов в сф</w:t>
      </w:r>
      <w:r>
        <w:t>е</w:t>
      </w:r>
      <w:r>
        <w:t>ре управления общегосударственной и общеотраслевой ответс</w:t>
      </w:r>
      <w:r>
        <w:t>т</w:t>
      </w:r>
      <w:r>
        <w:t>венности;</w:t>
      </w:r>
    </w:p>
    <w:p w:rsidR="00432B15" w:rsidRDefault="00432B15" w:rsidP="00432B15">
      <w:pPr>
        <w:pStyle w:val="a9"/>
        <w:numPr>
          <w:ilvl w:val="0"/>
          <w:numId w:val="1"/>
        </w:numPr>
        <w:ind w:left="397" w:hanging="227"/>
      </w:pPr>
      <w:r>
        <w:t>изъятия из компетенции таких лиц вопросов кадровой пол</w:t>
      </w:r>
      <w:r>
        <w:t>и</w:t>
      </w:r>
      <w:r>
        <w:t>тики;</w:t>
      </w:r>
    </w:p>
    <w:p w:rsidR="00432B15" w:rsidRDefault="00432B15" w:rsidP="00432B15">
      <w:pPr>
        <w:pStyle w:val="a9"/>
        <w:numPr>
          <w:ilvl w:val="0"/>
          <w:numId w:val="1"/>
        </w:numPr>
        <w:ind w:left="397" w:hanging="227"/>
      </w:pPr>
      <w:r>
        <w:t>поддержания численности таких лиц в штате предприятий общ</w:t>
      </w:r>
      <w:r>
        <w:t>е</w:t>
      </w:r>
      <w:r>
        <w:t>государственной значимости (средствах массовой информации прежде всего) в пределах их доли в общем составе населения страны, а на прочих предприятиях (объединениях малых предпр</w:t>
      </w:r>
      <w:r>
        <w:t>и</w:t>
      </w:r>
      <w:r>
        <w:t>ятий сходного профиля) в пределах численности населения в р</w:t>
      </w:r>
      <w:r>
        <w:t>е</w:t>
      </w:r>
      <w:r>
        <w:t xml:space="preserve">гионах. </w:t>
      </w:r>
    </w:p>
    <w:p w:rsidR="00432B15" w:rsidRDefault="00432B15">
      <w:pPr>
        <w:pStyle w:val="ac"/>
      </w:pPr>
      <w:r>
        <w:t xml:space="preserve">Существующие диспропорции не должны устраняться силовым давлением администрации, что явилось бы несправедливостью по отношению к большинству добросовестно работающих и вызвало бы рост социальной напряжённости; эти диспропорции должны </w:t>
      </w:r>
      <w:r>
        <w:lastRenderedPageBreak/>
        <w:t>устраниться сами в естественном процессе смены поколений активно участвующих в общественном объ</w:t>
      </w:r>
      <w:r>
        <w:t>е</w:t>
      </w:r>
      <w:r>
        <w:t>динении труда.</w:t>
      </w:r>
    </w:p>
    <w:p w:rsidR="00432B15" w:rsidRDefault="00432B15">
      <w:pPr>
        <w:pStyle w:val="a0"/>
        <w:rPr>
          <w:i/>
        </w:rPr>
      </w:pPr>
      <w:r>
        <w:rPr>
          <w:i/>
        </w:rPr>
        <w:t>Но все мероприятия такого рода, ЕСЛИ В НИХ БУДЕТ СОХР</w:t>
      </w:r>
      <w:r>
        <w:rPr>
          <w:i/>
        </w:rPr>
        <w:t>А</w:t>
      </w:r>
      <w:r>
        <w:rPr>
          <w:i/>
        </w:rPr>
        <w:t>НЯТЬСЯ НЕОБХОДИМОСТЬ, должны осуществляться не раньше, чем будет очевидна поддержка в народе (а не в “элитар</w:t>
      </w:r>
      <w:r>
        <w:rPr>
          <w:i/>
        </w:rPr>
        <w:softHyphen/>
        <w:t>ной” и</w:t>
      </w:r>
      <w:r>
        <w:rPr>
          <w:i/>
        </w:rPr>
        <w:t>н</w:t>
      </w:r>
      <w:r>
        <w:rPr>
          <w:i/>
        </w:rPr>
        <w:t>теллигенции) политики разпространения методологической и концептуальной информ</w:t>
      </w:r>
      <w:r>
        <w:rPr>
          <w:i/>
        </w:rPr>
        <w:t>а</w:t>
      </w:r>
      <w:r>
        <w:rPr>
          <w:i/>
        </w:rPr>
        <w:t>ции.</w:t>
      </w:r>
    </w:p>
    <w:p w:rsidR="00432B15" w:rsidRDefault="00432B15">
      <w:pPr>
        <w:pStyle w:val="a0"/>
      </w:pPr>
      <w:r>
        <w:t>Проведение такой политики не является нарушением подлинной демократии, поскольку разпространение методологической и концептуальной информации ведёт к росту культуры мышления в общ</w:t>
      </w:r>
      <w:r>
        <w:t>е</w:t>
      </w:r>
      <w:r>
        <w:t>стве и разширению социальной базы изходного из видов внутриобществе</w:t>
      </w:r>
      <w:r>
        <w:t>н</w:t>
      </w:r>
      <w:r>
        <w:t>ной власти — концептуальной. Открытость этой информации и при</w:t>
      </w:r>
      <w:r>
        <w:t>н</w:t>
      </w:r>
      <w:r>
        <w:t>цип самовластия концептуальной власти позволяет и ч</w:t>
      </w:r>
      <w:r>
        <w:t>е</w:t>
      </w:r>
      <w:r>
        <w:t>ловеку, лично стеснённому в правах по этим формальным причинам (и возможно, напрасно стеснённому в правах), участвовать в концептуальной деятельности любого уровня отве</w:t>
      </w:r>
      <w:r>
        <w:t>т</w:t>
      </w:r>
      <w:r>
        <w:t>ственности.</w:t>
      </w:r>
    </w:p>
    <w:p w:rsidR="00432B15" w:rsidRDefault="00432B15">
      <w:pPr>
        <w:pStyle w:val="a0"/>
      </w:pPr>
      <w:r>
        <w:t>Информационным преступлением по отношению к блоку и объе</w:t>
      </w:r>
      <w:r>
        <w:t>к</w:t>
      </w:r>
      <w:r>
        <w:t>тивно работой на межрегионалов является препятствование публик</w:t>
      </w:r>
      <w:r>
        <w:t>а</w:t>
      </w:r>
      <w:r>
        <w:t>ции методологической и концептуальной информации, критикующей ранее известные методологии и концепции с позиций более общих методологий и концепций, вне зависимости от благих намерений, п</w:t>
      </w:r>
      <w:r>
        <w:t>о</w:t>
      </w:r>
      <w:r>
        <w:t>лагаемых в основу оправдания своего препятствования. Признак к</w:t>
      </w:r>
      <w:r>
        <w:t>а</w:t>
      </w:r>
      <w:r>
        <w:t>чественной новизны концепций и методологий — не формальный, а содержательный. По этой причине юридическое преследование за это преступление затруднёно даже в случае введения такой статьи в уг</w:t>
      </w:r>
      <w:r>
        <w:t>о</w:t>
      </w:r>
      <w:r>
        <w:t>ловный кодекс. Но это не означает, что преступление должно ост</w:t>
      </w:r>
      <w:r>
        <w:t>а</w:t>
      </w:r>
      <w:r>
        <w:t>ваться безнаказанным. Воздаяние может быть высоконравстве</w:t>
      </w:r>
      <w:r>
        <w:t>н</w:t>
      </w:r>
      <w:r>
        <w:t>ным, но быть в то же время антизаконным, чему много примеров в наро</w:t>
      </w:r>
      <w:r>
        <w:t>д</w:t>
      </w:r>
      <w:r>
        <w:t>ной песне (“Кудеяр”, “Двенадцать разбойников”) и эпосе (отношения Ильи Муромца и князя Вл</w:t>
      </w:r>
      <w:r>
        <w:t>а</w:t>
      </w:r>
      <w:r>
        <w:t>димира).</w:t>
      </w:r>
    </w:p>
    <w:p w:rsidR="00432B15" w:rsidRDefault="00432B15">
      <w:pPr>
        <w:pStyle w:val="a0"/>
      </w:pPr>
      <w:r>
        <w:t>И таким образом, вся методологическая и практически вся конце</w:t>
      </w:r>
      <w:r>
        <w:t>п</w:t>
      </w:r>
      <w:r>
        <w:t>туальная информация в системе информационной безопасности блока признаётся ОБЩЕСОЦИАЛЬНОЙ, в то время как в системе информ</w:t>
      </w:r>
      <w:r>
        <w:t>а</w:t>
      </w:r>
      <w:r>
        <w:t>ционной безопасности межрегионального конгломерата вся эта и</w:t>
      </w:r>
      <w:r>
        <w:t>н</w:t>
      </w:r>
      <w:r>
        <w:t>формация признаётся СЛУЖЕБНОЙ информацией генералитета “эл</w:t>
      </w:r>
      <w:r>
        <w:t>и</w:t>
      </w:r>
      <w:r>
        <w:t xml:space="preserve">тарной” мафии. В этом потенциальная основа более высокого запаса устойчивости </w:t>
      </w:r>
      <w:r>
        <w:lastRenderedPageBreak/>
        <w:t>управления по полной функции, т.е. лучшей информ</w:t>
      </w:r>
      <w:r>
        <w:t>а</w:t>
      </w:r>
      <w:r>
        <w:t>ционной безопасности блока по сравнению с межрегиональным кон</w:t>
      </w:r>
      <w:r>
        <w:t>г</w:t>
      </w:r>
      <w:r>
        <w:t>ломератом. Причина японского “чуда” именно в этом, а не в том, что американцы продиктовали Японии конституцию по заве</w:t>
      </w:r>
      <w:r>
        <w:t>р</w:t>
      </w:r>
      <w:r>
        <w:t>шении войны, как излагает В.Я.Цветов</w:t>
      </w:r>
      <w:r>
        <w:rPr>
          <w:rStyle w:val="aff4"/>
        </w:rPr>
        <w:footnoteReference w:id="61"/>
      </w:r>
      <w:r>
        <w:t xml:space="preserve"> по своему непониманию или вер</w:t>
      </w:r>
      <w:r>
        <w:t>о</w:t>
      </w:r>
      <w:r>
        <w:t>ломному расчёту на непонимание телезрителей. Другое дело, как осуществл</w:t>
      </w:r>
      <w:r>
        <w:t>я</w:t>
      </w:r>
      <w:r>
        <w:t>ется эта информационная безопасность концептуальной самостоятел</w:t>
      </w:r>
      <w:r>
        <w:t>ь</w:t>
      </w:r>
      <w:r>
        <w:t>ности управления.</w:t>
      </w:r>
    </w:p>
    <w:p w:rsidR="00432B15" w:rsidRDefault="00432B15">
      <w:pPr>
        <w:pStyle w:val="a0"/>
      </w:pPr>
      <w:r>
        <w:t>Вся фактологическая информация также разделяется на общесоц</w:t>
      </w:r>
      <w:r>
        <w:t>и</w:t>
      </w:r>
      <w:r>
        <w:t>альную и служебную. В составе общесоциальной фактологии подл</w:t>
      </w:r>
      <w:r>
        <w:t>е</w:t>
      </w:r>
      <w:r>
        <w:t>жит циркулярному разпространению по крайней мере сл</w:t>
      </w:r>
      <w:r>
        <w:t>е</w:t>
      </w:r>
      <w:r>
        <w:t>дующая:</w:t>
      </w:r>
    </w:p>
    <w:p w:rsidR="00432B15" w:rsidRDefault="00432B15" w:rsidP="00432B15">
      <w:pPr>
        <w:pStyle w:val="a9"/>
        <w:numPr>
          <w:ilvl w:val="0"/>
          <w:numId w:val="1"/>
        </w:numPr>
        <w:ind w:left="397" w:hanging="227"/>
      </w:pPr>
      <w:r>
        <w:t>“еврейский вопрос” и вся система с ним связанных социальных отношений принадлежат не сфере национальных отношений, а сфере отношений национальных обществ и международной м</w:t>
      </w:r>
      <w:r>
        <w:t>а</w:t>
      </w:r>
      <w:r>
        <w:t>фии;</w:t>
      </w:r>
    </w:p>
    <w:p w:rsidR="00432B15" w:rsidRDefault="00432B15" w:rsidP="00432B15">
      <w:pPr>
        <w:pStyle w:val="a9"/>
        <w:numPr>
          <w:ilvl w:val="0"/>
          <w:numId w:val="1"/>
        </w:numPr>
        <w:ind w:left="397" w:hanging="227"/>
      </w:pPr>
      <w:r>
        <w:t>“антисемитизм” и контрсионизм — вторичные общественные явления в силу первичности сионо-интернацизма Библии и Талмуда. Формой их проявления может быть и религиозное мрак</w:t>
      </w:r>
      <w:r>
        <w:t>о</w:t>
      </w:r>
      <w:r>
        <w:t>бесие, и строгая наука, в зависимости от того, выступает сионо-интернацизм, их вызвавший к жизни, в форме религиозного или псевдонаучного мракоб</w:t>
      </w:r>
      <w:r>
        <w:t>е</w:t>
      </w:r>
      <w:r>
        <w:t>сия;</w:t>
      </w:r>
    </w:p>
    <w:p w:rsidR="00432B15" w:rsidRDefault="00432B15" w:rsidP="00432B15">
      <w:pPr>
        <w:pStyle w:val="a9"/>
        <w:numPr>
          <w:ilvl w:val="0"/>
          <w:numId w:val="1"/>
        </w:numPr>
        <w:ind w:left="397" w:hanging="227"/>
      </w:pPr>
      <w:r>
        <w:t>преступным является сокрытие преступлений, вызванных к жи</w:t>
      </w:r>
      <w:r>
        <w:t>з</w:t>
      </w:r>
      <w:r>
        <w:t>ни сионо-интернацизмом как в прошлой истории, так и в совреме</w:t>
      </w:r>
      <w:r>
        <w:t>н</w:t>
      </w:r>
      <w:r>
        <w:t>ности;</w:t>
      </w:r>
    </w:p>
    <w:p w:rsidR="00432B15" w:rsidRDefault="00432B15" w:rsidP="00432B15">
      <w:pPr>
        <w:pStyle w:val="a9"/>
        <w:numPr>
          <w:ilvl w:val="0"/>
          <w:numId w:val="1"/>
        </w:numPr>
        <w:ind w:left="397" w:hanging="227"/>
      </w:pPr>
      <w:r>
        <w:t>участие евреев и жидовствующих в антисоциальных и антигос</w:t>
      </w:r>
      <w:r>
        <w:t>у</w:t>
      </w:r>
      <w:r>
        <w:t>дарственных действиях;</w:t>
      </w:r>
    </w:p>
    <w:p w:rsidR="00432B15" w:rsidRDefault="00432B15" w:rsidP="00432B15">
      <w:pPr>
        <w:pStyle w:val="a9"/>
        <w:numPr>
          <w:ilvl w:val="0"/>
          <w:numId w:val="1"/>
        </w:numPr>
        <w:ind w:left="397" w:hanging="227"/>
      </w:pPr>
      <w:r>
        <w:t>критика сионо-интернацизма деятелями национальных культур прошл</w:t>
      </w:r>
      <w:r>
        <w:t>о</w:t>
      </w:r>
      <w:r>
        <w:t>го;</w:t>
      </w:r>
    </w:p>
    <w:p w:rsidR="00432B15" w:rsidRDefault="00432B15" w:rsidP="00432B15">
      <w:pPr>
        <w:pStyle w:val="a9"/>
        <w:numPr>
          <w:ilvl w:val="0"/>
          <w:numId w:val="1"/>
        </w:numPr>
        <w:ind w:left="397" w:hanging="227"/>
      </w:pPr>
      <w:r>
        <w:t>наличие еврейских предков до прадедов включительно, особе</w:t>
      </w:r>
      <w:r>
        <w:t>н</w:t>
      </w:r>
      <w:r>
        <w:t>но из числа раввинов у известных исторических личностей прошлого и совр</w:t>
      </w:r>
      <w:r>
        <w:t>е</w:t>
      </w:r>
      <w:r>
        <w:t>менности;</w:t>
      </w:r>
    </w:p>
    <w:p w:rsidR="00432B15" w:rsidRDefault="00432B15" w:rsidP="00432B15">
      <w:pPr>
        <w:pStyle w:val="a9"/>
        <w:numPr>
          <w:ilvl w:val="0"/>
          <w:numId w:val="1"/>
        </w:numPr>
        <w:ind w:left="397" w:hanging="227"/>
      </w:pPr>
      <w:r>
        <w:t>возпитание гувернерами-иностранцами, получение образования в Швейцарии, длительная жизнь в ней, ближайший круг общения деятелей прошлого и современности;</w:t>
      </w:r>
    </w:p>
    <w:p w:rsidR="00432B15" w:rsidRDefault="00432B15" w:rsidP="00432B15">
      <w:pPr>
        <w:pStyle w:val="a9"/>
        <w:numPr>
          <w:ilvl w:val="0"/>
          <w:numId w:val="1"/>
        </w:numPr>
        <w:ind w:left="397" w:hanging="227"/>
      </w:pPr>
      <w:r>
        <w:t>наличие родственников-евреев и известных в прошлых поколен</w:t>
      </w:r>
      <w:r>
        <w:t>и</w:t>
      </w:r>
      <w:r>
        <w:t xml:space="preserve">ях как масоны, открытые антипатриоты, у современных </w:t>
      </w:r>
      <w:r>
        <w:lastRenderedPageBreak/>
        <w:t>общес</w:t>
      </w:r>
      <w:r>
        <w:t>т</w:t>
      </w:r>
      <w:r>
        <w:t>венных и научных деятелей общегосударственного уровня отве</w:t>
      </w:r>
      <w:r>
        <w:t>т</w:t>
      </w:r>
      <w:r>
        <w:t>ственности или претендующих на занятие таких должностей в сфере управления, науке, технике и средствах массовой инфо</w:t>
      </w:r>
      <w:r>
        <w:t>р</w:t>
      </w:r>
      <w:r>
        <w:t>мации и зрелищных искусств. Если сионо-интернацизм (или а</w:t>
      </w:r>
      <w:r>
        <w:t>н</w:t>
      </w:r>
      <w:r>
        <w:t>тинационализм в других формах) в их деятельности никак не пр</w:t>
      </w:r>
      <w:r>
        <w:t>о</w:t>
      </w:r>
      <w:r>
        <w:t>являлся и не проявляется, то всё это ни один ответственный за судьбы общества человек никогда не поставит в вину другому ни всерьёз, ни в шутку; но если в деятельности человека проя</w:t>
      </w:r>
      <w:r>
        <w:t>в</w:t>
      </w:r>
      <w:r>
        <w:t>ляется высокая статистическая предопределённость ошибочных реш</w:t>
      </w:r>
      <w:r>
        <w:t>е</w:t>
      </w:r>
      <w:r>
        <w:t>ний, то эти формальные, несодержательные признаки позволят быстрее выявить източники и каналы чуждого интересам народов страны концептуального влияния, если такое имеет м</w:t>
      </w:r>
      <w:r>
        <w:t>е</w:t>
      </w:r>
      <w:r>
        <w:t>сто.</w:t>
      </w:r>
    </w:p>
    <w:p w:rsidR="00432B15" w:rsidRDefault="00432B15">
      <w:pPr>
        <w:pStyle w:val="a0"/>
      </w:pPr>
      <w:r>
        <w:t>Точно так же должны быть известны обществу по печати и все родственники и школьно-вузовские друзья, занятые в сфере управл</w:t>
      </w:r>
      <w:r>
        <w:t>е</w:t>
      </w:r>
      <w:r>
        <w:t>ния, на ключевых постах науки и техники, производства в каждом регионе и стране в целом, дабы в случае нарастания тенденций к пот</w:t>
      </w:r>
      <w:r>
        <w:t>е</w:t>
      </w:r>
      <w:r>
        <w:t>ре качества управления было легко выявлять клановые системы разного рода антиобщественных м</w:t>
      </w:r>
      <w:r>
        <w:t>а</w:t>
      </w:r>
      <w:r>
        <w:t>фий;</w:t>
      </w:r>
    </w:p>
    <w:p w:rsidR="00432B15" w:rsidRDefault="00432B15" w:rsidP="00432B15">
      <w:pPr>
        <w:pStyle w:val="a9"/>
        <w:numPr>
          <w:ilvl w:val="0"/>
          <w:numId w:val="1"/>
        </w:numPr>
        <w:ind w:left="397" w:hanging="227"/>
      </w:pPr>
      <w:r>
        <w:t>отчётная информация Госкомстата и его региональных отдел</w:t>
      </w:r>
      <w:r>
        <w:t>е</w:t>
      </w:r>
      <w:r>
        <w:t>ний;</w:t>
      </w:r>
    </w:p>
    <w:p w:rsidR="00432B15" w:rsidRDefault="00432B15" w:rsidP="00432B15">
      <w:pPr>
        <w:pStyle w:val="a9"/>
        <w:numPr>
          <w:ilvl w:val="0"/>
          <w:numId w:val="1"/>
        </w:numPr>
        <w:ind w:left="397" w:hanging="227"/>
      </w:pPr>
      <w:r>
        <w:t>экологическая информация.</w:t>
      </w:r>
    </w:p>
    <w:p w:rsidR="00432B15" w:rsidRDefault="00432B15">
      <w:pPr>
        <w:pStyle w:val="a0"/>
      </w:pPr>
      <w:r>
        <w:t>Сокрытие и и</w:t>
      </w:r>
      <w:r w:rsidR="00214BE2">
        <w:t>з</w:t>
      </w:r>
      <w:r>
        <w:t>кажение этой информации преступно по отнош</w:t>
      </w:r>
      <w:r>
        <w:t>е</w:t>
      </w:r>
      <w:r>
        <w:t>нию к блоку.</w:t>
      </w:r>
    </w:p>
    <w:p w:rsidR="00432B15" w:rsidRDefault="00432B15">
      <w:pPr>
        <w:pStyle w:val="a0"/>
      </w:pPr>
      <w:r>
        <w:t>Вторую категорию составляет прикладная фактология служебного характера. Именно эта информация всегда являлась предметом инт</w:t>
      </w:r>
      <w:r>
        <w:t>е</w:t>
      </w:r>
      <w:r>
        <w:t>ресов всех разведок и пользовалась особой заботой контрразведок. Прогресс всех отраслей науки и техники требует, чтобы специалист имел свободный доступ к как можно большему числу източников. Требование предотвращения утечек информации в существующей системе режима секретности сокращает объём быстродоступной и</w:t>
      </w:r>
      <w:r>
        <w:t>н</w:t>
      </w:r>
      <w:r>
        <w:t>формации до состояния информационного голода, что и вызывает бе</w:t>
      </w:r>
      <w:r w:rsidR="00B314C5">
        <w:t>з</w:t>
      </w:r>
      <w:r>
        <w:t>контрольную циркуляцию информации в системе “секретности” личного д</w:t>
      </w:r>
      <w:r>
        <w:t>о</w:t>
      </w:r>
      <w:r>
        <w:t>верия.</w:t>
      </w:r>
    </w:p>
    <w:p w:rsidR="00432B15" w:rsidRDefault="00432B15">
      <w:pPr>
        <w:pStyle w:val="a0"/>
      </w:pPr>
      <w:r>
        <w:t>Выход из этой ситуации может быть только один: возпитание культуры обращения с информацией при и</w:t>
      </w:r>
      <w:r w:rsidR="007B44D9">
        <w:t>з</w:t>
      </w:r>
      <w:r>
        <w:t>полнении служебных обяза</w:t>
      </w:r>
      <w:r>
        <w:t>н</w:t>
      </w:r>
      <w:r>
        <w:t>ностей и вне службы при изменении порядка допуска к закрытым и</w:t>
      </w:r>
      <w:r>
        <w:t>з</w:t>
      </w:r>
      <w:r>
        <w:t>точникам. Основной объём информации должен при этом принадлежать к следующим категориям и</w:t>
      </w:r>
      <w:r>
        <w:t>н</w:t>
      </w:r>
      <w:r>
        <w:t>формации:</w:t>
      </w:r>
    </w:p>
    <w:p w:rsidR="00432B15" w:rsidRDefault="00432B15" w:rsidP="00432B15">
      <w:pPr>
        <w:pStyle w:val="a9"/>
        <w:numPr>
          <w:ilvl w:val="0"/>
          <w:numId w:val="1"/>
        </w:numPr>
        <w:ind w:left="397" w:hanging="227"/>
      </w:pPr>
      <w:r>
        <w:lastRenderedPageBreak/>
        <w:t>свободного доступа, циркуляция которой не контролируется и которая разпространяется отраслевыми и ведомственными средствами информации для всех заинтересованных специ</w:t>
      </w:r>
      <w:r>
        <w:t>а</w:t>
      </w:r>
      <w:r>
        <w:t>листов;</w:t>
      </w:r>
    </w:p>
    <w:p w:rsidR="00432B15" w:rsidRDefault="00432B15" w:rsidP="00432B15">
      <w:pPr>
        <w:pStyle w:val="a9"/>
        <w:numPr>
          <w:ilvl w:val="0"/>
          <w:numId w:val="1"/>
        </w:numPr>
        <w:ind w:left="397" w:hanging="227"/>
      </w:pPr>
      <w:r>
        <w:t>подлежащей ра</w:t>
      </w:r>
      <w:r w:rsidR="00B96D7F">
        <w:t>з</w:t>
      </w:r>
      <w:r>
        <w:t>крытию каждому специалисту, имеющему д</w:t>
      </w:r>
      <w:r>
        <w:t>о</w:t>
      </w:r>
      <w:r>
        <w:t>пуск соответствующей категории секретности и тематической катег</w:t>
      </w:r>
      <w:r>
        <w:t>о</w:t>
      </w:r>
      <w:r>
        <w:t>рии с фиксацией службой режима факта обращения к информ</w:t>
      </w:r>
      <w:r>
        <w:t>а</w:t>
      </w:r>
      <w:r>
        <w:t>ции.</w:t>
      </w:r>
    </w:p>
    <w:p w:rsidR="00432B15" w:rsidRDefault="00432B15">
      <w:pPr>
        <w:pStyle w:val="a0"/>
      </w:pPr>
      <w:r>
        <w:t>Это устранит основную причину бе</w:t>
      </w:r>
      <w:r w:rsidR="00B314C5">
        <w:t>з</w:t>
      </w:r>
      <w:r>
        <w:t>контрольной циркуляции и</w:t>
      </w:r>
      <w:r>
        <w:t>н</w:t>
      </w:r>
      <w:r>
        <w:t>формации, когда специалисты систематически обращаются друг к другу с просьбой взять для них лично тот или иной източник в обход внесения начальством их фамилий в списки допущенных к конкре</w:t>
      </w:r>
      <w:r>
        <w:t>т</w:t>
      </w:r>
      <w:r>
        <w:t>ным източникам. На это смотрят все сквозь пальцы: достаточно выс</w:t>
      </w:r>
      <w:r>
        <w:t>о</w:t>
      </w:r>
      <w:r>
        <w:t>кому начальству некогда вписывать каждого, кому нужен изто</w:t>
      </w:r>
      <w:r>
        <w:t>ч</w:t>
      </w:r>
      <w:r>
        <w:t>ник, в разрешительную карточку източника. Передача източников от и</w:t>
      </w:r>
      <w:r w:rsidR="007B44D9">
        <w:t>з</w:t>
      </w:r>
      <w:r>
        <w:t>по</w:t>
      </w:r>
      <w:r>
        <w:t>л</w:t>
      </w:r>
      <w:r>
        <w:t>нителя к и</w:t>
      </w:r>
      <w:r w:rsidR="007B44D9">
        <w:t>з</w:t>
      </w:r>
      <w:r>
        <w:t>полнителю без такого письменного указания н</w:t>
      </w:r>
      <w:r>
        <w:t>а</w:t>
      </w:r>
      <w:r>
        <w:t>чальников о допуске специалиста часто не фиксируется в описях, учитываемых службой режима (да и те годами не подвергаются перекрёстному сл</w:t>
      </w:r>
      <w:r>
        <w:t>и</w:t>
      </w:r>
      <w:r>
        <w:t>чению взаимных передач документов). Если так п</w:t>
      </w:r>
      <w:r>
        <w:t>е</w:t>
      </w:r>
      <w:r>
        <w:t>редаются източники особо ограниченного доступа, то фиксация передачи между и</w:t>
      </w:r>
      <w:r w:rsidR="007B44D9">
        <w:t>з</w:t>
      </w:r>
      <w:r>
        <w:t>полн</w:t>
      </w:r>
      <w:r>
        <w:t>и</w:t>
      </w:r>
      <w:r>
        <w:t>телями и возврата в описях документов, учитываемых службой реж</w:t>
      </w:r>
      <w:r>
        <w:t>и</w:t>
      </w:r>
      <w:r>
        <w:t>ма, вообще никогда не производится, дабы полностью изключить во</w:t>
      </w:r>
      <w:r>
        <w:t>з</w:t>
      </w:r>
      <w:r>
        <w:t>никновение неприятностей при возможной перекрёстной проверке описей. В этих случаях расписки приёма и получения документов п</w:t>
      </w:r>
      <w:r>
        <w:t>и</w:t>
      </w:r>
      <w:r>
        <w:t>шутся на клочках бумаги, а потом просто уни</w:t>
      </w:r>
      <w:r>
        <w:t>ч</w:t>
      </w:r>
      <w:r>
        <w:t>тожаются, не говоря о том, что при высоком уровне взаимного доверия пер</w:t>
      </w:r>
      <w:r>
        <w:t>е</w:t>
      </w:r>
      <w:r>
        <w:t>дача документов и возврат их и</w:t>
      </w:r>
      <w:r w:rsidR="007B44D9">
        <w:t>з</w:t>
      </w:r>
      <w:r>
        <w:t>полнителю в течение дня вообще не фиксируется письменно. Основная причина такой практики состоит в том, что оф</w:t>
      </w:r>
      <w:r>
        <w:t>и</w:t>
      </w:r>
      <w:r>
        <w:t>циальным порядком и</w:t>
      </w:r>
      <w:r w:rsidR="007B44D9">
        <w:t>з</w:t>
      </w:r>
      <w:r>
        <w:t>полнитель либо вообще не может получить източник, содержащий необход</w:t>
      </w:r>
      <w:r>
        <w:t>и</w:t>
      </w:r>
      <w:r>
        <w:t>мую ему для работы информацию, либо это ра</w:t>
      </w:r>
      <w:r w:rsidR="002667DF">
        <w:t>з</w:t>
      </w:r>
      <w:r>
        <w:t>тягивается на срок, превышающий разумные пределы, что в</w:t>
      </w:r>
      <w:r>
        <w:t>е</w:t>
      </w:r>
      <w:r>
        <w:t>дёт к срыву выполнения работ. Часто оказывается, что даже не все разработчики документа включ</w:t>
      </w:r>
      <w:r>
        <w:t>е</w:t>
      </w:r>
      <w:r>
        <w:t>ны в его разрешительный список.</w:t>
      </w:r>
    </w:p>
    <w:p w:rsidR="00432B15" w:rsidRDefault="00432B15">
      <w:pPr>
        <w:pStyle w:val="a0"/>
      </w:pPr>
      <w:r>
        <w:t>К этому порядку все привыкли, и это всех устраивает: начальство устраивает то, что его не дергают по пустяковым поводам; сионо-масонство устраивает то, что информация ходит бе</w:t>
      </w:r>
      <w:r w:rsidR="00B314C5">
        <w:t>з</w:t>
      </w:r>
      <w:r>
        <w:t>контрольно. В случае, если бы основной объём прикладной фактологической информации принадлежал к категории, подлежащей ра</w:t>
      </w:r>
      <w:r w:rsidR="00B96D7F">
        <w:t>з</w:t>
      </w:r>
      <w:r>
        <w:t>крытию кажд</w:t>
      </w:r>
      <w:r>
        <w:t>о</w:t>
      </w:r>
      <w:r>
        <w:t xml:space="preserve">му специалисту с допуском соответствующей категории </w:t>
      </w:r>
      <w:r>
        <w:lastRenderedPageBreak/>
        <w:t>секретн</w:t>
      </w:r>
      <w:r>
        <w:t>о</w:t>
      </w:r>
      <w:r>
        <w:t>сти, и тематической категории по его требованию с фиксацией службой р</w:t>
      </w:r>
      <w:r>
        <w:t>е</w:t>
      </w:r>
      <w:r>
        <w:t>жима факта его ознакомления, то обычная ныне просьба «возьми для меня учётный № такой-то» была бы неуместна и обр</w:t>
      </w:r>
      <w:r>
        <w:t>а</w:t>
      </w:r>
      <w:r>
        <w:t>щала бы на себя внимание своим противоестественным — для лояльного сп</w:t>
      </w:r>
      <w:r>
        <w:t>е</w:t>
      </w:r>
      <w:r>
        <w:t>циалиста — стремлением скрыть следы своего обращения и к без того досту</w:t>
      </w:r>
      <w:r>
        <w:t>п</w:t>
      </w:r>
      <w:r>
        <w:t>ному для него документу. Служба же режима в таком случае точно знала бы, кто и с чем ознакомился. Но переход к такой системе тр</w:t>
      </w:r>
      <w:r>
        <w:t>е</w:t>
      </w:r>
      <w:r>
        <w:t>бует, кроме традиционного допуска по уровню грифа секретности, введения допуска по категории тематики и</w:t>
      </w:r>
      <w:r w:rsidR="00E92CC0">
        <w:t>з</w:t>
      </w:r>
      <w:r>
        <w:t>следов</w:t>
      </w:r>
      <w:r>
        <w:t>а</w:t>
      </w:r>
      <w:r>
        <w:t>ний, в основу чего может быть положен универсальный десятичный классификатор (УДК), давно изпользуемый в советской библиогр</w:t>
      </w:r>
      <w:r>
        <w:t>а</w:t>
      </w:r>
      <w:r>
        <w:t>фии.</w:t>
      </w:r>
    </w:p>
    <w:p w:rsidR="00432B15" w:rsidRDefault="00432B15">
      <w:pPr>
        <w:pStyle w:val="a0"/>
      </w:pPr>
      <w:r>
        <w:t>Минимум прикладной фактологии, наиболее важной, по-прежнему мог бы относиться к категории, подлежащей разпространению в д</w:t>
      </w:r>
      <w:r>
        <w:t>и</w:t>
      </w:r>
      <w:r>
        <w:t>рективно-адресном порядке, как это и делается сейчас.</w:t>
      </w:r>
    </w:p>
    <w:p w:rsidR="00432B15" w:rsidRDefault="00432B15">
      <w:pPr>
        <w:pStyle w:val="a0"/>
      </w:pPr>
      <w:r>
        <w:t>Такая организация системы информационной безопасности позв</w:t>
      </w:r>
      <w:r>
        <w:t>о</w:t>
      </w:r>
      <w:r>
        <w:t>лила бы свести до минимума интенсивность циркуляции закрытой и</w:t>
      </w:r>
      <w:r>
        <w:t>н</w:t>
      </w:r>
      <w:r>
        <w:t>формации в системе “секретности”, основанной на личном доверии специалистов друг другу, ускорила бы темпы обр</w:t>
      </w:r>
      <w:r>
        <w:t>а</w:t>
      </w:r>
      <w:r>
        <w:t>ботки научно-технической информации и повысила бы качество научно-технических разработок.</w:t>
      </w:r>
    </w:p>
    <w:p w:rsidR="00432B15" w:rsidRDefault="00432B15">
      <w:pPr>
        <w:pStyle w:val="a0"/>
      </w:pPr>
      <w:r>
        <w:t>Но функционирование предлагаемой системы может быть успе</w:t>
      </w:r>
      <w:r>
        <w:t>ш</w:t>
      </w:r>
      <w:r>
        <w:t>ным только, если подкреплено возпитанием культуры обращения с информацией “открытой” и закрытой у всех специалистов в сферах науки, техники и управления. Это означает, что в каждом вузе и те</w:t>
      </w:r>
      <w:r>
        <w:t>х</w:t>
      </w:r>
      <w:r>
        <w:t>никуме (ну разве кроме кулинарного, но включая и педагогические) должен читаться курс ИНФОРМАЦИОННАЯ БЕЗОПАСНОСТЬ О</w:t>
      </w:r>
      <w:r>
        <w:t>Б</w:t>
      </w:r>
      <w:r>
        <w:t>ЩЕСТВА. Курс должен состоять из двух частей: информационная безопасность СССР в целом и информационная безопасность отрасли в общественном объединении труда по профилю уче</w:t>
      </w:r>
      <w:r>
        <w:t>б</w:t>
      </w:r>
      <w:r>
        <w:t>ного заведения.</w:t>
      </w:r>
    </w:p>
    <w:p w:rsidR="00432B15" w:rsidRDefault="00432B15">
      <w:pPr>
        <w:pStyle w:val="a0"/>
      </w:pPr>
      <w:r>
        <w:t>В настоящее время мы “стыдимся”, совершенно неоправданно, существования в СССР системы режима “секретности”, но не стыдимся того, что в СССР нет системы ИНФОРМАЦИОННОЙ БЕЗ</w:t>
      </w:r>
      <w:r>
        <w:t>О</w:t>
      </w:r>
      <w:r>
        <w:t>ПАСНОСТИ. В результате представление о “секретности”, т.е. инфо</w:t>
      </w:r>
      <w:r>
        <w:t>р</w:t>
      </w:r>
      <w:r>
        <w:t>мационной безопасности, большинства специалистов народного хозяйства, находится на уровне более низком, чем в анекдотах про майора Пр</w:t>
      </w:r>
      <w:r>
        <w:t>о</w:t>
      </w:r>
      <w:r>
        <w:t>нина.</w:t>
      </w:r>
    </w:p>
    <w:p w:rsidR="00432B15" w:rsidRDefault="00432B15">
      <w:pPr>
        <w:pStyle w:val="af0"/>
      </w:pPr>
      <w:r>
        <w:lastRenderedPageBreak/>
        <w:t>*       *       *</w:t>
      </w:r>
    </w:p>
    <w:p w:rsidR="00432B15" w:rsidRDefault="00432B15">
      <w:pPr>
        <w:pStyle w:val="af0"/>
        <w:rPr>
          <w:b/>
        </w:rPr>
      </w:pPr>
      <w:r>
        <w:rPr>
          <w:b/>
        </w:rPr>
        <w:t>Вставка 1998 г.</w:t>
      </w:r>
    </w:p>
    <w:p w:rsidR="00432B15" w:rsidRDefault="00432B15">
      <w:pPr>
        <w:pStyle w:val="a0"/>
      </w:pPr>
      <w:r>
        <w:t>Чтобы не быть голословным приведём пример примитивно-анекдотичного понимания проблем обеспечения информационной безопасности специалистами, которые по должности должны её обе</w:t>
      </w:r>
      <w:r>
        <w:t>с</w:t>
      </w:r>
      <w:r>
        <w:t>печивать. “Правда” от 21.12.1996 поместила беседу с генерал-майором Владимиром Ивановичем Денисовым, в бытность СССР осуществлявшим кураторство спецпропаганды в Главном политич</w:t>
      </w:r>
      <w:r>
        <w:t>е</w:t>
      </w:r>
      <w:r>
        <w:t>ском управлении Советской армии и Военно-морского флота Мин</w:t>
      </w:r>
      <w:r>
        <w:t>и</w:t>
      </w:r>
      <w:r>
        <w:t>стерства Обороны СССР. Как и многие бывшие высокие чиновники СССР, ныне он работает в структурах бизнеса и занимается обеспеч</w:t>
      </w:r>
      <w:r>
        <w:t>е</w:t>
      </w:r>
      <w:r>
        <w:t xml:space="preserve">нием </w:t>
      </w:r>
      <w:r>
        <w:rPr>
          <w:u w:val="single"/>
        </w:rPr>
        <w:t>информационной безопасности</w:t>
      </w:r>
      <w:r w:rsidRPr="008B2D80">
        <w:rPr>
          <w:rStyle w:val="aff4"/>
        </w:rPr>
        <w:footnoteReference w:id="62"/>
      </w:r>
      <w:r>
        <w:t xml:space="preserve"> Торгово-промышленной п</w:t>
      </w:r>
      <w:r>
        <w:t>а</w:t>
      </w:r>
      <w:r>
        <w:t xml:space="preserve">латы РФ. Беседа с В.И.Денисовым озаглавлена </w:t>
      </w:r>
      <w:r>
        <w:rPr>
          <w:i/>
        </w:rPr>
        <w:t>“Россия остаётся главной мишенью на полях информационной во</w:t>
      </w:r>
      <w:r>
        <w:rPr>
          <w:i/>
        </w:rPr>
        <w:t>й</w:t>
      </w:r>
      <w:r>
        <w:rPr>
          <w:i/>
        </w:rPr>
        <w:t>ны”</w:t>
      </w:r>
      <w:r>
        <w:t>.</w:t>
      </w:r>
    </w:p>
    <w:p w:rsidR="00432B15" w:rsidRDefault="00432B15">
      <w:pPr>
        <w:pStyle w:val="a0"/>
      </w:pPr>
      <w:r>
        <w:t>В беседе дискутируется вопрос о причинах краха СССР, а также и о том, насколько нынешняя Россия чувствительна к воздействию тех процессов, по отношению к которым СССР оказался беззащи</w:t>
      </w:r>
      <w:r>
        <w:t>т</w:t>
      </w:r>
      <w:r>
        <w:t>ным.</w:t>
      </w:r>
    </w:p>
    <w:p w:rsidR="00432B15" w:rsidRDefault="00432B15">
      <w:pPr>
        <w:pStyle w:val="aa"/>
      </w:pPr>
      <w:r>
        <w:t>« — Владимир Иванович, Советский Союз погиб в результате предательских действий, спровоцированных враждебными силами извне, сделавших основную ставку на изпользование информац</w:t>
      </w:r>
      <w:r>
        <w:t>и</w:t>
      </w:r>
      <w:r>
        <w:t>онно-психологического оружия. Вы придерживаетесь этой точки зр</w:t>
      </w:r>
      <w:r>
        <w:t>е</w:t>
      </w:r>
      <w:r>
        <w:t>ния. А вот ваш коллега, руководитель пресс-бюро СВР Юрий Кобаладзе, в одном из интервью категорически заявил, что не в</w:t>
      </w:r>
      <w:r>
        <w:t>е</w:t>
      </w:r>
      <w:r>
        <w:t>рит в существование каких-то заговоров, “жидомасонских центров, агентов влияния”. Он утверждает, что “Советский Союз развалило не ЦРУ. Мы сами его развалили”.</w:t>
      </w:r>
    </w:p>
    <w:p w:rsidR="00432B15" w:rsidRDefault="00432B15">
      <w:pPr>
        <w:pStyle w:val="aa"/>
      </w:pPr>
      <w:r>
        <w:t>— Я не буду искать возражений, а, пожалуй, соглашусь с Юр</w:t>
      </w:r>
      <w:r>
        <w:t>и</w:t>
      </w:r>
      <w:r>
        <w:t>ем Георгиевичем. Особенность информационно-психоло</w:t>
      </w:r>
      <w:r>
        <w:softHyphen/>
        <w:t>гического воздействия заключается в том, что оно позволяет достигать п</w:t>
      </w:r>
      <w:r>
        <w:t>о</w:t>
      </w:r>
      <w:r>
        <w:t>ставленной цели руками противника. И в этом смысле действ</w:t>
      </w:r>
      <w:r>
        <w:t>и</w:t>
      </w:r>
      <w:r>
        <w:t xml:space="preserve">тельно мы разрушили СССР, а сейчас, вновь </w:t>
      </w:r>
      <w:r>
        <w:lastRenderedPageBreak/>
        <w:t>наступив на те же грабли, разв</w:t>
      </w:r>
      <w:r>
        <w:t>а</w:t>
      </w:r>
      <w:r>
        <w:t>ливаем Россию. Марионетка, не понимающая, что она всего-навсего марионетка, — самое эффективное оружие, если вести речь о психологической во</w:t>
      </w:r>
      <w:r>
        <w:t>й</w:t>
      </w:r>
      <w:r>
        <w:t>не».</w:t>
      </w:r>
    </w:p>
    <w:p w:rsidR="00432B15" w:rsidRDefault="00432B15">
      <w:pPr>
        <w:pStyle w:val="a0"/>
        <w:rPr>
          <w:b/>
        </w:rPr>
      </w:pPr>
      <w:r>
        <w:t>Приведённый пример показывает, что мнение Кобаладзе о прич</w:t>
      </w:r>
      <w:r>
        <w:t>и</w:t>
      </w:r>
      <w:r>
        <w:t xml:space="preserve">нах краха СССР (мы сами его развалили) всего лишь — фрагмент мнения Денисова (мы сами его развалили, </w:t>
      </w:r>
      <w:r>
        <w:rPr>
          <w:i/>
        </w:rPr>
        <w:t>вследствие того, что нам это “навеяли извне”).</w:t>
      </w:r>
      <w:r>
        <w:t xml:space="preserve"> Но и мнение Денисова — тоже фрагмент ещё более широкого мнения: 1) Мы сами его развалили, 2) </w:t>
      </w:r>
      <w:r>
        <w:rPr>
          <w:i/>
        </w:rPr>
        <w:t>вследствие того, что нам это “навеяли извне”, 3) </w:t>
      </w:r>
      <w:r>
        <w:rPr>
          <w:i/>
          <w:u w:val="single"/>
        </w:rPr>
        <w:t>но “навеять извне” это нам успешно смогли только потому, что в нас были “психологические”</w:t>
      </w:r>
      <w:r w:rsidRPr="008B2D80">
        <w:rPr>
          <w:rStyle w:val="aff4"/>
          <w:u w:val="single"/>
        </w:rPr>
        <w:footnoteReference w:id="63"/>
      </w:r>
      <w:r>
        <w:rPr>
          <w:i/>
          <w:u w:val="single"/>
        </w:rPr>
        <w:t xml:space="preserve"> основания к тому, чтобы во</w:t>
      </w:r>
      <w:r w:rsidR="00E33D03">
        <w:rPr>
          <w:i/>
          <w:u w:val="single"/>
        </w:rPr>
        <w:t>з</w:t>
      </w:r>
      <w:r>
        <w:rPr>
          <w:i/>
          <w:u w:val="single"/>
        </w:rPr>
        <w:t>принять наваждение,</w:t>
      </w:r>
      <w:r>
        <w:rPr>
          <w:i/>
        </w:rPr>
        <w:t xml:space="preserve"> 4) </w:t>
      </w:r>
      <w:r>
        <w:rPr>
          <w:i/>
          <w:u w:val="single"/>
        </w:rPr>
        <w:t>а они (“и</w:t>
      </w:r>
      <w:r>
        <w:rPr>
          <w:i/>
          <w:u w:val="single"/>
        </w:rPr>
        <w:t>з</w:t>
      </w:r>
      <w:r>
        <w:rPr>
          <w:i/>
          <w:u w:val="single"/>
        </w:rPr>
        <w:t>вне”) смогли эксплуатировать Божеское попущение в отнош</w:t>
      </w:r>
      <w:r>
        <w:rPr>
          <w:i/>
          <w:u w:val="single"/>
        </w:rPr>
        <w:t>е</w:t>
      </w:r>
      <w:r>
        <w:rPr>
          <w:i/>
          <w:u w:val="single"/>
        </w:rPr>
        <w:t>нии нас</w:t>
      </w:r>
      <w:r>
        <w:t>.</w:t>
      </w:r>
    </w:p>
    <w:p w:rsidR="00432B15" w:rsidRDefault="00432B15">
      <w:pPr>
        <w:pStyle w:val="a0"/>
      </w:pPr>
      <w:r>
        <w:t>То есть формально лексически это в целом тождественно мнению Кобаладзе: «Советский Союз развалило не ЦРУ. Мы сами его разв</w:t>
      </w:r>
      <w:r>
        <w:t>а</w:t>
      </w:r>
      <w:r>
        <w:t>лили», но смысл этого иерархически четырёхуровневого</w:t>
      </w:r>
      <w:r>
        <w:rPr>
          <w:rStyle w:val="aff4"/>
        </w:rPr>
        <w:footnoteReference w:id="64"/>
      </w:r>
      <w:r>
        <w:t xml:space="preserve"> высказыв</w:t>
      </w:r>
      <w:r>
        <w:t>а</w:t>
      </w:r>
      <w:r>
        <w:t>ния всё же совсем иной, и весьма отличный от того, что имели в виду Кобаладзе и Денисов. Но в зависимости от того, на каком месте оборвать приведённое четырёхуровневое выражение определённого понимания проблемы информационной безопасности, посчитав ск</w:t>
      </w:r>
      <w:r>
        <w:t>а</w:t>
      </w:r>
      <w:r>
        <w:t xml:space="preserve">занное истинным, а отсечённое избыточным либо ложным, получится и </w:t>
      </w:r>
      <w:r>
        <w:rPr>
          <w:i/>
        </w:rPr>
        <w:t>информационная безопасность</w:t>
      </w:r>
      <w:r>
        <w:t>, но уже не как политический те</w:t>
      </w:r>
      <w:r>
        <w:t>р</w:t>
      </w:r>
      <w:r>
        <w:t>мин, а как объективный процесс в жизни общества и каких-то его подмножеств: политических партий, фирм, семей, личн</w:t>
      </w:r>
      <w:r>
        <w:t>о</w:t>
      </w:r>
      <w:r>
        <w:t xml:space="preserve">стей и т.п. </w:t>
      </w:r>
    </w:p>
    <w:p w:rsidR="00432B15" w:rsidRDefault="00432B15">
      <w:pPr>
        <w:pStyle w:val="a0"/>
      </w:pPr>
      <w:r>
        <w:t xml:space="preserve">Но кроме этого, коли речь зашла об </w:t>
      </w:r>
      <w:r>
        <w:rPr>
          <w:i/>
          <w:u w:val="single"/>
        </w:rPr>
        <w:t>объективном процессе и</w:t>
      </w:r>
      <w:r>
        <w:rPr>
          <w:i/>
          <w:u w:val="single"/>
        </w:rPr>
        <w:t>н</w:t>
      </w:r>
      <w:r>
        <w:rPr>
          <w:i/>
          <w:u w:val="single"/>
        </w:rPr>
        <w:t>формационной безопасности</w:t>
      </w:r>
      <w:r>
        <w:rPr>
          <w:i/>
        </w:rPr>
        <w:t>,</w:t>
      </w:r>
      <w:r>
        <w:t xml:space="preserve"> следует понимать, что крах СССР, как процесс, начался не 30 декабря 1922 года</w:t>
      </w:r>
      <w:r>
        <w:rPr>
          <w:rStyle w:val="aff4"/>
        </w:rPr>
        <w:footnoteReference w:id="65"/>
      </w:r>
      <w:r>
        <w:t xml:space="preserve">, а гораздо раньше. То </w:t>
      </w:r>
      <w:r>
        <w:lastRenderedPageBreak/>
        <w:t>есть понимание иерархически четырёхуровневого ранее приведённого в</w:t>
      </w:r>
      <w:r>
        <w:t>ы</w:t>
      </w:r>
      <w:r>
        <w:t xml:space="preserve">ражения определённого мнения об информационной безопасности обусловлено ещё и хронологической глубиной </w:t>
      </w:r>
      <w:r>
        <w:rPr>
          <w:u w:val="single"/>
        </w:rPr>
        <w:t>исторического мифа</w:t>
      </w:r>
      <w:r w:rsidRPr="008B2D80">
        <w:rPr>
          <w:rStyle w:val="aff4"/>
        </w:rPr>
        <w:footnoteReference w:id="66"/>
      </w:r>
      <w:r>
        <w:t>, на основе которого осуществляется управление в обществе. Поскол</w:t>
      </w:r>
      <w:r>
        <w:t>ь</w:t>
      </w:r>
      <w:r>
        <w:t>ку история всегда географически конкретна, то соответственно на</w:t>
      </w:r>
      <w:r>
        <w:t>и</w:t>
      </w:r>
      <w:r>
        <w:t>высший уровень информационной безопасности требует разсмотр</w:t>
      </w:r>
      <w:r>
        <w:t>е</w:t>
      </w:r>
      <w:r>
        <w:t xml:space="preserve">ния частной проблематики на фоне и во взаимосвязи с </w:t>
      </w:r>
      <w:r>
        <w:rPr>
          <w:u w:val="single"/>
        </w:rPr>
        <w:t>глобальным ист</w:t>
      </w:r>
      <w:r>
        <w:rPr>
          <w:u w:val="single"/>
        </w:rPr>
        <w:t>о</w:t>
      </w:r>
      <w:r>
        <w:rPr>
          <w:u w:val="single"/>
        </w:rPr>
        <w:t>рическим процессом</w:t>
      </w:r>
      <w:r>
        <w:t xml:space="preserve"> на возможно более длительном интервале историч</w:t>
      </w:r>
      <w:r>
        <w:t>е</w:t>
      </w:r>
      <w:r>
        <w:t>ского времени.</w:t>
      </w:r>
    </w:p>
    <w:p w:rsidR="00432B15" w:rsidRDefault="00432B15">
      <w:pPr>
        <w:pStyle w:val="af0"/>
      </w:pPr>
      <w:r>
        <w:t>*                 *</w:t>
      </w:r>
      <w:r>
        <w:br/>
        <w:t>*</w:t>
      </w:r>
    </w:p>
    <w:p w:rsidR="00432B15" w:rsidRDefault="00432B15">
      <w:pPr>
        <w:pStyle w:val="a0"/>
      </w:pPr>
      <w:r>
        <w:t>Студент сталкивается в вузе только с секретными тетрадями и кн</w:t>
      </w:r>
      <w:r>
        <w:t>и</w:t>
      </w:r>
      <w:r>
        <w:t>гами и, если его спросить, как он должен обращаться с ними, то он скажет только, что их нельзя выносить из зоны режима; некот</w:t>
      </w:r>
      <w:r>
        <w:t>о</w:t>
      </w:r>
      <w:r>
        <w:t>рые ещё скажут, что об их содержании нельзя говорить за пределами зоны режима секретн</w:t>
      </w:r>
      <w:r>
        <w:t>о</w:t>
      </w:r>
      <w:r>
        <w:t>сти.</w:t>
      </w:r>
    </w:p>
    <w:p w:rsidR="00432B15" w:rsidRDefault="00432B15">
      <w:pPr>
        <w:pStyle w:val="a0"/>
      </w:pPr>
      <w:r>
        <w:t>Приходя в НИИ и КБ, выпускник сталкивается с ведомственными приказами о режиме, приказом предприятия и редко с общегосуда</w:t>
      </w:r>
      <w:r>
        <w:t>р</w:t>
      </w:r>
      <w:r>
        <w:t>ственной инструкцией о режиме секретности работ. Далее он видит что-нибудь из этого примерно раз в год при возобновлении подписки о том, что он всё это «знает и обязуется соблюдать». В это же время он обнаруживает, что основная часть фактологии — мнимые секр</w:t>
      </w:r>
      <w:r>
        <w:t>е</w:t>
      </w:r>
      <w:r>
        <w:t>ты, известные потенциальному противнику, как это видно даже и не из спецхранной зарубежной литературы. С этого момента он отн</w:t>
      </w:r>
      <w:r>
        <w:t>о</w:t>
      </w:r>
      <w:r>
        <w:t>сится к информационной безопасности как к «игре в секреты», соблюдая у</w:t>
      </w:r>
      <w:r>
        <w:t>с</w:t>
      </w:r>
      <w:r>
        <w:t>тановленные правила формально, а неписаные традиции их нар</w:t>
      </w:r>
      <w:r>
        <w:t>у</w:t>
      </w:r>
      <w:r>
        <w:t>шения фактически, поскольку иначе работать невозможно. При таких условиях информационная безопасность, естественно, обесп</w:t>
      </w:r>
      <w:r>
        <w:t>е</w:t>
      </w:r>
      <w:r>
        <w:t>чена быть не может. Однако такая система режима секретности сн</w:t>
      </w:r>
      <w:r>
        <w:t>и</w:t>
      </w:r>
      <w:r>
        <w:t>жает скорость и качество научно-технических разработок. Это стало вполне очевидным в последние тридцать пять лет; было бы желание ув</w:t>
      </w:r>
      <w:r>
        <w:t>и</w:t>
      </w:r>
      <w:r>
        <w:t>деть.</w:t>
      </w:r>
    </w:p>
    <w:p w:rsidR="00432B15" w:rsidRDefault="00432B15">
      <w:pPr>
        <w:pStyle w:val="a0"/>
      </w:pPr>
      <w:r>
        <w:lastRenderedPageBreak/>
        <w:t>Курс же информационной безопасности позволил бы у больши</w:t>
      </w:r>
      <w:r>
        <w:t>н</w:t>
      </w:r>
      <w:r>
        <w:t>ства выработать, по крайней мере, осознанное отношение к тому, что разговоры на служебные темы вне зоны режима неуместны; что од</w:t>
      </w:r>
      <w:r>
        <w:t>и</w:t>
      </w:r>
      <w:r>
        <w:t>наково неуместно как собственное праздное любопытство, так и праздное любопытство окружающих, не имеющих доступа к той же или смежной тематике; что информационная безопасность строится на основе знания статистических закономерностей циркуляции информации в обществе, а подрывается циркуляцией в системе “секретности” личного доверия, в которой все действуют из лучших побуждений, но создают все вместе статистическую предопределё</w:t>
      </w:r>
      <w:r>
        <w:t>н</w:t>
      </w:r>
      <w:r>
        <w:t>ность утечки за рубеж информации через взаимную вложенность структур.</w:t>
      </w:r>
    </w:p>
    <w:p w:rsidR="00432B15" w:rsidRDefault="00432B15">
      <w:pPr>
        <w:pStyle w:val="a0"/>
      </w:pPr>
      <w:r>
        <w:t>Только после того, как подавляющее большинство начнёт осозн</w:t>
      </w:r>
      <w:r>
        <w:t>а</w:t>
      </w:r>
      <w:r>
        <w:t>вать, как секретная информация утекает за рубеж, и потому будет сп</w:t>
      </w:r>
      <w:r>
        <w:t>о</w:t>
      </w:r>
      <w:r>
        <w:t>собствовать снижению меры статистической предопределённости этих утечек, обретет реальный смысл существующий ныне механизм учёта и контроля за пользованием секретными източниками информации и контроль кадр</w:t>
      </w:r>
      <w:r>
        <w:t>о</w:t>
      </w:r>
      <w:r>
        <w:t>вой политики.</w:t>
      </w:r>
    </w:p>
    <w:p w:rsidR="00432B15" w:rsidRDefault="00432B15">
      <w:pPr>
        <w:pStyle w:val="a0"/>
      </w:pPr>
      <w:r>
        <w:t>Всё выше сказанное касается обеспечения информационной без</w:t>
      </w:r>
      <w:r>
        <w:t>о</w:t>
      </w:r>
      <w:r>
        <w:t>пасности сферы управления и научно-технических разработок, но не должно затрагивать обеспечение информационной безопасности строевых частей Вооружённых сил, КГБ, МВД, где характер инфо</w:t>
      </w:r>
      <w:r>
        <w:t>р</w:t>
      </w:r>
      <w:r>
        <w:t>мационных потоков отличен от науки, техники и сферы управления. Там система режима секретности складывалась органически истор</w:t>
      </w:r>
      <w:r>
        <w:t>и</w:t>
      </w:r>
      <w:r>
        <w:t>чески, а в науку и технику она была взята именно из них в готовом виде уже в ХХ веке без учёта специфики этих во многом безстру</w:t>
      </w:r>
      <w:r>
        <w:t>к</w:t>
      </w:r>
      <w:r>
        <w:t>турных отраслей деятельности.</w:t>
      </w:r>
    </w:p>
    <w:p w:rsidR="00432B15" w:rsidRDefault="00432B15">
      <w:pPr>
        <w:pStyle w:val="a0"/>
      </w:pPr>
      <w:r>
        <w:t>Создание системы контроля и защиты контуров циркуляции информации в обществе в целом, т.е. системы информационной без</w:t>
      </w:r>
      <w:r>
        <w:t>о</w:t>
      </w:r>
      <w:r>
        <w:t>пасности, должно начинаться с разработки и введения в программу вузовского курса ИНФОРМАЦИОННАЯ БЕЗОПАСНОСТЬ и более глубокого и предметного и</w:t>
      </w:r>
      <w:r w:rsidR="00E92CC0">
        <w:t>з</w:t>
      </w:r>
      <w:r>
        <w:t>следования информационной безопасн</w:t>
      </w:r>
      <w:r>
        <w:t>о</w:t>
      </w:r>
      <w:r>
        <w:t>сти в различных отраслях общественного объединения труда в СССР. Настоящий раздел представляет собой только общий взгляд на пр</w:t>
      </w:r>
      <w:r>
        <w:t>о</w:t>
      </w:r>
      <w:r>
        <w:t>блему информационной безопасности общества в глобальном истор</w:t>
      </w:r>
      <w:r>
        <w:t>и</w:t>
      </w:r>
      <w:r>
        <w:t>ческом процессе.</w:t>
      </w:r>
    </w:p>
    <w:p w:rsidR="00432B15" w:rsidRDefault="00432B15">
      <w:pPr>
        <w:pStyle w:val="a0"/>
      </w:pPr>
      <w:r>
        <w:t xml:space="preserve">Повышение характеристик быстродействия и качества управления общественной системы самоуправления первенствует над закрытием прикладной фактологии от несанкционированного доступа, </w:t>
      </w:r>
      <w:r>
        <w:lastRenderedPageBreak/>
        <w:t>поскол</w:t>
      </w:r>
      <w:r>
        <w:t>ь</w:t>
      </w:r>
      <w:r>
        <w:t>ку повышение качества управления — процесс объемлющий по отнош</w:t>
      </w:r>
      <w:r>
        <w:t>е</w:t>
      </w:r>
      <w:r>
        <w:t>нию к процессу обеспечения режима “секретности”.</w:t>
      </w:r>
    </w:p>
    <w:p w:rsidR="00432B15" w:rsidRDefault="00432B15">
      <w:pPr>
        <w:pStyle w:val="af0"/>
      </w:pPr>
      <w:r>
        <w:t>*       *       *</w:t>
      </w:r>
    </w:p>
    <w:p w:rsidR="00432B15" w:rsidRDefault="00432B15">
      <w:pPr>
        <w:pStyle w:val="af0"/>
        <w:keepNext/>
        <w:rPr>
          <w:b/>
        </w:rPr>
      </w:pPr>
      <w:r>
        <w:rPr>
          <w:b/>
        </w:rPr>
        <w:t>Вставка 1998 г.</w:t>
      </w:r>
    </w:p>
    <w:p w:rsidR="00432B15" w:rsidRDefault="00432B15">
      <w:pPr>
        <w:pStyle w:val="a0"/>
      </w:pPr>
      <w:r>
        <w:t>Но в основе общественной в целом информационной безопасн</w:t>
      </w:r>
      <w:r>
        <w:t>о</w:t>
      </w:r>
      <w:r>
        <w:t>сти лежит способность множества индивидов обеспечивать свою личностную и</w:t>
      </w:r>
      <w:r>
        <w:t>н</w:t>
      </w:r>
      <w:r>
        <w:t>формационную безопасность.</w:t>
      </w:r>
    </w:p>
    <w:p w:rsidR="00432B15" w:rsidRDefault="00432B15">
      <w:pPr>
        <w:pStyle w:val="a0"/>
      </w:pPr>
      <w:r>
        <w:t>Исторически реально существует концепция общественного ус</w:t>
      </w:r>
      <w:r>
        <w:t>т</w:t>
      </w:r>
      <w:r>
        <w:t>ройства жизни, в которой особи с демоническими наклонностями норовят поставить себе на службу возможности окружающих их л</w:t>
      </w:r>
      <w:r>
        <w:t>ю</w:t>
      </w:r>
      <w:r>
        <w:t>дей всеми доступными им средствами воздействия. При этом, вне зав</w:t>
      </w:r>
      <w:r>
        <w:t>и</w:t>
      </w:r>
      <w:r>
        <w:t>симости от того, понимают все они или нет, что творят; действуют предумышленно или на основе бездумно во</w:t>
      </w:r>
      <w:r w:rsidR="00E33D03">
        <w:t>з</w:t>
      </w:r>
      <w:r>
        <w:t>принятых автом</w:t>
      </w:r>
      <w:r>
        <w:t>а</w:t>
      </w:r>
      <w:r>
        <w:t>тизмов поведения, стремление эксплуатировать других людей в своих интер</w:t>
      </w:r>
      <w:r>
        <w:t>е</w:t>
      </w:r>
      <w:r>
        <w:t>сах — исторически устойчивое массовое явление, достигшее наибольшей глубины нравственного падения в библейской кул</w:t>
      </w:r>
      <w:r>
        <w:t>ь</w:t>
      </w:r>
      <w:r>
        <w:t>туре. И, как следствие, среди достижений культуры имеются и средства вторжения в психику людей с целью и</w:t>
      </w:r>
      <w:r w:rsidR="00214BE2">
        <w:t>з</w:t>
      </w:r>
      <w:r>
        <w:t>кажения нормальных г</w:t>
      </w:r>
      <w:r>
        <w:t>е</w:t>
      </w:r>
      <w:r>
        <w:t>нетически обусловленных процессов самоуправления личностей в обществе, дабы обеспечить эксплуатацию их личностных возможностей в своих персонал</w:t>
      </w:r>
      <w:r>
        <w:t>ь</w:t>
      </w:r>
      <w:r>
        <w:t>ных или кланово-корпоративных интересах.</w:t>
      </w:r>
    </w:p>
    <w:p w:rsidR="00432B15" w:rsidRDefault="00432B15">
      <w:pPr>
        <w:pStyle w:val="a0"/>
      </w:pPr>
      <w:r>
        <w:t xml:space="preserve">Вся информация, сосредоточенная в психике индивида, также как и общественная информация соотносится с иерархией обобщённых средств управления (оружия). И в силу этой иерархичности </w:t>
      </w:r>
      <w:r>
        <w:rPr>
          <w:i/>
        </w:rPr>
        <w:t>самоз</w:t>
      </w:r>
      <w:r>
        <w:rPr>
          <w:i/>
        </w:rPr>
        <w:t>а</w:t>
      </w:r>
      <w:r>
        <w:rPr>
          <w:i/>
        </w:rPr>
        <w:t>щищённость информации</w:t>
      </w:r>
      <w:r w:rsidRPr="008B2D80">
        <w:rPr>
          <w:rStyle w:val="aff4"/>
        </w:rPr>
        <w:footnoteReference w:id="67"/>
      </w:r>
      <w:r>
        <w:t>, относящейся к высшим приоритетам, выше, чем к относящейся к низшим, поскольку высшие объемлют низшие во множестве их проявлений.</w:t>
      </w:r>
    </w:p>
    <w:p w:rsidR="00432B15" w:rsidRDefault="00432B15">
      <w:pPr>
        <w:pStyle w:val="a0"/>
      </w:pPr>
      <w:r>
        <w:t>Соответственно в толпо-“элитарном” обществе можно выявить определённую статистическую закономерность: чтобы навязать о</w:t>
      </w:r>
      <w:r>
        <w:t>б</w:t>
      </w:r>
      <w:r>
        <w:t>ществу заведомую ложь в качестве истины, то: если ложь относится к и</w:t>
      </w:r>
      <w:r>
        <w:t>н</w:t>
      </w:r>
      <w:r>
        <w:t>формации фактологической (третий приоритет), то её необходимо включить в контекст, где достоверной информации порядка 50 % ; если ложь относится к информации методологической, то, чтобы она была во</w:t>
      </w:r>
      <w:r w:rsidR="00E33D03">
        <w:t>з</w:t>
      </w:r>
      <w:r>
        <w:t xml:space="preserve">принята в качестве истины, </w:t>
      </w:r>
      <w:r>
        <w:lastRenderedPageBreak/>
        <w:t>необходимо подавать её в конте</w:t>
      </w:r>
      <w:r>
        <w:t>к</w:t>
      </w:r>
      <w:r>
        <w:t>сте, где не менее 95 % истинной информации, подтверждаемой пра</w:t>
      </w:r>
      <w:r>
        <w:t>к</w:t>
      </w:r>
      <w:r>
        <w:t>тикой.</w:t>
      </w:r>
    </w:p>
    <w:p w:rsidR="00432B15" w:rsidRDefault="00432B15">
      <w:pPr>
        <w:pStyle w:val="a0"/>
      </w:pPr>
      <w:r>
        <w:t>И хотя это в статистике общественной жизни так, но в обеспеч</w:t>
      </w:r>
      <w:r>
        <w:t>е</w:t>
      </w:r>
      <w:r>
        <w:t>нии личностной информационной безопасности всё же первой пр</w:t>
      </w:r>
      <w:r>
        <w:t>о</w:t>
      </w:r>
      <w:r>
        <w:t>блемой является обеспечение максимального приближения к объективной и</w:t>
      </w:r>
      <w:r>
        <w:t>с</w:t>
      </w:r>
      <w:r>
        <w:t>тине собственных методологических стереотипов. Есть два взаимно изключающих воззрения на информацию: 1) информация в Мирозд</w:t>
      </w:r>
      <w:r>
        <w:t>а</w:t>
      </w:r>
      <w:r>
        <w:t>нии объективна (т.е. существует независимо от субъекта), однако во</w:t>
      </w:r>
      <w:r w:rsidR="00E33D03">
        <w:t>з</w:t>
      </w:r>
      <w:r>
        <w:t>приятие её субъективно обусловлено; 2) объективной информации в Мироздании не существует, а она — порождение субъе</w:t>
      </w:r>
      <w:r>
        <w:t>к</w:t>
      </w:r>
      <w:r>
        <w:t xml:space="preserve">та в процессе его взаимодействия со средой. </w:t>
      </w:r>
    </w:p>
    <w:p w:rsidR="00432B15" w:rsidRDefault="00432B15">
      <w:pPr>
        <w:pStyle w:val="a0"/>
      </w:pPr>
      <w:r>
        <w:t>Второе воззрение по его существу есть стыдливое и своеобразно закамуфлированное утверждении о невозможности познания Объе</w:t>
      </w:r>
      <w:r>
        <w:t>к</w:t>
      </w:r>
      <w:r>
        <w:t>тивной реальности, и — как следствие — о невозможности осмы</w:t>
      </w:r>
      <w:r>
        <w:t>с</w:t>
      </w:r>
      <w:r>
        <w:t>ленного и целесообразного поведения человека в Мире. Это означ</w:t>
      </w:r>
      <w:r>
        <w:t>а</w:t>
      </w:r>
      <w:r>
        <w:t>ет, что если такое воззрение свойственно сознательным и бе</w:t>
      </w:r>
      <w:r w:rsidR="00B314C5">
        <w:t>з</w:t>
      </w:r>
      <w:r>
        <w:t>сознател</w:t>
      </w:r>
      <w:r>
        <w:t>ь</w:t>
      </w:r>
      <w:r>
        <w:t>ным уровням психики индивида, то у него будут проблемы с обеспечением его личностной информационной безопа</w:t>
      </w:r>
      <w:r>
        <w:t>с</w:t>
      </w:r>
      <w:r>
        <w:t>ности.</w:t>
      </w:r>
    </w:p>
    <w:p w:rsidR="00432B15" w:rsidRDefault="00432B15">
      <w:pPr>
        <w:pStyle w:val="a0"/>
      </w:pPr>
      <w:r>
        <w:t>Мы же придерживаемся первого воззрения: информация, будучи частью триединства материи-информации-меры, объективна, а во</w:t>
      </w:r>
      <w:r w:rsidR="00E33D03">
        <w:t>з</w:t>
      </w:r>
      <w:r>
        <w:t>пр</w:t>
      </w:r>
      <w:r>
        <w:t>и</w:t>
      </w:r>
      <w:r>
        <w:t>ятие и ретрансляция (</w:t>
      </w:r>
      <w:r>
        <w:rPr>
          <w:i/>
        </w:rPr>
        <w:t>пере</w:t>
      </w:r>
      <w:r>
        <w:t>-дача) её в обществе обусловлены субъе</w:t>
      </w:r>
      <w:r>
        <w:t>к</w:t>
      </w:r>
      <w:r>
        <w:t>тивно. Соответственно этому воззрению, многие процессы информ</w:t>
      </w:r>
      <w:r>
        <w:t>а</w:t>
      </w:r>
      <w:r>
        <w:t>ционного обмена, хорошо известные из кибернетики, теории и практ</w:t>
      </w:r>
      <w:r>
        <w:t>и</w:t>
      </w:r>
      <w:r>
        <w:t>ки построения технических систем обработки информации, находят свои более или менее полные аналоги как при общении л</w:t>
      </w:r>
      <w:r>
        <w:t>ю</w:t>
      </w:r>
      <w:r>
        <w:t>дей друг с другом, так и в процессе воздействия на каждого из них науки, и</w:t>
      </w:r>
      <w:r>
        <w:t>с</w:t>
      </w:r>
      <w:r>
        <w:t>кусств, средств массовой информации и других достижений культуры, понимаемой в качестве информации, не передаваемой генетически от поколения к пок</w:t>
      </w:r>
      <w:r>
        <w:t>о</w:t>
      </w:r>
      <w:r>
        <w:t>лению.</w:t>
      </w:r>
    </w:p>
    <w:p w:rsidR="00432B15" w:rsidRDefault="00432B15">
      <w:pPr>
        <w:pStyle w:val="a0"/>
        <w:rPr>
          <w:b/>
        </w:rPr>
      </w:pPr>
      <w:r>
        <w:t>Если мы строим самоуправляющуюся систему (а психика каждого из нас является таковой системой в объемлющих её суперсистемах), то, как уже было сказано в Части </w:t>
      </w:r>
      <w:r>
        <w:rPr>
          <w:lang w:val="en-US"/>
        </w:rPr>
        <w:t>I</w:t>
      </w:r>
      <w:r>
        <w:t xml:space="preserve"> в курсе Достаточно общей теории управления, мы имеем возможность организовать в ней выработку управленческих решений и алгоритмов поведения в среде несколькими спос</w:t>
      </w:r>
      <w:r>
        <w:t>о</w:t>
      </w:r>
      <w:r>
        <w:t>бами.</w:t>
      </w:r>
      <w:r>
        <w:rPr>
          <w:b/>
        </w:rPr>
        <w:t xml:space="preserve"> </w:t>
      </w:r>
    </w:p>
    <w:p w:rsidR="00432B15" w:rsidRDefault="00432B15">
      <w:pPr>
        <w:pStyle w:val="a0"/>
      </w:pPr>
      <w:r>
        <w:rPr>
          <w:b/>
        </w:rPr>
        <w:t>Первый</w:t>
      </w:r>
      <w:r>
        <w:t xml:space="preserve">. Информация, поступающая из внешней среды, обладает наивысшей приоритетностью и </w:t>
      </w:r>
      <w:r>
        <w:rPr>
          <w:i/>
        </w:rPr>
        <w:t>непосредственно</w:t>
      </w:r>
      <w:r>
        <w:t xml:space="preserve"> подаётся на вход </w:t>
      </w:r>
      <w:r>
        <w:lastRenderedPageBreak/>
        <w:t>алгоритма выработки управленческого решения и поведения, как это показано на схеме ниже.</w:t>
      </w:r>
    </w:p>
    <w:p w:rsidR="00432B15" w:rsidRDefault="00432B15">
      <w:pPr>
        <w:pStyle w:val="aff"/>
        <w:rPr>
          <w:b/>
        </w:rPr>
      </w:pPr>
      <w:r>
        <w:object w:dxaOrig="9521" w:dyaOrig="5814">
          <v:shape id="_x0000_i1025" type="#_x0000_t75" style="width:316.1pt;height:192.95pt">
            <v:imagedata r:id="rId29" o:title=""/>
          </v:shape>
        </w:object>
      </w:r>
      <w:r>
        <w:rPr>
          <w:b/>
        </w:rPr>
        <w:t xml:space="preserve"> </w:t>
      </w:r>
    </w:p>
    <w:p w:rsidR="00432B15" w:rsidRDefault="00432B15">
      <w:pPr>
        <w:pStyle w:val="a0"/>
        <w:widowControl w:val="0"/>
        <w:spacing w:before="240"/>
      </w:pPr>
      <w:r>
        <w:rPr>
          <w:b/>
        </w:rPr>
        <w:t>Второй</w:t>
      </w:r>
      <w:r>
        <w:t>. Информация, поступающая из внешней среды, загружае</w:t>
      </w:r>
      <w:r>
        <w:t>т</w:t>
      </w:r>
      <w:r>
        <w:t xml:space="preserve">ся </w:t>
      </w:r>
      <w:r>
        <w:rPr>
          <w:i/>
        </w:rPr>
        <w:t>непосредственно в долговременную память,</w:t>
      </w:r>
      <w:r>
        <w:t xml:space="preserve"> а алгоритм выработки управленческого решения черпает информацию из долговр</w:t>
      </w:r>
      <w:r>
        <w:t>е</w:t>
      </w:r>
      <w:r>
        <w:t>менной памяти, сравнивая с информацией памяти информационный поток, поступающий из внешней среды,  как это показано на схеме ниже.</w:t>
      </w:r>
    </w:p>
    <w:p w:rsidR="00432B15" w:rsidRDefault="00432B15">
      <w:pPr>
        <w:pStyle w:val="aff"/>
      </w:pPr>
      <w:r>
        <w:object w:dxaOrig="9521" w:dyaOrig="5814">
          <v:shape id="_x0000_i1026" type="#_x0000_t75" style="width:316.1pt;height:192.95pt" o:ole="">
            <v:imagedata r:id="rId30" o:title=""/>
          </v:shape>
          <o:OLEObject Type="Embed" ProgID="Visio.Drawing.6" ShapeID="_x0000_i1026" DrawAspect="Content" ObjectID="_1567399329" r:id="rId31"/>
        </w:object>
      </w:r>
    </w:p>
    <w:p w:rsidR="00432B15" w:rsidRDefault="00432B15">
      <w:pPr>
        <w:pStyle w:val="a0"/>
        <w:spacing w:before="240"/>
      </w:pPr>
      <w:r>
        <w:rPr>
          <w:b/>
        </w:rPr>
        <w:t>Третий</w:t>
      </w:r>
      <w:r>
        <w:t>. Информация, поступающая из внешней среды, загружае</w:t>
      </w:r>
      <w:r>
        <w:t>т</w:t>
      </w:r>
      <w:r>
        <w:t xml:space="preserve">ся в </w:t>
      </w:r>
      <w:r>
        <w:rPr>
          <w:i/>
        </w:rPr>
        <w:t>«буферную память» временного хранения</w:t>
      </w:r>
      <w:r>
        <w:t>. Некий алгоритм, в</w:t>
      </w:r>
      <w:r>
        <w:t>ы</w:t>
      </w:r>
      <w:r>
        <w:t>полняя в данном варианте роль сторожа, анализирует информацию в буферной памяти и присваивает ей значения: «ложь» — «истина» — «требует дополнительной проверки» и т.п. Только после этого опред</w:t>
      </w:r>
      <w:r>
        <w:t>е</w:t>
      </w:r>
      <w:r>
        <w:t>ления алгоритм-сторож перегружает информацию в долговр</w:t>
      </w:r>
      <w:r>
        <w:t>е</w:t>
      </w:r>
      <w:r>
        <w:t>менную память, информационная база которой обладает более высокой знач</w:t>
      </w:r>
      <w:r>
        <w:t>и</w:t>
      </w:r>
      <w:r>
        <w:t>мостью для алгоритма выработки управленческого решения, чем и</w:t>
      </w:r>
      <w:r>
        <w:t>н</w:t>
      </w:r>
      <w:r>
        <w:t xml:space="preserve">формация, поступающая в него </w:t>
      </w:r>
      <w:r>
        <w:rPr>
          <w:i/>
        </w:rPr>
        <w:t xml:space="preserve">непосредственно </w:t>
      </w:r>
      <w:r>
        <w:t>из внешней среды. Управленческое решение строится после этого как и при втором сп</w:t>
      </w:r>
      <w:r>
        <w:t>о</w:t>
      </w:r>
      <w:r>
        <w:t>собе в процессе сравнения информации долговременной памяти с и</w:t>
      </w:r>
      <w:r>
        <w:t>н</w:t>
      </w:r>
      <w:r>
        <w:t>формацией, непосредственно поступающей из вне</w:t>
      </w:r>
      <w:r>
        <w:t>ш</w:t>
      </w:r>
      <w:r>
        <w:t>ней среды, как это показано на схеме ниже.</w:t>
      </w:r>
    </w:p>
    <w:p w:rsidR="00432B15" w:rsidRDefault="00130603">
      <w:pPr>
        <w:pStyle w:val="aff"/>
      </w:pPr>
      <w:r>
        <w:rPr>
          <w:noProof/>
        </w:rPr>
        <w:lastRenderedPageBreak/>
        <w:drawing>
          <wp:inline distT="0" distB="0" distL="0" distR="0">
            <wp:extent cx="4011295" cy="255397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1295" cy="2553970"/>
                    </a:xfrm>
                    <a:prstGeom prst="rect">
                      <a:avLst/>
                    </a:prstGeom>
                    <a:noFill/>
                    <a:ln>
                      <a:noFill/>
                    </a:ln>
                  </pic:spPr>
                </pic:pic>
              </a:graphicData>
            </a:graphic>
          </wp:inline>
        </w:drawing>
      </w:r>
      <w:r w:rsidR="00432B15">
        <w:t xml:space="preserve"> </w:t>
      </w:r>
    </w:p>
    <w:p w:rsidR="00432B15" w:rsidRDefault="00432B15">
      <w:pPr>
        <w:pStyle w:val="a0"/>
        <w:spacing w:before="240"/>
      </w:pPr>
      <w:r>
        <w:t>При прочих равных условиях, время реакции системы на посту</w:t>
      </w:r>
      <w:r>
        <w:t>п</w:t>
      </w:r>
      <w:r>
        <w:t>ление информации из внешней среды растёт от первой схемы к трет</w:t>
      </w:r>
      <w:r>
        <w:t>ь</w:t>
      </w:r>
      <w:r>
        <w:t>ей; т.е. быстродействие, оцениваемое по времени реакции на воздействие, падает. Однако, если в информационном потоке, пост</w:t>
      </w:r>
      <w:r>
        <w:t>у</w:t>
      </w:r>
      <w:r>
        <w:t>пающем в систему из внешней среды, присутствует помеха типа “безсмысле</w:t>
      </w:r>
      <w:r>
        <w:t>н</w:t>
      </w:r>
      <w:r>
        <w:t xml:space="preserve">ный шум” и/либо помеха типа </w:t>
      </w:r>
      <w:r>
        <w:rPr>
          <w:i/>
        </w:rPr>
        <w:t>“наваждение”, в котором выражается целенаправленная попытка извне изменить сам</w:t>
      </w:r>
      <w:r>
        <w:rPr>
          <w:i/>
        </w:rPr>
        <w:t>о</w:t>
      </w:r>
      <w:r>
        <w:rPr>
          <w:i/>
        </w:rPr>
        <w:t>управление нашей системы</w:t>
      </w:r>
      <w:r>
        <w:t xml:space="preserve"> в соответствии с чуждой нам концепцией, то усто</w:t>
      </w:r>
      <w:r>
        <w:t>й</w:t>
      </w:r>
      <w:r>
        <w:t>чивость процесса самоуправления растёт от первой сх</w:t>
      </w:r>
      <w:r>
        <w:t>е</w:t>
      </w:r>
      <w:r>
        <w:t>мы к третьей, поскольку растёт помехозащищённость выработки управляющего воздейс</w:t>
      </w:r>
      <w:r>
        <w:t>т</w:t>
      </w:r>
      <w:r>
        <w:t>вия, которое строится на основе стабильной или медленно изменяющейся информационной базы долговременной памяти в ц</w:t>
      </w:r>
      <w:r>
        <w:t>е</w:t>
      </w:r>
      <w:r>
        <w:t>лом.</w:t>
      </w:r>
    </w:p>
    <w:p w:rsidR="00432B15" w:rsidRDefault="00432B15" w:rsidP="00432B15">
      <w:pPr>
        <w:pStyle w:val="a9"/>
        <w:numPr>
          <w:ilvl w:val="0"/>
          <w:numId w:val="1"/>
        </w:numPr>
        <w:ind w:left="397" w:hanging="227"/>
      </w:pPr>
      <w:r>
        <w:rPr>
          <w:b/>
        </w:rPr>
        <w:t>В первой схеме</w:t>
      </w:r>
      <w:r>
        <w:t xml:space="preserve"> “шум” и “наваждения” являются непосредстве</w:t>
      </w:r>
      <w:r>
        <w:t>н</w:t>
      </w:r>
      <w:r>
        <w:t>ной информационной базой выработки управленческого р</w:t>
      </w:r>
      <w:r>
        <w:t>е</w:t>
      </w:r>
      <w:r>
        <w:t xml:space="preserve">шения. </w:t>
      </w:r>
    </w:p>
    <w:p w:rsidR="00432B15" w:rsidRDefault="00432B15" w:rsidP="00432B15">
      <w:pPr>
        <w:pStyle w:val="a9"/>
        <w:numPr>
          <w:ilvl w:val="0"/>
          <w:numId w:val="1"/>
        </w:numPr>
        <w:ind w:left="397" w:hanging="227"/>
      </w:pPr>
      <w:r>
        <w:rPr>
          <w:b/>
        </w:rPr>
        <w:t>Во второй схеме</w:t>
      </w:r>
      <w:r>
        <w:t xml:space="preserve"> “шум” и “наваждения” включаются в информ</w:t>
      </w:r>
      <w:r>
        <w:t>а</w:t>
      </w:r>
      <w:r>
        <w:t>ционную базу выработки управленческого решения по мере того, как ими замусоривается долговременная память и они бе</w:t>
      </w:r>
      <w:r w:rsidR="00B314C5">
        <w:t>з</w:t>
      </w:r>
      <w:r>
        <w:t>ко</w:t>
      </w:r>
      <w:r>
        <w:t>н</w:t>
      </w:r>
      <w:r>
        <w:t>трольно вовлекаются в алгоритм выработки управленческого р</w:t>
      </w:r>
      <w:r>
        <w:t>е</w:t>
      </w:r>
      <w:r>
        <w:t>шения в качестве достоверной информации, на основе которой оно выраб</w:t>
      </w:r>
      <w:r>
        <w:t>а</w:t>
      </w:r>
      <w:r>
        <w:t xml:space="preserve">тывается. </w:t>
      </w:r>
    </w:p>
    <w:p w:rsidR="00432B15" w:rsidRDefault="00432B15" w:rsidP="00432B15">
      <w:pPr>
        <w:pStyle w:val="a9"/>
        <w:numPr>
          <w:ilvl w:val="0"/>
          <w:numId w:val="1"/>
        </w:numPr>
        <w:ind w:left="397" w:hanging="227"/>
      </w:pPr>
      <w:r>
        <w:rPr>
          <w:b/>
        </w:rPr>
        <w:lastRenderedPageBreak/>
        <w:t>В третьей схеме</w:t>
      </w:r>
      <w:r>
        <w:t xml:space="preserve"> “шум” и “наваждения”, прежде чем войти в информационную базу, на основе которой вырабатывается упра</w:t>
      </w:r>
      <w:r>
        <w:t>в</w:t>
      </w:r>
      <w:r>
        <w:t xml:space="preserve">ленческое решение и строится поведение системы, </w:t>
      </w:r>
      <w:r>
        <w:rPr>
          <w:i/>
        </w:rPr>
        <w:t>должны обмануть</w:t>
      </w:r>
      <w:r>
        <w:t xml:space="preserve"> алгоритм-сторож, перегружающий информацию из буферной памяти временного хранения в долговременную п</w:t>
      </w:r>
      <w:r>
        <w:t>а</w:t>
      </w:r>
      <w:r>
        <w:t>мять и определяющий принадлежность информации к взаимно неперес</w:t>
      </w:r>
      <w:r>
        <w:t>е</w:t>
      </w:r>
      <w:r>
        <w:t>кающимся категориям «ложно», «истинно», «требует дополн</w:t>
      </w:r>
      <w:r>
        <w:t>и</w:t>
      </w:r>
      <w:r>
        <w:t>тельной проверки».</w:t>
      </w:r>
    </w:p>
    <w:p w:rsidR="00432B15" w:rsidRDefault="00432B15">
      <w:pPr>
        <w:pStyle w:val="a0"/>
      </w:pPr>
      <w:r>
        <w:t>Соответственно, если система самоуправляется по третьей схеме, то чтобы навязать ей чуждое внешнее управление, следует либо загр</w:t>
      </w:r>
      <w:r>
        <w:t>у</w:t>
      </w:r>
      <w:r>
        <w:t>зить информацию в долговременную память “контрабандой” в обход алгоритма-сторожа; либо остановить алгоритм-сторож и пер</w:t>
      </w:r>
      <w:r>
        <w:t>е</w:t>
      </w:r>
      <w:r>
        <w:t>вести систему на вторую схему управления; либо подать на вход си</w:t>
      </w:r>
      <w:r>
        <w:t>с</w:t>
      </w:r>
      <w:r>
        <w:t>темы информационный поток “наваждений” такой интенсивности, чтобы управление по третьей или второй схеме потеряло устойчивость вследствие недостаточного быстродействия и система перешла на управление по первой схеме, которой свойственна скорейшая р</w:t>
      </w:r>
      <w:r>
        <w:t>е</w:t>
      </w:r>
      <w:r>
        <w:t>акция на информацию, непосредственно поступающую из внешней среды, при практически полной утрате памяти в процессе выработки упра</w:t>
      </w:r>
      <w:r>
        <w:t>в</w:t>
      </w:r>
      <w:r>
        <w:t>ленческих решений.</w:t>
      </w:r>
    </w:p>
    <w:p w:rsidR="00432B15" w:rsidRDefault="00432B15">
      <w:pPr>
        <w:pStyle w:val="a0"/>
      </w:pPr>
      <w:r>
        <w:t xml:space="preserve">С точки зрения обеспечения информационной безопасности в смысле устойчивости самоуправления по определённой концепции, </w:t>
      </w:r>
      <w:r>
        <w:rPr>
          <w:u w:val="single"/>
        </w:rPr>
        <w:t>в которой определены цели управления и средства их достижения</w:t>
      </w:r>
      <w:r>
        <w:t xml:space="preserve">, </w:t>
      </w:r>
      <w:r>
        <w:rPr>
          <w:b/>
        </w:rPr>
        <w:t>но</w:t>
      </w:r>
      <w:r>
        <w:rPr>
          <w:b/>
        </w:rPr>
        <w:t>р</w:t>
      </w:r>
      <w:r>
        <w:rPr>
          <w:b/>
        </w:rPr>
        <w:t>мальной является третья схема управления</w:t>
      </w:r>
      <w:r>
        <w:t>. Первая схема управления допустима для управления в чрезвычайных ситуациях, в которых предпочтительнее хоть какое-то управление, чем полный о</w:t>
      </w:r>
      <w:r>
        <w:t>т</w:t>
      </w:r>
      <w:r>
        <w:t>каз от управленческого воздействия на течение событий. Вторая схема — это ущербная третья сх</w:t>
      </w:r>
      <w:r>
        <w:t>е</w:t>
      </w:r>
      <w:r>
        <w:t>ма.</w:t>
      </w:r>
    </w:p>
    <w:p w:rsidR="00432B15" w:rsidRDefault="00432B15">
      <w:pPr>
        <w:pStyle w:val="a0"/>
      </w:pPr>
      <w:r>
        <w:t>Человеческая психика, если это психика нормального человека, генетически настроена на осуществление третьей схемы самоуправл</w:t>
      </w:r>
      <w:r>
        <w:t>е</w:t>
      </w:r>
      <w:r>
        <w:t>ния. Однако, по причине извращений нормальной генетической об</w:t>
      </w:r>
      <w:r>
        <w:t>у</w:t>
      </w:r>
      <w:r>
        <w:t>словленности исторически реальной культурой (в частности алк</w:t>
      </w:r>
      <w:r>
        <w:t>о</w:t>
      </w:r>
      <w:r>
        <w:t>голь, курение, наркотики, прижившаяся в культуре ложь, почитаемая ист</w:t>
      </w:r>
      <w:r>
        <w:t>и</w:t>
      </w:r>
      <w:r>
        <w:t xml:space="preserve">ной и т.п.), даже </w:t>
      </w:r>
      <w:r>
        <w:rPr>
          <w:u w:val="single"/>
        </w:rPr>
        <w:t>вне чрезвычайных обстоятельств</w:t>
      </w:r>
      <w:r>
        <w:t xml:space="preserve"> в организации пс</w:t>
      </w:r>
      <w:r>
        <w:t>и</w:t>
      </w:r>
      <w:r>
        <w:t>хики большинства в обыденной повседневности осуществляется пе</w:t>
      </w:r>
      <w:r>
        <w:t>р</w:t>
      </w:r>
      <w:r>
        <w:t>вая схема. Комбинация второй и третьей схем управления также ре</w:t>
      </w:r>
      <w:r>
        <w:t>а</w:t>
      </w:r>
      <w:r>
        <w:t>лизуется вне чрезвычайных обстоятельств, но не в обыденной повс</w:t>
      </w:r>
      <w:r>
        <w:t>е</w:t>
      </w:r>
      <w:r>
        <w:t>дневности, а когда от человека ситуация требует некоторого творчес</w:t>
      </w:r>
      <w:r>
        <w:t>т</w:t>
      </w:r>
      <w:r>
        <w:t xml:space="preserve">ва. </w:t>
      </w:r>
    </w:p>
    <w:p w:rsidR="00432B15" w:rsidRDefault="00432B15">
      <w:pPr>
        <w:pStyle w:val="a0"/>
      </w:pPr>
      <w:r>
        <w:lastRenderedPageBreak/>
        <w:t>Суета и истерика, нецелесообразные и не имеющие смысла, в человеческом поведении в чрезвычайных обстоятельствах — выраж</w:t>
      </w:r>
      <w:r>
        <w:t>е</w:t>
      </w:r>
      <w:r>
        <w:t>ние преобладания первой из схем самоуправления. Оцепенение, шок в чрезвычайных обстоятельствах — торможение управления по пе</w:t>
      </w:r>
      <w:r>
        <w:t>р</w:t>
      </w:r>
      <w:r>
        <w:t>вой схеме, при невозможности осуществить вторую и/либо третью.</w:t>
      </w:r>
    </w:p>
    <w:p w:rsidR="00432B15" w:rsidRDefault="00432B15">
      <w:pPr>
        <w:pStyle w:val="a0"/>
      </w:pPr>
      <w:r>
        <w:t>В психике человека есть собственный алгоритм-сторож, есть внешние по отношению к ней сторожа: начиная от тех, кто защищает своею Любовью и кончая Всевышним, если идти по порядку разш</w:t>
      </w:r>
      <w:r>
        <w:t>и</w:t>
      </w:r>
      <w:r>
        <w:t>рения сфер заботы.</w:t>
      </w:r>
    </w:p>
    <w:p w:rsidR="00432B15" w:rsidRDefault="00432B15">
      <w:pPr>
        <w:pStyle w:val="a0"/>
      </w:pPr>
      <w:r>
        <w:t>Соответственно, одна из задач демонизма, решение которой нео</w:t>
      </w:r>
      <w:r>
        <w:t>б</w:t>
      </w:r>
      <w:r>
        <w:t>ходимо ему для эксплуатации возможностей других индивидов, — выведение психики личности из-под защиты всей совокупности «ст</w:t>
      </w:r>
      <w:r>
        <w:t>о</w:t>
      </w:r>
      <w:r>
        <w:t>рожей». Такое выведение тем более эффективно, чем в большей степени поражены ложью методологические стереотипы личности, лежащие в основе её собственных алгоритмов-сторожей, определя</w:t>
      </w:r>
      <w:r>
        <w:t>ю</w:t>
      </w:r>
      <w:r>
        <w:t>щих, что есть истина, а что ложь; а также определяющих взаимоде</w:t>
      </w:r>
      <w:r>
        <w:t>й</w:t>
      </w:r>
      <w:r>
        <w:t>ствие с внешними «сторожами». Именно поэтому личностная без</w:t>
      </w:r>
      <w:r>
        <w:t>о</w:t>
      </w:r>
      <w:r>
        <w:t>пасность обеспечивается тем в большей степени, чем устойчивее пс</w:t>
      </w:r>
      <w:r>
        <w:t>и</w:t>
      </w:r>
      <w:r>
        <w:t>хика в третьей схеме выработки управленческих решений и чем б</w:t>
      </w:r>
      <w:r>
        <w:t>о</w:t>
      </w:r>
      <w:r>
        <w:t>лее истинны воззрения человека, относящиеся к первому приоритету обобщённых средств управления.</w:t>
      </w:r>
    </w:p>
    <w:p w:rsidR="00432B15" w:rsidRDefault="00432B15">
      <w:pPr>
        <w:pStyle w:val="a0"/>
      </w:pPr>
      <w:r>
        <w:t>Общественная информационная безопасность порождается сост</w:t>
      </w:r>
      <w:r>
        <w:t>о</w:t>
      </w:r>
      <w:r>
        <w:t>явшейся личностной информационной безопасностью множества л</w:t>
      </w:r>
      <w:r>
        <w:t>ю</w:t>
      </w:r>
      <w:r>
        <w:t>дей.</w:t>
      </w:r>
    </w:p>
    <w:p w:rsidR="00432B15" w:rsidRDefault="00432B15">
      <w:pPr>
        <w:sectPr w:rsidR="00432B15">
          <w:headerReference w:type="even" r:id="rId33"/>
          <w:headerReference w:type="default" r:id="rId34"/>
          <w:footerReference w:type="even" r:id="rId35"/>
          <w:footerReference w:type="default" r:id="rId36"/>
          <w:footnotePr>
            <w:numRestart w:val="eachPage"/>
          </w:footnotePr>
          <w:pgSz w:w="8420" w:h="11907" w:code="9"/>
          <w:pgMar w:top="851" w:right="851" w:bottom="851" w:left="1247" w:header="680" w:footer="680" w:gutter="0"/>
          <w:cols w:space="720"/>
          <w:titlePg/>
        </w:sectPr>
      </w:pPr>
    </w:p>
    <w:p w:rsidR="00432B15" w:rsidRPr="00032F50" w:rsidRDefault="00432B15">
      <w:pPr>
        <w:pStyle w:val="2"/>
        <w:rPr>
          <w:rFonts w:ascii="Arial" w:hAnsi="Arial"/>
          <w:lang w:val="en-US"/>
        </w:rPr>
      </w:pPr>
      <w:bookmarkStart w:id="25" w:name="_Toc414956867"/>
      <w:bookmarkStart w:id="26" w:name="_Toc416512875"/>
      <w:bookmarkStart w:id="27" w:name="_Toc416605225"/>
      <w:bookmarkStart w:id="28" w:name="_Toc417705530"/>
      <w:bookmarkStart w:id="29" w:name="_Toc418067805"/>
      <w:bookmarkStart w:id="30" w:name="_Toc36964067"/>
      <w:r>
        <w:rPr>
          <w:i/>
          <w:smallCaps/>
        </w:rPr>
        <w:lastRenderedPageBreak/>
        <w:t>Процесс 3.</w:t>
      </w:r>
      <w:r>
        <w:rPr>
          <w:i/>
          <w:smallCaps/>
        </w:rPr>
        <w:tab/>
      </w:r>
      <w:r>
        <w:rPr>
          <w:i/>
          <w:smallCaps/>
        </w:rPr>
        <w:tab/>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t>ОТОБРАЖЕНИЕ ПОЛНОЙ ФУНКЦИИ УПРАВЛЕНИЯ В ГОСУДАРСТВЕННЫХ И НЕГОСУДАРСТВЕННЫХ СТРУКТУРАХ СИСТЕМЫ ОБЩЕСТВЕННОГО САМОУПРАВЛЕНИЯ</w:t>
      </w:r>
      <w:bookmarkEnd w:id="25"/>
      <w:bookmarkEnd w:id="26"/>
      <w:bookmarkEnd w:id="27"/>
      <w:bookmarkEnd w:id="28"/>
      <w:bookmarkEnd w:id="29"/>
      <w:bookmarkEnd w:id="30"/>
    </w:p>
    <w:p w:rsidR="00432B15" w:rsidRDefault="00432B15">
      <w:pPr>
        <w:pStyle w:val="a0"/>
      </w:pPr>
    </w:p>
    <w:p w:rsidR="00432B15" w:rsidRDefault="00432B15">
      <w:pPr>
        <w:pStyle w:val="aff2"/>
      </w:pPr>
      <w:r>
        <w:t xml:space="preserve">Колебания степени соответствия </w:t>
      </w:r>
      <w:r>
        <w:br/>
        <w:t xml:space="preserve">системы общественного </w:t>
      </w:r>
      <w:r>
        <w:rPr>
          <w:rFonts w:ascii="Izhitsa" w:hAnsi="Izhitsa"/>
        </w:rPr>
        <w:t>САМО-U-правления</w:t>
      </w:r>
      <w:r>
        <w:t xml:space="preserve"> составу полной функции управления </w:t>
      </w:r>
      <w:r>
        <w:br/>
        <w:t>в процессе её осуществления</w:t>
      </w:r>
    </w:p>
    <w:p w:rsidR="00432B15" w:rsidRDefault="00432B15">
      <w:pPr>
        <w:ind w:firstLine="454"/>
        <w:rPr>
          <w:rFonts w:ascii="TimesET" w:hAnsi="TimesET"/>
        </w:rPr>
      </w:pPr>
    </w:p>
    <w:p w:rsidR="00432B15" w:rsidRDefault="00432B15">
      <w:pPr>
        <w:pStyle w:val="a0"/>
      </w:pPr>
      <w:r>
        <w:t>Применительно к обществу, полная функция управления общегосударственного уровня предполагает следующие де</w:t>
      </w:r>
      <w:r>
        <w:t>й</w:t>
      </w:r>
      <w:r>
        <w:t>ствия:</w:t>
      </w:r>
    </w:p>
    <w:p w:rsidR="00432B15" w:rsidRDefault="00432B15" w:rsidP="00432B15">
      <w:pPr>
        <w:pStyle w:val="af2"/>
        <w:numPr>
          <w:ilvl w:val="0"/>
          <w:numId w:val="2"/>
        </w:numPr>
        <w:spacing w:before="240"/>
        <w:ind w:left="397" w:hanging="340"/>
      </w:pPr>
      <w:r>
        <w:t>Распознавание природных и порождённых обществом процессов, во взаимной вложенности которых развивается общ</w:t>
      </w:r>
      <w:r>
        <w:t>е</w:t>
      </w:r>
      <w:r>
        <w:t>ство.</w:t>
      </w:r>
    </w:p>
    <w:p w:rsidR="00432B15" w:rsidRDefault="00432B15" w:rsidP="00432B15">
      <w:pPr>
        <w:pStyle w:val="af2"/>
        <w:numPr>
          <w:ilvl w:val="0"/>
          <w:numId w:val="2"/>
        </w:numPr>
        <w:ind w:left="397" w:hanging="340"/>
      </w:pPr>
      <w:r>
        <w:t>Формирование вектора целей управления в отношении вновь выявле</w:t>
      </w:r>
      <w:r>
        <w:t>н</w:t>
      </w:r>
      <w:r>
        <w:t>ных факторов и внесение его в общий вектор целей.</w:t>
      </w:r>
    </w:p>
    <w:p w:rsidR="00432B15" w:rsidRDefault="00432B15" w:rsidP="00432B15">
      <w:pPr>
        <w:pStyle w:val="af2"/>
        <w:numPr>
          <w:ilvl w:val="0"/>
          <w:numId w:val="2"/>
        </w:numPr>
        <w:ind w:left="397" w:hanging="340"/>
      </w:pPr>
      <w:r>
        <w:t>Формирование стереотипа идентификации, т.е. стереотипа выявления и ра</w:t>
      </w:r>
      <w:r w:rsidR="00590B47">
        <w:t>з</w:t>
      </w:r>
      <w:r>
        <w:t>познавания компонент ве</w:t>
      </w:r>
      <w:r>
        <w:t>к</w:t>
      </w:r>
      <w:r>
        <w:t>тора целей.</w:t>
      </w:r>
    </w:p>
    <w:p w:rsidR="00432B15" w:rsidRDefault="00432B15" w:rsidP="00432B15">
      <w:pPr>
        <w:pStyle w:val="af2"/>
        <w:numPr>
          <w:ilvl w:val="0"/>
          <w:numId w:val="2"/>
        </w:numPr>
        <w:ind w:left="397" w:hanging="340"/>
      </w:pPr>
      <w:r>
        <w:t>Формирование целевой функции управления в отношении вновь выявленных факторов во вложенности её в более общую концепцию обществе</w:t>
      </w:r>
      <w:r>
        <w:t>н</w:t>
      </w:r>
      <w:r>
        <w:t>ной безопасности.</w:t>
      </w:r>
    </w:p>
    <w:p w:rsidR="00432B15" w:rsidRDefault="00432B15" w:rsidP="00432B15">
      <w:pPr>
        <w:pStyle w:val="af2"/>
        <w:numPr>
          <w:ilvl w:val="0"/>
          <w:numId w:val="2"/>
        </w:numPr>
        <w:ind w:left="397" w:hanging="340"/>
      </w:pPr>
      <w:r>
        <w:t>Проведение концепции в жизнь, опираясь на систему структурн</w:t>
      </w:r>
      <w:r>
        <w:t>о</w:t>
      </w:r>
      <w:r>
        <w:t>го и безструктурного управления.</w:t>
      </w:r>
    </w:p>
    <w:p w:rsidR="00432B15" w:rsidRDefault="00432B15">
      <w:pPr>
        <w:pStyle w:val="a0"/>
        <w:spacing w:before="240"/>
      </w:pPr>
      <w:r>
        <w:t xml:space="preserve">В </w:t>
      </w:r>
      <w:r>
        <w:rPr>
          <w:b/>
        </w:rPr>
        <w:t>схеме управления предиктор-корректор</w:t>
      </w:r>
      <w:r>
        <w:t xml:space="preserve"> система управления предста</w:t>
      </w:r>
      <w:r>
        <w:t>в</w:t>
      </w:r>
      <w:r>
        <w:t>ляет собой всегда:</w:t>
      </w:r>
    </w:p>
    <w:p w:rsidR="00432B15" w:rsidRDefault="00432B15" w:rsidP="00432B15">
      <w:pPr>
        <w:pStyle w:val="a9"/>
        <w:numPr>
          <w:ilvl w:val="0"/>
          <w:numId w:val="1"/>
        </w:numPr>
        <w:ind w:left="397" w:hanging="227"/>
      </w:pPr>
      <w:r>
        <w:t xml:space="preserve">собственно </w:t>
      </w:r>
      <w:r>
        <w:rPr>
          <w:b/>
        </w:rPr>
        <w:t>предиктор-корректор</w:t>
      </w:r>
      <w:r>
        <w:t>, являющийся началом и концом по крайней мере основных контуров циркуляции информ</w:t>
      </w:r>
      <w:r>
        <w:t>а</w:t>
      </w:r>
      <w:r>
        <w:t>ции и формирующий прогноз развития системы и программу (концепцию) изпользования ресурсов сист</w:t>
      </w:r>
      <w:r>
        <w:t>е</w:t>
      </w:r>
      <w:r>
        <w:t>мы;</w:t>
      </w:r>
    </w:p>
    <w:p w:rsidR="00432B15" w:rsidRDefault="00432B15" w:rsidP="00432B15">
      <w:pPr>
        <w:pStyle w:val="a9"/>
        <w:numPr>
          <w:ilvl w:val="0"/>
          <w:numId w:val="1"/>
        </w:numPr>
        <w:ind w:left="397" w:hanging="227"/>
      </w:pPr>
      <w:r>
        <w:rPr>
          <w:b/>
        </w:rPr>
        <w:lastRenderedPageBreak/>
        <w:t>программно-адаптивный модуль</w:t>
      </w:r>
      <w:r>
        <w:t>, на который ложится фун</w:t>
      </w:r>
      <w:r>
        <w:t>к</w:t>
      </w:r>
      <w:r>
        <w:t>ция воплощения в жизнь программы (концепции), получаемой им от предиктора-корректора, но которую программно-адаптивный м</w:t>
      </w:r>
      <w:r>
        <w:t>о</w:t>
      </w:r>
      <w:r>
        <w:t>дуль только изпользует в своей деятельности, не изменяя её.</w:t>
      </w:r>
    </w:p>
    <w:p w:rsidR="00432B15" w:rsidRDefault="00432B15">
      <w:pPr>
        <w:pStyle w:val="a0"/>
      </w:pPr>
      <w:r>
        <w:t>При этом в обществе сам предиктор-корректор может быть пре</w:t>
      </w:r>
      <w:r>
        <w:t>д</w:t>
      </w:r>
      <w:r>
        <w:t xml:space="preserve">ставлен в структурно нелокализованном виде. </w:t>
      </w:r>
    </w:p>
    <w:p w:rsidR="00432B15" w:rsidRDefault="00432B15">
      <w:pPr>
        <w:pStyle w:val="a0"/>
      </w:pPr>
      <w:r>
        <w:t>Часть обратных связей замкнута на программно-адаптивный модуль, но эта информация изпользуется только для адаптации програ</w:t>
      </w:r>
      <w:r>
        <w:t>м</w:t>
      </w:r>
      <w:r>
        <w:t>мы к условиям, в которых находится замкнутая система, но не для изменения пр</w:t>
      </w:r>
      <w:r>
        <w:t>о</w:t>
      </w:r>
      <w:r>
        <w:t>граммы.</w:t>
      </w:r>
    </w:p>
    <w:p w:rsidR="00432B15" w:rsidRDefault="00432B15">
      <w:pPr>
        <w:pStyle w:val="a0"/>
      </w:pPr>
      <w:r>
        <w:t>Однако взаимная вложенность структур выражается и в том, что полная функция управления, в отличие от технических приложений, в обществе размыта по структурам определённой функциональной специализации, которые несут на себе хотя бы отчасти и несвойственные их специализации фун</w:t>
      </w:r>
      <w:r>
        <w:t>к</w:t>
      </w:r>
      <w:r>
        <w:t>ции.</w:t>
      </w:r>
    </w:p>
    <w:p w:rsidR="00432B15" w:rsidRDefault="00432B15">
      <w:pPr>
        <w:pStyle w:val="a0"/>
      </w:pPr>
      <w:r>
        <w:t>Стремление и</w:t>
      </w:r>
      <w:r w:rsidR="007B44D9">
        <w:t>з</w:t>
      </w:r>
      <w:r>
        <w:t>полнять только предписанные должностными инс</w:t>
      </w:r>
      <w:r>
        <w:t>т</w:t>
      </w:r>
      <w:r>
        <w:t>рукциями функции — вредительство, бюрократизм, поскольку никакие инструкции и законы не могут охватить всех жизненных с</w:t>
      </w:r>
      <w:r>
        <w:t>и</w:t>
      </w:r>
      <w:r>
        <w:t>туаций, но юридически это явление плохо формализуется и потому юридически ненак</w:t>
      </w:r>
      <w:r>
        <w:t>а</w:t>
      </w:r>
      <w:r>
        <w:t>зуемо.</w:t>
      </w:r>
    </w:p>
    <w:p w:rsidR="00432B15" w:rsidRDefault="00432B15">
      <w:pPr>
        <w:pStyle w:val="a0"/>
      </w:pPr>
      <w:r>
        <w:t>Развитие общественного объединения труда — специализация, дробление профессий и рост квалификационного уровня в пределах границ профессии. Всё это называют ростом профессионализма. Этот процесс затрагивает не только сферу непосредственно производител</w:t>
      </w:r>
      <w:r>
        <w:t>ь</w:t>
      </w:r>
      <w:r>
        <w:t>ного труда, но и сферу управления, что не может не отражаться в функциональной специализации общественных структур в их взаимной вложенности и иерархической подчинённости друг др</w:t>
      </w:r>
      <w:r>
        <w:t>у</w:t>
      </w:r>
      <w:r>
        <w:t>гу.</w:t>
      </w:r>
    </w:p>
    <w:p w:rsidR="00432B15" w:rsidRDefault="00432B15">
      <w:pPr>
        <w:pStyle w:val="a0"/>
      </w:pPr>
      <w:r>
        <w:t xml:space="preserve">Общество, не способное </w:t>
      </w:r>
      <w:r>
        <w:rPr>
          <w:rFonts w:ascii="Izhitsa" w:hAnsi="Izhitsa"/>
        </w:rPr>
        <w:t>САМО-U-правляться</w:t>
      </w:r>
      <w:r>
        <w:rPr>
          <w:rStyle w:val="aff4"/>
        </w:rPr>
        <w:footnoteReference w:id="68"/>
      </w:r>
      <w:r>
        <w:t xml:space="preserve"> по полной фун</w:t>
      </w:r>
      <w:r>
        <w:t>к</w:t>
      </w:r>
      <w:r>
        <w:t>ции, САМОразрушается. В историческом прошлом за этим всегда следовало завоевание территории, разрушение культуры, истребл</w:t>
      </w:r>
      <w:r>
        <w:t>е</w:t>
      </w:r>
      <w:r>
        <w:t xml:space="preserve">ние и обращение в рабство населения, его ассимиляция. С началом иудо-христианской экспансии механизм “само”-разрушения обществ стал регулярно активизироваться извне общества через сионо-масонские структуры для поддержания устойчивой экспансии </w:t>
      </w:r>
      <w:r>
        <w:lastRenderedPageBreak/>
        <w:t>библейской рас</w:t>
      </w:r>
      <w:r>
        <w:t>о</w:t>
      </w:r>
      <w:r>
        <w:t>вой “элитарно”-невольничьей цивилизации, из которой вырос ныне</w:t>
      </w:r>
      <w:r>
        <w:t>ш</w:t>
      </w:r>
      <w:r>
        <w:t>ний Евро-Американский конгломерат, при возникнов</w:t>
      </w:r>
      <w:r>
        <w:t>е</w:t>
      </w:r>
      <w:r>
        <w:t>нии в обществе тенденций, развитие которых реально способно в</w:t>
      </w:r>
      <w:r>
        <w:t>ы</w:t>
      </w:r>
      <w:r>
        <w:t>вести общество из управленческой зависимости от заправил межрегионального конгл</w:t>
      </w:r>
      <w:r>
        <w:t>о</w:t>
      </w:r>
      <w:r>
        <w:t>мерата.</w:t>
      </w:r>
    </w:p>
    <w:p w:rsidR="00432B15" w:rsidRDefault="00432B15">
      <w:pPr>
        <w:pStyle w:val="a0"/>
      </w:pPr>
      <w:r>
        <w:t>В этом реальная причина регулярных социальных потрясений, преследующих Россию. Россия — не обширное “поле чудес”, на кот</w:t>
      </w:r>
      <w:r>
        <w:t>о</w:t>
      </w:r>
      <w:r>
        <w:t>ром разкинулась “страна дураков”, как думают многие, включая и Б.Н.Ельцина (судя по его высказываниям в Японии о недостаточном интеллекте в российском населении</w:t>
      </w:r>
      <w:r>
        <w:rPr>
          <w:rStyle w:val="aff4"/>
        </w:rPr>
        <w:footnoteReference w:id="69"/>
      </w:r>
      <w:r>
        <w:t>), а ПОЛЕ БОЯ. Раз эта страна — поле боя на протяжении всего второго тысячелетия, значит есть за что биться, хотя жить на поле боя, конечно, неудобно; а для слабонер</w:t>
      </w:r>
      <w:r>
        <w:t>в</w:t>
      </w:r>
      <w:r>
        <w:t>ных, не понимающих глобального исторического процесса, просто безсмысленно и стра</w:t>
      </w:r>
      <w:r>
        <w:t>ш</w:t>
      </w:r>
      <w:r>
        <w:t>но.</w:t>
      </w:r>
    </w:p>
    <w:p w:rsidR="00432B15" w:rsidRDefault="00432B15">
      <w:pPr>
        <w:pStyle w:val="a0"/>
      </w:pPr>
      <w:r>
        <w:t>Общество обретает тенденции к саморазрушению:</w:t>
      </w:r>
    </w:p>
    <w:p w:rsidR="00432B15" w:rsidRDefault="00432B15" w:rsidP="00432B15">
      <w:pPr>
        <w:pStyle w:val="a9"/>
        <w:numPr>
          <w:ilvl w:val="0"/>
          <w:numId w:val="1"/>
        </w:numPr>
        <w:ind w:left="397" w:hanging="227"/>
      </w:pPr>
      <w:r>
        <w:t>если его система управления “элитаризуется” и начинает сосать соки из общества во имя сиюминутных сладострастных интер</w:t>
      </w:r>
      <w:r>
        <w:t>е</w:t>
      </w:r>
      <w:r>
        <w:t xml:space="preserve">сов правящей “элиты”. Евангельская заповедь Христа: </w:t>
      </w:r>
      <w:r>
        <w:rPr>
          <w:i/>
        </w:rPr>
        <w:t>«Не заботьтесь о завтрашнем дне, ибо завтрашний сам будет заб</w:t>
      </w:r>
      <w:r>
        <w:rPr>
          <w:i/>
        </w:rPr>
        <w:t>о</w:t>
      </w:r>
      <w:r>
        <w:rPr>
          <w:i/>
        </w:rPr>
        <w:t>титься о своём; довольно для каждого дня своей заботы»</w:t>
      </w:r>
      <w:r>
        <w:t xml:space="preserve"> (Матфей, гл. 6:34) — в “элитарном” афоризме преобразуется в осуждаемое всеми: «после нас хоть потоп». (Это ещё раз к в</w:t>
      </w:r>
      <w:r>
        <w:t>о</w:t>
      </w:r>
      <w:r>
        <w:t>просу о роли Библии в истории и её нравственности). В простон</w:t>
      </w:r>
      <w:r>
        <w:t>а</w:t>
      </w:r>
      <w:r>
        <w:t>родье же, всегда жившем трудом своим, осуждалась точка зр</w:t>
      </w:r>
      <w:r>
        <w:t>е</w:t>
      </w:r>
      <w:r>
        <w:t>ния типа: «а там хоть трава не расти» (экологическая катастрофа, эквивалентная п</w:t>
      </w:r>
      <w:r>
        <w:t>о</w:t>
      </w:r>
      <w:r>
        <w:t>топу);</w:t>
      </w:r>
    </w:p>
    <w:p w:rsidR="00432B15" w:rsidRDefault="00432B15" w:rsidP="00432B15">
      <w:pPr>
        <w:pStyle w:val="a9"/>
        <w:numPr>
          <w:ilvl w:val="0"/>
          <w:numId w:val="1"/>
        </w:numPr>
        <w:ind w:left="397" w:hanging="227"/>
      </w:pPr>
      <w:r>
        <w:t>если попытки пропаганды взглядов о первенстве прав личности над всем в системе нравственности общества не встречают отп</w:t>
      </w:r>
      <w:r>
        <w:t>о</w:t>
      </w:r>
      <w:r>
        <w:t>ра, поскольку права личности могут быть обеспечены только при поддержании и совершенствовании системы общественного управления, которая, однако, всегда имеет недостатки. Из чего следует, что права личности вторичны по отношению к правам общества и коллективным правам членов общества и его по</w:t>
      </w:r>
      <w:r>
        <w:t>д</w:t>
      </w:r>
      <w:r>
        <w:t xml:space="preserve">множеств. Попытка же обеспечить права личности, начинаемая с разрушения системы управления (обладающей ЕСТЕСТВЕННО недостатками в толпо-“элитаризме”, от которых страдает в той или иной степени всё общество: и личности, и </w:t>
      </w:r>
      <w:r>
        <w:lastRenderedPageBreak/>
        <w:t>толпы), в благонам</w:t>
      </w:r>
      <w:r>
        <w:t>е</w:t>
      </w:r>
      <w:r>
        <w:t xml:space="preserve">ренной надежде </w:t>
      </w:r>
      <w:r>
        <w:rPr>
          <w:i/>
        </w:rPr>
        <w:t>создать более совершенную организацию общ</w:t>
      </w:r>
      <w:r>
        <w:rPr>
          <w:i/>
        </w:rPr>
        <w:t>е</w:t>
      </w:r>
      <w:r>
        <w:rPr>
          <w:i/>
        </w:rPr>
        <w:t>ственной жизни в будущем,</w:t>
      </w:r>
      <w:r>
        <w:t xml:space="preserve"> ведёт к потере управления. После потери управления всегда выясняется, что личности, о правах к</w:t>
      </w:r>
      <w:r>
        <w:t>о</w:t>
      </w:r>
      <w:r>
        <w:t>торых до этого шла речь, можно пересчитать по пальцам, а пол</w:t>
      </w:r>
      <w:r>
        <w:t>и</w:t>
      </w:r>
      <w:r>
        <w:t>тическую и уголовную активность разворачивает люмпен всех классов, обретший безнаказанность и вбирающий в себя, как губка, политически активизированную толпу. Толпа вполне бл</w:t>
      </w:r>
      <w:r>
        <w:t>а</w:t>
      </w:r>
      <w:r>
        <w:t>гонамеренна, но за последствия своих действий не отвечает в с</w:t>
      </w:r>
      <w:r>
        <w:t>и</w:t>
      </w:r>
      <w:r>
        <w:t>лу бездумного следования за люмпен-“элитарными” вождями. С этого момента права “личности” сводятся к тому, что “свободная личность” обретает возможность безнаказанно резать, грабить и куражиться над другими “свободными личностями”, более сл</w:t>
      </w:r>
      <w:r>
        <w:t>а</w:t>
      </w:r>
      <w:r>
        <w:t>быми или принадлежащими к и</w:t>
      </w:r>
      <w:r w:rsidR="00A951F4">
        <w:t>з</w:t>
      </w:r>
      <w:r>
        <w:t>кореняемой части толпы; реально это массовые проявления животного и демонического типов строя психики.</w:t>
      </w:r>
    </w:p>
    <w:p w:rsidR="00432B15" w:rsidRDefault="00432B15">
      <w:pPr>
        <w:pStyle w:val="a0"/>
      </w:pPr>
      <w:r>
        <w:t>Обычно обе эти тенденции при саморазрушении толпо-“элитар</w:t>
      </w:r>
      <w:r w:rsidRPr="00955DCC">
        <w:softHyphen/>
      </w:r>
      <w:r>
        <w:t>ного” общества выступают в ролях полярных противоположностей, известных по “диалектическому” материализму марксизма, но при господстве библейского мировоззрения они обе окрашены в тона всех пяти видов социального идиотизма: верноподданности, либер</w:t>
      </w:r>
      <w:r>
        <w:t>а</w:t>
      </w:r>
      <w:r>
        <w:t>лизма, жидово</w:t>
      </w:r>
      <w:r w:rsidR="00955DCC">
        <w:t>з</w:t>
      </w:r>
      <w:r>
        <w:t>хищения, чистоплюйства и нигилизма. Обе эти тенде</w:t>
      </w:r>
      <w:r>
        <w:t>н</w:t>
      </w:r>
      <w:r>
        <w:t>ции также по своему содержанию являются выражением калейдоскопического социального идиоти</w:t>
      </w:r>
      <w:r>
        <w:t>з</w:t>
      </w:r>
      <w:r>
        <w:t>ма.</w:t>
      </w:r>
    </w:p>
    <w:p w:rsidR="00432B15" w:rsidRDefault="00432B15">
      <w:pPr>
        <w:pStyle w:val="a0"/>
      </w:pPr>
      <w:r>
        <w:t>Доморощенный и импортированный социальный идиотизм всех видов также отражается в государственных и негосударственных общественных структурах и нарушает в той или иной степени соответс</w:t>
      </w:r>
      <w:r>
        <w:t>т</w:t>
      </w:r>
      <w:r>
        <w:t>вие их архитектуры и назначения преемственной совокупности этапов полной функции управления. В процессе управления это н</w:t>
      </w:r>
      <w:r>
        <w:t>а</w:t>
      </w:r>
      <w:r>
        <w:t>ходит своё выражение как выпадение отдельных этапов полной функции управл</w:t>
      </w:r>
      <w:r>
        <w:t>е</w:t>
      </w:r>
      <w:r>
        <w:t>ния из круга профессиональной деятельности ко</w:t>
      </w:r>
      <w:r>
        <w:t>р</w:t>
      </w:r>
      <w:r>
        <w:t xml:space="preserve">пуса управленцев и сведение этих этапов к благонамеренному </w:t>
      </w:r>
      <w:r>
        <w:rPr>
          <w:i/>
        </w:rPr>
        <w:t>дилетантизму по разро</w:t>
      </w:r>
      <w:r>
        <w:rPr>
          <w:i/>
        </w:rPr>
        <w:t>з</w:t>
      </w:r>
      <w:r>
        <w:rPr>
          <w:i/>
        </w:rPr>
        <w:t>ненным частностям, страшащемуся собрать их в мозаичную цел</w:t>
      </w:r>
      <w:r>
        <w:rPr>
          <w:i/>
        </w:rPr>
        <w:t>о</w:t>
      </w:r>
      <w:r>
        <w:rPr>
          <w:i/>
        </w:rPr>
        <w:t>стность и по лени уклоняющемуся от этой раб</w:t>
      </w:r>
      <w:r>
        <w:rPr>
          <w:i/>
        </w:rPr>
        <w:t>о</w:t>
      </w:r>
      <w:r>
        <w:rPr>
          <w:i/>
        </w:rPr>
        <w:t>ты;</w:t>
      </w:r>
      <w:r>
        <w:t xml:space="preserve"> или как полное выпадение отдельных этапов полной функции управления из процесса общественного</w:t>
      </w:r>
      <w:r>
        <w:rPr>
          <w:rFonts w:ascii="Izhitsa" w:hAnsi="Izhitsa"/>
        </w:rPr>
        <w:t xml:space="preserve"> САМО-U-правления</w:t>
      </w:r>
      <w:r>
        <w:t>, при этом возможно замещение этих составляющих полной функции управления фрагментами вне</w:t>
      </w:r>
      <w:r>
        <w:t>ш</w:t>
      </w:r>
      <w:r>
        <w:t xml:space="preserve">ней концепции управления; возможны также нарушения взаимной вложенности и иерархической подчинённости </w:t>
      </w:r>
      <w:r>
        <w:lastRenderedPageBreak/>
        <w:t>структур. Всё это сп</w:t>
      </w:r>
      <w:r>
        <w:t>о</w:t>
      </w:r>
      <w:r>
        <w:t>собно вызвать в обществе вырождение управленческой культуры и кризис упра</w:t>
      </w:r>
      <w:r>
        <w:t>в</w:t>
      </w:r>
      <w:r>
        <w:t>ления.</w:t>
      </w:r>
    </w:p>
    <w:p w:rsidR="00432B15" w:rsidRDefault="00432B15">
      <w:pPr>
        <w:pStyle w:val="a0"/>
      </w:pPr>
      <w:r>
        <w:t>Но и эффективность формально тождественных структур социальной организации в разных условиях общественной жизни оказ</w:t>
      </w:r>
      <w:r>
        <w:t>ы</w:t>
      </w:r>
      <w:r>
        <w:t>вается различной, и зависит от способа формирования кадрового с</w:t>
      </w:r>
      <w:r>
        <w:t>о</w:t>
      </w:r>
      <w:r>
        <w:t>става структур, их социальной базы, мировоззрения, господствующ</w:t>
      </w:r>
      <w:r>
        <w:t>е</w:t>
      </w:r>
      <w:r>
        <w:t>го в обществе в целом и в его различных социальных слоях, жизне</w:t>
      </w:r>
      <w:r>
        <w:t>н</w:t>
      </w:r>
      <w:r>
        <w:t>ных укладов и культурных традиций, статистики разпределения социал</w:t>
      </w:r>
      <w:r>
        <w:t>ь</w:t>
      </w:r>
      <w:r>
        <w:t>ных групп по типам строя психики. Это главная причина, по которой импорт форм структурной организации всегда социально опасен, е</w:t>
      </w:r>
      <w:r>
        <w:t>с</w:t>
      </w:r>
      <w:r>
        <w:t>ли в обществе нет основ для успешного функционирования импортиру</w:t>
      </w:r>
      <w:r>
        <w:t>е</w:t>
      </w:r>
      <w:r>
        <w:t>мых структур в интересах общества. На это неоднократно указ</w:t>
      </w:r>
      <w:r>
        <w:t>ы</w:t>
      </w:r>
      <w:r>
        <w:t>вали доморощенным благодетелям России А.С.Пушкин и А.С.Хомяков. Импорт структур при таких условиях выгоден либо экспортеру, либо третьей силе, стремящейся к ослаблению данного общества. Но и</w:t>
      </w:r>
      <w:r>
        <w:t>м</w:t>
      </w:r>
      <w:r>
        <w:t xml:space="preserve">порт структур — это уже не </w:t>
      </w:r>
      <w:r>
        <w:rPr>
          <w:rFonts w:ascii="Izhitsa" w:hAnsi="Izhitsa"/>
        </w:rPr>
        <w:t>САМО-U-правление</w:t>
      </w:r>
      <w:r>
        <w:t xml:space="preserve"> общества, а упра</w:t>
      </w:r>
      <w:r>
        <w:t>в</w:t>
      </w:r>
      <w:r>
        <w:t>ление им извне уже структурным способом, п</w:t>
      </w:r>
      <w:r>
        <w:t>о</w:t>
      </w:r>
      <w:r>
        <w:t>скольку все структуры концептуально целесообразны: вопрос только в выявлении той ко</w:t>
      </w:r>
      <w:r>
        <w:t>н</w:t>
      </w:r>
      <w:r>
        <w:t>цепции управления, которой соответствуют структуры и их архитект</w:t>
      </w:r>
      <w:r>
        <w:t>у</w:t>
      </w:r>
      <w:r>
        <w:t xml:space="preserve">ра. Поэтому, при разсмотрении </w:t>
      </w:r>
      <w:r>
        <w:rPr>
          <w:rFonts w:ascii="Izhitsa" w:hAnsi="Izhitsa"/>
        </w:rPr>
        <w:t>САМО-U-правления</w:t>
      </w:r>
      <w:r>
        <w:t xml:space="preserve"> общества, инт</w:t>
      </w:r>
      <w:r>
        <w:t>е</w:t>
      </w:r>
      <w:r>
        <w:t>рес представляет не только уже затронутый вопрос об отображении в общественных структурах полной функции управления, ра</w:t>
      </w:r>
      <w:r w:rsidR="00B96D7F">
        <w:t>з</w:t>
      </w:r>
      <w:r>
        <w:t>крыва</w:t>
      </w:r>
      <w:r>
        <w:t>ю</w:t>
      </w:r>
      <w:r>
        <w:t xml:space="preserve">щий процесс выработки концепции и </w:t>
      </w:r>
      <w:r>
        <w:rPr>
          <w:i/>
        </w:rPr>
        <w:t>проведения её в жизнь</w:t>
      </w:r>
      <w:r>
        <w:t xml:space="preserve"> (т.е. правление); но и второй вопрос, как САМО общество может обеспечить правление, т.е. гарантировать, что в пр</w:t>
      </w:r>
      <w:r>
        <w:t>о</w:t>
      </w:r>
      <w:r>
        <w:t>цессе правления в тайне от общества не будут выработаны, а если и будут выработаны, то не смогут быть проведены в жизнь концепции разрушения и гибели о</w:t>
      </w:r>
      <w:r>
        <w:t>б</w:t>
      </w:r>
      <w:r>
        <w:t>щества по собственной глупости управленческого корпуса или в уг</w:t>
      </w:r>
      <w:r>
        <w:t>о</w:t>
      </w:r>
      <w:r>
        <w:t>ду внешним враждебным обществу с</w:t>
      </w:r>
      <w:r>
        <w:t>и</w:t>
      </w:r>
      <w:r>
        <w:t>лам.</w:t>
      </w:r>
    </w:p>
    <w:p w:rsidR="00432B15" w:rsidRDefault="00432B15">
      <w:pPr>
        <w:pStyle w:val="a0"/>
      </w:pPr>
      <w:r>
        <w:t>Либерализм, анархизм интересуются в основном «САМО»; верн</w:t>
      </w:r>
      <w:r>
        <w:t>о</w:t>
      </w:r>
      <w:r>
        <w:t>подданность, диктаторы, хунты интересуются в основном «правлением». В этом проявляется калейдоскопичность их мировоззр</w:t>
      </w:r>
      <w:r>
        <w:t>е</w:t>
      </w:r>
      <w:r>
        <w:t>ния.</w:t>
      </w:r>
    </w:p>
    <w:p w:rsidR="00432B15" w:rsidRDefault="00432B15">
      <w:pPr>
        <w:pStyle w:val="a0"/>
      </w:pPr>
      <w:r>
        <w:t xml:space="preserve">Реальная же демократия, народовластие — это </w:t>
      </w:r>
      <w:r>
        <w:rPr>
          <w:rFonts w:ascii="Izhitsa" w:hAnsi="Izhitsa"/>
        </w:rPr>
        <w:t>САМО-U-правление</w:t>
      </w:r>
      <w:r>
        <w:t xml:space="preserve"> общества, и она не является ни «САМО», ни «правле</w:t>
      </w:r>
      <w:r>
        <w:softHyphen/>
        <w:t>нием»: всё дело в появлении между ними «</w:t>
      </w:r>
      <w:r>
        <w:rPr>
          <w:rFonts w:ascii="Izhitsa" w:hAnsi="Izhitsa"/>
        </w:rPr>
        <w:t xml:space="preserve"> U</w:t>
      </w:r>
      <w:r>
        <w:t xml:space="preserve"> » (у), </w:t>
      </w:r>
      <w:r>
        <w:rPr>
          <w:i/>
        </w:rPr>
        <w:t>в формах нап</w:t>
      </w:r>
      <w:r>
        <w:rPr>
          <w:i/>
        </w:rPr>
        <w:t>и</w:t>
      </w:r>
      <w:r>
        <w:rPr>
          <w:i/>
        </w:rPr>
        <w:t>сания древнеславянской азбуки символизировавшей космическую ч</w:t>
      </w:r>
      <w:r>
        <w:rPr>
          <w:i/>
        </w:rPr>
        <w:t>е</w:t>
      </w:r>
      <w:r>
        <w:rPr>
          <w:i/>
        </w:rPr>
        <w:t>ловечность</w:t>
      </w:r>
      <w:r>
        <w:t xml:space="preserve">. Если по-русски, то реальное народовластие — </w:t>
      </w:r>
      <w:r>
        <w:rPr>
          <w:rFonts w:ascii="Izhitsa" w:hAnsi="Izhitsa"/>
        </w:rPr>
        <w:t>САМО-</w:t>
      </w:r>
      <w:r>
        <w:rPr>
          <w:rFonts w:ascii="Izhitsa" w:hAnsi="Izhitsa"/>
        </w:rPr>
        <w:lastRenderedPageBreak/>
        <w:t>U-правление</w:t>
      </w:r>
      <w:r>
        <w:t xml:space="preserve"> в интересах человечества в целом, символизируемого «</w:t>
      </w:r>
      <w:r>
        <w:rPr>
          <w:rFonts w:ascii="Izhitsa" w:hAnsi="Izhitsa"/>
        </w:rPr>
        <w:t> U </w:t>
      </w:r>
      <w:r>
        <w:t>». Это ещё один пример, когда импортные лексические формы — «демократия» — затуманивают существо дела. Для реального народовластия одинак</w:t>
      </w:r>
      <w:r>
        <w:t>о</w:t>
      </w:r>
      <w:r>
        <w:t>во важно знать:</w:t>
      </w:r>
    </w:p>
    <w:p w:rsidR="00432B15" w:rsidRDefault="00432B15" w:rsidP="00432B15">
      <w:pPr>
        <w:pStyle w:val="a9"/>
        <w:numPr>
          <w:ilvl w:val="0"/>
          <w:numId w:val="1"/>
        </w:numPr>
        <w:ind w:left="397" w:hanging="227"/>
      </w:pPr>
      <w:r>
        <w:t>как должна быть организована взаимная вложенность государс</w:t>
      </w:r>
      <w:r>
        <w:t>т</w:t>
      </w:r>
      <w:r>
        <w:t>венных и общественных структур, чтобы она наиболее полно от</w:t>
      </w:r>
      <w:r>
        <w:t>о</w:t>
      </w:r>
      <w:r>
        <w:t>бражала полную функцию управления и обеспечивала эффективность пра</w:t>
      </w:r>
      <w:r>
        <w:t>в</w:t>
      </w:r>
      <w:r>
        <w:t>ления;</w:t>
      </w:r>
    </w:p>
    <w:p w:rsidR="00432B15" w:rsidRDefault="00432B15" w:rsidP="00432B15">
      <w:pPr>
        <w:pStyle w:val="a9"/>
        <w:numPr>
          <w:ilvl w:val="0"/>
          <w:numId w:val="1"/>
        </w:numPr>
        <w:ind w:left="397" w:hanging="227"/>
        <w:rPr>
          <w:b/>
        </w:rPr>
      </w:pPr>
      <w:r>
        <w:t xml:space="preserve">как должно быть организовано кадровое обеспечение структур, несущих правление, чтобы было </w:t>
      </w:r>
      <w:r>
        <w:rPr>
          <w:rFonts w:ascii="Izhitsa" w:hAnsi="Izhitsa"/>
        </w:rPr>
        <w:t>САМО-U-правление</w:t>
      </w:r>
      <w:r>
        <w:t>, а не пра</w:t>
      </w:r>
      <w:r>
        <w:t>в</w:t>
      </w:r>
      <w:r>
        <w:t>ление извне в интересах некой “элиты”, противопоставившей с</w:t>
      </w:r>
      <w:r>
        <w:t>е</w:t>
      </w:r>
      <w:r>
        <w:t xml:space="preserve">бя человечеству, а людей друг другу и разсуждающей об </w:t>
      </w:r>
      <w:r>
        <w:rPr>
          <w:u w:val="single"/>
        </w:rPr>
        <w:t xml:space="preserve">“общечеловеческих” </w:t>
      </w:r>
      <w:r>
        <w:rPr>
          <w:b/>
          <w:u w:val="single"/>
        </w:rPr>
        <w:t>ценностях</w:t>
      </w:r>
      <w:r>
        <w:rPr>
          <w:b/>
        </w:rPr>
        <w:t xml:space="preserve"> для с</w:t>
      </w:r>
      <w:r>
        <w:rPr>
          <w:b/>
        </w:rPr>
        <w:t>е</w:t>
      </w:r>
      <w:r>
        <w:rPr>
          <w:b/>
        </w:rPr>
        <w:t>бя.</w:t>
      </w:r>
    </w:p>
    <w:p w:rsidR="00432B15" w:rsidRDefault="00432B15">
      <w:pPr>
        <w:pStyle w:val="a0"/>
      </w:pPr>
      <w:r>
        <w:t>Поэтому обратимся ко временам возникновения первых государств. В период классового разслоения первобытнообщинных о</w:t>
      </w:r>
      <w:r>
        <w:t>б</w:t>
      </w:r>
      <w:r>
        <w:t>ществ и формирования первых цивилизаций древности действовали два важных факт</w:t>
      </w:r>
      <w:r>
        <w:t>о</w:t>
      </w:r>
      <w:r>
        <w:t>ра:</w:t>
      </w:r>
    </w:p>
    <w:p w:rsidR="00432B15" w:rsidRDefault="00432B15" w:rsidP="00432B15">
      <w:pPr>
        <w:pStyle w:val="a9"/>
        <w:numPr>
          <w:ilvl w:val="0"/>
          <w:numId w:val="1"/>
        </w:numPr>
        <w:ind w:left="397" w:hanging="227"/>
      </w:pPr>
      <w:r>
        <w:t>во-первых, частота обновления прикладной фактологии, изпол</w:t>
      </w:r>
      <w:r>
        <w:t>ь</w:t>
      </w:r>
      <w:r>
        <w:t>зуемой в общественном объединении труда была на порядки (2 — 3) ниже, чем эталонная частота биологического времени, основанная на обновлении поколений в их преемс</w:t>
      </w:r>
      <w:r>
        <w:t>т</w:t>
      </w:r>
      <w:r>
        <w:t>венности.</w:t>
      </w:r>
    </w:p>
    <w:p w:rsidR="00432B15" w:rsidRDefault="00432B15" w:rsidP="00432B15">
      <w:pPr>
        <w:pStyle w:val="a9"/>
        <w:numPr>
          <w:ilvl w:val="0"/>
          <w:numId w:val="1"/>
        </w:numPr>
        <w:ind w:left="397" w:hanging="227"/>
      </w:pPr>
      <w:r>
        <w:t>во-вторых, очаги зарождения цивилизаций были разделены пр</w:t>
      </w:r>
      <w:r>
        <w:t>и</w:t>
      </w:r>
      <w:r>
        <w:t>родно-географическими факторами и племенами, стоявшими на существенно более низких ступенях разв</w:t>
      </w:r>
      <w:r>
        <w:t>и</w:t>
      </w:r>
      <w:r>
        <w:t>тия.</w:t>
      </w:r>
    </w:p>
    <w:p w:rsidR="00432B15" w:rsidRDefault="00432B15">
      <w:pPr>
        <w:pStyle w:val="a0"/>
      </w:pPr>
      <w:r>
        <w:t>Благодаря этим двум факторам, первые цивилизации обрели до</w:t>
      </w:r>
      <w:r>
        <w:t>с</w:t>
      </w:r>
      <w:r>
        <w:t>тижения</w:t>
      </w:r>
      <w:r>
        <w:rPr>
          <w:rStyle w:val="aff4"/>
        </w:rPr>
        <w:footnoteReference w:id="70"/>
      </w:r>
      <w:r>
        <w:t>, которые впоследствии были утрачены и извращены в ходе их взаимной экспансии по причине их же то</w:t>
      </w:r>
      <w:r>
        <w:t>л</w:t>
      </w:r>
      <w:r>
        <w:t>по-“элитаризма”.</w:t>
      </w:r>
    </w:p>
    <w:p w:rsidR="00432B15" w:rsidRDefault="00432B15">
      <w:pPr>
        <w:pStyle w:val="a0"/>
      </w:pPr>
      <w:r>
        <w:t>Влияние этих двух факторов на сферу управления общества выр</w:t>
      </w:r>
      <w:r>
        <w:t>а</w:t>
      </w:r>
      <w:r>
        <w:t>зилось в том, что добиблейские абсолютные монархии (преобладающий тип государственности древности) наиболее полно и качестве</w:t>
      </w:r>
      <w:r>
        <w:t>н</w:t>
      </w:r>
      <w:r>
        <w:t>но отражали в своих структурах полную функцию управления в отнош</w:t>
      </w:r>
      <w:r>
        <w:t>е</w:t>
      </w:r>
      <w:r>
        <w:t>нии толпо-“элитарного” общества, проводящего самостоятельную полит</w:t>
      </w:r>
      <w:r>
        <w:t>и</w:t>
      </w:r>
      <w:r>
        <w:t>ку.</w:t>
      </w:r>
    </w:p>
    <w:p w:rsidR="00432B15" w:rsidRDefault="00432B15">
      <w:pPr>
        <w:pStyle w:val="a0"/>
      </w:pPr>
      <w:r>
        <w:t>Сторонники неограниченной монархической власти совершенно правильно указывают на достоинства этого типа государстве</w:t>
      </w:r>
      <w:r>
        <w:t>н</w:t>
      </w:r>
      <w:r>
        <w:t>ности;</w:t>
      </w:r>
    </w:p>
    <w:p w:rsidR="00432B15" w:rsidRDefault="00432B15" w:rsidP="00432B15">
      <w:pPr>
        <w:pStyle w:val="a9"/>
        <w:numPr>
          <w:ilvl w:val="0"/>
          <w:numId w:val="1"/>
        </w:numPr>
        <w:ind w:left="397" w:hanging="227"/>
      </w:pPr>
      <w:r>
        <w:lastRenderedPageBreak/>
        <w:t>монарх не подотчётен никому из своих подданных, что даёт ему возможность собирать в своей администрации наиболее квалифицирова</w:t>
      </w:r>
      <w:r>
        <w:t>н</w:t>
      </w:r>
      <w:r>
        <w:t>ных специалистов;</w:t>
      </w:r>
    </w:p>
    <w:p w:rsidR="00432B15" w:rsidRDefault="00432B15" w:rsidP="00432B15">
      <w:pPr>
        <w:pStyle w:val="a9"/>
        <w:numPr>
          <w:ilvl w:val="0"/>
          <w:numId w:val="1"/>
        </w:numPr>
        <w:ind w:left="397" w:hanging="227"/>
      </w:pPr>
      <w:r>
        <w:t>сроки полномочий его не связывают, что позволяет ему вести политику, изходя из длительных интересов, а не в угоду сиюмину</w:t>
      </w:r>
      <w:r>
        <w:t>т</w:t>
      </w:r>
      <w:r>
        <w:t>ному ублажению толпы, чтобы обрести полномочия на новый срок на очере</w:t>
      </w:r>
      <w:r>
        <w:t>д</w:t>
      </w:r>
      <w:r>
        <w:t>ных выборах;</w:t>
      </w:r>
    </w:p>
    <w:p w:rsidR="00432B15" w:rsidRDefault="00432B15" w:rsidP="00432B15">
      <w:pPr>
        <w:pStyle w:val="a9"/>
        <w:numPr>
          <w:ilvl w:val="0"/>
          <w:numId w:val="1"/>
        </w:numPr>
        <w:ind w:left="397" w:hanging="227"/>
      </w:pPr>
      <w:r>
        <w:t>нация более сплочена в силу возпитания верноподданности, чем при республиканском правлении, протекающем в непрерывной борьбе за власть различных “элитарных” групп, заигрывающих с толпой в процессе интригования и взаимного о</w:t>
      </w:r>
      <w:r>
        <w:t>б</w:t>
      </w:r>
      <w:r>
        <w:t>личения;</w:t>
      </w:r>
    </w:p>
    <w:p w:rsidR="00432B15" w:rsidRDefault="00432B15" w:rsidP="00432B15">
      <w:pPr>
        <w:pStyle w:val="a9"/>
        <w:numPr>
          <w:ilvl w:val="0"/>
          <w:numId w:val="1"/>
        </w:numPr>
        <w:ind w:left="397" w:hanging="227"/>
      </w:pPr>
      <w:r>
        <w:t>монарх с детства готовится к и</w:t>
      </w:r>
      <w:r w:rsidR="007B44D9">
        <w:t>з</w:t>
      </w:r>
      <w:r>
        <w:t>полнению своих профессионал</w:t>
      </w:r>
      <w:r>
        <w:t>ь</w:t>
      </w:r>
      <w:r>
        <w:t>ных обязанностей и долга перед обществом в целом и к м</w:t>
      </w:r>
      <w:r>
        <w:t>о</w:t>
      </w:r>
      <w:r>
        <w:t>менту вступления на престол лучше других членов общества подгото</w:t>
      </w:r>
      <w:r>
        <w:t>в</w:t>
      </w:r>
      <w:r>
        <w:t>лен к несению высшей государственной власти. При этом мона</w:t>
      </w:r>
      <w:r>
        <w:t>р</w:t>
      </w:r>
      <w:r>
        <w:t xml:space="preserve">хисты </w:t>
      </w:r>
      <w:r>
        <w:rPr>
          <w:i/>
        </w:rPr>
        <w:t>умалчивают</w:t>
      </w:r>
      <w:r>
        <w:t>, что речь идёт об идеальном монархе, лишё</w:t>
      </w:r>
      <w:r>
        <w:t>н</w:t>
      </w:r>
      <w:r>
        <w:t>ном человеческих слабостей и душа которого не покалечена “элитарным” развратом дворцового возпитания.</w:t>
      </w:r>
    </w:p>
    <w:p w:rsidR="00432B15" w:rsidRDefault="00432B15">
      <w:pPr>
        <w:pStyle w:val="a0"/>
      </w:pPr>
      <w:r>
        <w:t>Основное условие, обеспечивающее устойчивость толпо-“элита</w:t>
      </w:r>
      <w:r>
        <w:softHyphen/>
        <w:t>ризма”, — большая разница частоты обновления прикладной фактол</w:t>
      </w:r>
      <w:r>
        <w:t>о</w:t>
      </w:r>
      <w:r>
        <w:t>гии в общественном объединении труда и эталонной частоты биолог</w:t>
      </w:r>
      <w:r>
        <w:t>и</w:t>
      </w:r>
      <w:r>
        <w:t>ческого времени, основанной на естественно природных циклах (см</w:t>
      </w:r>
      <w:r>
        <w:t>е</w:t>
      </w:r>
      <w:r>
        <w:t>ны поколений прежде всего). Пока это условие существует в общес</w:t>
      </w:r>
      <w:r>
        <w:t>т</w:t>
      </w:r>
      <w:r>
        <w:t>ве, абсолютные монархии, как показывает история, справляются с управлением обществом, концентрируя под своей державой огро</w:t>
      </w:r>
      <w:r>
        <w:t>м</w:t>
      </w:r>
      <w:r>
        <w:t>ные территории более успешно, чем иные типы государственностей. У</w:t>
      </w:r>
      <w:r>
        <w:t>с</w:t>
      </w:r>
      <w:r>
        <w:t>тойчивость процесса управления в неограниченной монархии з</w:t>
      </w:r>
      <w:r>
        <w:t>а</w:t>
      </w:r>
      <w:r>
        <w:t>висит от уровня вероучительной и светской верноподданности и ст</w:t>
      </w:r>
      <w:r>
        <w:t>е</w:t>
      </w:r>
      <w:r>
        <w:t>пени соответствия осуществляемой концепции правления жизненным п</w:t>
      </w:r>
      <w:r>
        <w:t>о</w:t>
      </w:r>
      <w:r>
        <w:t>требностям (осознаваемым и бе</w:t>
      </w:r>
      <w:r w:rsidR="00B314C5">
        <w:t>з</w:t>
      </w:r>
      <w:r>
        <w:t>сознательным) о</w:t>
      </w:r>
      <w:r>
        <w:t>б</w:t>
      </w:r>
      <w:r>
        <w:t>щества.</w:t>
      </w:r>
    </w:p>
    <w:p w:rsidR="00432B15" w:rsidRDefault="00432B15">
      <w:pPr>
        <w:pStyle w:val="a0"/>
      </w:pPr>
      <w:r>
        <w:t>К этому необходимо добавить, что поддержание культа легити</w:t>
      </w:r>
      <w:r>
        <w:t>м</w:t>
      </w:r>
      <w:r>
        <w:t>ной династии, передающей из века в век престол от отца к сыну, и культа царствующего монарха для толпо-“элитарного” общества о</w:t>
      </w:r>
      <w:r>
        <w:t>б</w:t>
      </w:r>
      <w:r>
        <w:t>ходится дешевле, чем шоу с регулярными выборами во всех респу</w:t>
      </w:r>
      <w:r>
        <w:t>б</w:t>
      </w:r>
      <w:r>
        <w:t>ликах.</w:t>
      </w:r>
    </w:p>
    <w:p w:rsidR="00432B15" w:rsidRDefault="00432B15">
      <w:pPr>
        <w:pStyle w:val="a0"/>
      </w:pPr>
      <w:r>
        <w:t>При соблюдении этих двух условий программно-адаптивный модуль государственности типа “неограниченная монархия” в наибол</w:t>
      </w:r>
      <w:r>
        <w:t>ь</w:t>
      </w:r>
      <w:r>
        <w:t xml:space="preserve">шей степени соответствует полной функции управления в </w:t>
      </w:r>
      <w:r>
        <w:lastRenderedPageBreak/>
        <w:t>толпо-“элитарном” обществе при разсмотрении на достаточно длительном интервале врем</w:t>
      </w:r>
      <w:r>
        <w:t>е</w:t>
      </w:r>
      <w:r>
        <w:t>ни.</w:t>
      </w:r>
    </w:p>
    <w:p w:rsidR="00432B15" w:rsidRDefault="00432B15">
      <w:pPr>
        <w:pStyle w:val="a0"/>
      </w:pPr>
      <w:r>
        <w:t>Это находит подтверждение и в истории: монархические цивилиз</w:t>
      </w:r>
      <w:r>
        <w:t>а</w:t>
      </w:r>
      <w:r>
        <w:t>ции древности обладали большей продолжительностью жизни, чем республиканские; республиканский Рим трансформировался в имп</w:t>
      </w:r>
      <w:r>
        <w:t>е</w:t>
      </w:r>
      <w:r>
        <w:t>рию; абсолютизм Испании и Португалии создал первые колониал</w:t>
      </w:r>
      <w:r>
        <w:t>ь</w:t>
      </w:r>
      <w:r>
        <w:t>ные империи; Россия разкинулась на 1/6 части суши. Кризис абсол</w:t>
      </w:r>
      <w:r>
        <w:t>ю</w:t>
      </w:r>
      <w:r>
        <w:t>тизма наступил позднее, когда частота обновления прикладной фа</w:t>
      </w:r>
      <w:r>
        <w:t>к</w:t>
      </w:r>
      <w:r>
        <w:t>тологии стала расти и приближаться к частоте обновления поколений в их пр</w:t>
      </w:r>
      <w:r>
        <w:t>е</w:t>
      </w:r>
      <w:r>
        <w:t>емственности: только тогда на мировую арену вышла Голландия и парламентская Ан</w:t>
      </w:r>
      <w:r>
        <w:t>г</w:t>
      </w:r>
      <w:r>
        <w:t>лия.</w:t>
      </w:r>
    </w:p>
    <w:p w:rsidR="00432B15" w:rsidRDefault="00432B15">
      <w:pPr>
        <w:pStyle w:val="a0"/>
      </w:pPr>
      <w:r>
        <w:t>Но всё это касается только программно-адаптивного модуля зам</w:t>
      </w:r>
      <w:r>
        <w:t>к</w:t>
      </w:r>
      <w:r>
        <w:t>нутой системы общественного управления. Современные же монархисты заб</w:t>
      </w:r>
      <w:r>
        <w:t>ы</w:t>
      </w:r>
      <w:r>
        <w:t xml:space="preserve">вают о двух вещах: </w:t>
      </w:r>
    </w:p>
    <w:p w:rsidR="00432B15" w:rsidRDefault="00432B15" w:rsidP="00432B15">
      <w:pPr>
        <w:pStyle w:val="a9"/>
        <w:numPr>
          <w:ilvl w:val="0"/>
          <w:numId w:val="1"/>
        </w:numPr>
        <w:ind w:left="397" w:hanging="227"/>
      </w:pPr>
      <w:r>
        <w:t>во-первых, системы общественного управления уже к моменту появления Библии были взаимно вложенными, поскольку торг</w:t>
      </w:r>
      <w:r>
        <w:t>о</w:t>
      </w:r>
      <w:r>
        <w:t xml:space="preserve">вый и информационный обмен между странами принял к тому времени регулярный характер; </w:t>
      </w:r>
    </w:p>
    <w:p w:rsidR="00432B15" w:rsidRDefault="00432B15" w:rsidP="00432B15">
      <w:pPr>
        <w:pStyle w:val="a9"/>
        <w:numPr>
          <w:ilvl w:val="0"/>
          <w:numId w:val="1"/>
        </w:numPr>
        <w:ind w:left="397" w:hanging="227"/>
      </w:pPr>
      <w:r>
        <w:t>во-вторых, в обществе над любым программно-адаптивным управляющим модулем стоит всегда предиктор-корректор, так или иначе дающий программно-адаптивному модулю конце</w:t>
      </w:r>
      <w:r>
        <w:t>п</w:t>
      </w:r>
      <w:r>
        <w:t xml:space="preserve">цию управления; вопрос только в том, стоит ли он открыто или скрыт, </w:t>
      </w:r>
      <w:r>
        <w:rPr>
          <w:i/>
        </w:rPr>
        <w:t>чтобы не нервировать толпу либералов своим от внутриобщественно неограниченным самовласт</w:t>
      </w:r>
      <w:r>
        <w:rPr>
          <w:i/>
        </w:rPr>
        <w:t>ь</w:t>
      </w:r>
      <w:r>
        <w:rPr>
          <w:i/>
        </w:rPr>
        <w:t>ем.</w:t>
      </w:r>
      <w:r w:rsidRPr="00101F3A">
        <w:rPr>
          <w:rStyle w:val="aff4"/>
        </w:rPr>
        <w:footnoteReference w:id="71"/>
      </w:r>
    </w:p>
    <w:p w:rsidR="00432B15" w:rsidRDefault="00432B15">
      <w:pPr>
        <w:pStyle w:val="a0"/>
      </w:pPr>
      <w:r>
        <w:t>Именно по этим двум параметрам добиблейские абсолютные м</w:t>
      </w:r>
      <w:r>
        <w:t>о</w:t>
      </w:r>
      <w:r>
        <w:t>нархии древнего мира отличаются от христианских и мусульманских монархий последующих веков.</w:t>
      </w:r>
    </w:p>
    <w:p w:rsidR="00432B15" w:rsidRDefault="00432B15">
      <w:pPr>
        <w:pStyle w:val="a0"/>
      </w:pPr>
      <w:r>
        <w:t>В период становления древних цивилизаций и формирования их систем общественного управления взаимной вложенности систем управления не было. В этих условиях в каждой из них сформирова</w:t>
      </w:r>
      <w:r>
        <w:t>л</w:t>
      </w:r>
      <w:r>
        <w:t>ся предиктор-корректор — жречество, — практически открыто ст</w:t>
      </w:r>
      <w:r>
        <w:t>о</w:t>
      </w:r>
      <w:r>
        <w:t>явший над государственностью и осенявший её авторитетом богов и</w:t>
      </w:r>
      <w:r w:rsidR="007B44D9">
        <w:t>з</w:t>
      </w:r>
      <w:r>
        <w:t>поведуемого вероучения. Высшее жречество Египта звалось «и</w:t>
      </w:r>
      <w:r>
        <w:t>е</w:t>
      </w:r>
      <w:r>
        <w:t xml:space="preserve">рофанты». Смысл этого названия — читающие судьбу, знающие будущее. В процессе развития древнеегипетского общества фараон </w:t>
      </w:r>
      <w:r>
        <w:lastRenderedPageBreak/>
        <w:t>обрёл сан “сын Солнца” в то время, как высший из иерофантов считался зе</w:t>
      </w:r>
      <w:r>
        <w:t>м</w:t>
      </w:r>
      <w:r>
        <w:t>ным воплощением бога Солнца — Ра. Со времён Древнего царс</w:t>
      </w:r>
      <w:r>
        <w:t>т</w:t>
      </w:r>
      <w:r>
        <w:t>ва — третье тысячелетие до н.э. по традиционной хронологии</w:t>
      </w:r>
      <w:r>
        <w:rPr>
          <w:rStyle w:val="aff4"/>
        </w:rPr>
        <w:footnoteReference w:id="72"/>
      </w:r>
      <w:r>
        <w:t xml:space="preserve"> — в Египте существовал «Дом жизни» — высшее его научное учрежд</w:t>
      </w:r>
      <w:r>
        <w:t>е</w:t>
      </w:r>
      <w:r>
        <w:t>ние, по первому требованию которого из любого района Египта доставалось всё необх</w:t>
      </w:r>
      <w:r>
        <w:t>о</w:t>
      </w:r>
      <w:r>
        <w:t>димое.</w:t>
      </w:r>
    </w:p>
    <w:p w:rsidR="00432B15" w:rsidRDefault="00432B15">
      <w:pPr>
        <w:pStyle w:val="a0"/>
      </w:pPr>
      <w:r>
        <w:t>Попытки отдельных фараонов обрести независимость от жречес</w:t>
      </w:r>
      <w:r>
        <w:t>т</w:t>
      </w:r>
      <w:r>
        <w:t>ва и своё собственное самовластье пресекались; в то же время обесп</w:t>
      </w:r>
      <w:r>
        <w:t>е</w:t>
      </w:r>
      <w:r>
        <w:t>чивалось длительное правление фараонов (в том числе женщин), «слабых» по понятиям современных историков при условии благ</w:t>
      </w:r>
      <w:r>
        <w:t>о</w:t>
      </w:r>
      <w:r>
        <w:t>склонного отношения к ним высшего жречества. Это говорит о том, кому принадлежала высшая внутриобщественная власть в действ</w:t>
      </w:r>
      <w:r>
        <w:t>и</w:t>
      </w:r>
      <w:r>
        <w:t>тельности.</w:t>
      </w:r>
    </w:p>
    <w:p w:rsidR="00432B15" w:rsidRDefault="00432B15">
      <w:pPr>
        <w:pStyle w:val="a0"/>
      </w:pPr>
      <w:r>
        <w:t>В круг интересов жречества входила и астрология, изучающая объективные закономерности в природе и обществе, подчинённые энергетическим и (и информационным) ритмам космоса, что необх</w:t>
      </w:r>
      <w:r>
        <w:t>о</w:t>
      </w:r>
      <w:r>
        <w:t>димо для проведения политической линии и хозяйственной деятельности в согласии с ритмами пр</w:t>
      </w:r>
      <w:r>
        <w:t>и</w:t>
      </w:r>
      <w:r>
        <w:t>роды.</w:t>
      </w:r>
    </w:p>
    <w:p w:rsidR="00432B15" w:rsidRDefault="00432B15">
      <w:pPr>
        <w:pStyle w:val="a0"/>
      </w:pPr>
      <w:r>
        <w:t>Строительство пирамид и иных крупных сооружений древности было подчинено не сумасбродству “элиты”, а сокрытой от толпы целеустремленности жречества, дающей приемлемые для толпы объя</w:t>
      </w:r>
      <w:r>
        <w:t>с</w:t>
      </w:r>
      <w:r>
        <w:t>нения необходимости такого «ра</w:t>
      </w:r>
      <w:r w:rsidR="002667DF">
        <w:t>з</w:t>
      </w:r>
      <w:r>
        <w:t>точительного» (с точки зрения н</w:t>
      </w:r>
      <w:r>
        <w:t>ы</w:t>
      </w:r>
      <w:r>
        <w:t xml:space="preserve">нешнего толпаря) изпользования </w:t>
      </w:r>
      <w:r>
        <w:rPr>
          <w:i/>
        </w:rPr>
        <w:t xml:space="preserve">ограниченных </w:t>
      </w:r>
      <w:r>
        <w:t>производительных сил общества. В большинстве своём пирамиды — это многофункционал</w:t>
      </w:r>
      <w:r>
        <w:t>ь</w:t>
      </w:r>
      <w:r>
        <w:t>ные сооружения, подчинённые главным образом професси</w:t>
      </w:r>
      <w:r>
        <w:t>о</w:t>
      </w:r>
      <w:r>
        <w:t>нальным интересам жречества. Не следует забывать, что жречество, по крайней мере высшее, всегда было свободно от идеологической зашоренн</w:t>
      </w:r>
      <w:r>
        <w:t>о</w:t>
      </w:r>
      <w:r>
        <w:t>сти, от догматов, было наиболее информировано в области фактол</w:t>
      </w:r>
      <w:r>
        <w:t>о</w:t>
      </w:r>
      <w:r>
        <w:t>гии и обладало наивысшей в обществе методологической кул</w:t>
      </w:r>
      <w:r>
        <w:t>ь</w:t>
      </w:r>
      <w:r>
        <w:t>турой. Высшее жречество в своей концептуальной деятельности не было о</w:t>
      </w:r>
      <w:r>
        <w:t>г</w:t>
      </w:r>
      <w:r>
        <w:t>раничено никакими общественными условностями и “светскими пр</w:t>
      </w:r>
      <w:r>
        <w:t>и</w:t>
      </w:r>
      <w:r>
        <w:t>личиями”: единственное внутриобщественное ограничение — собс</w:t>
      </w:r>
      <w:r>
        <w:t>т</w:t>
      </w:r>
      <w:r>
        <w:t>венная его нравственность, нравственность реальная, а не деклар</w:t>
      </w:r>
      <w:r>
        <w:t>и</w:t>
      </w:r>
      <w:r>
        <w:t>руемая</w:t>
      </w:r>
      <w:r>
        <w:rPr>
          <w:rStyle w:val="aff4"/>
        </w:rPr>
        <w:footnoteReference w:id="73"/>
      </w:r>
      <w:r>
        <w:t>.</w:t>
      </w:r>
    </w:p>
    <w:p w:rsidR="00432B15" w:rsidRDefault="00432B15">
      <w:pPr>
        <w:pStyle w:val="a0"/>
      </w:pPr>
      <w:r>
        <w:lastRenderedPageBreak/>
        <w:t>В добиблейских монархиях профессионализм, на максимально высоком по тем временам уровне, обеспечивался на всех этапах полной функции управления. Профессиональный жреческий пр</w:t>
      </w:r>
      <w:r>
        <w:t>е</w:t>
      </w:r>
      <w:r>
        <w:t>диктор-корректор сочетался с профессионализмом в программно-адаптив</w:t>
      </w:r>
      <w:r w:rsidRPr="00032F50">
        <w:rPr>
          <w:lang w:val="en-US"/>
        </w:rPr>
        <w:softHyphen/>
      </w:r>
      <w:r>
        <w:t>ном модуле системы общественного самоуправления. Профессион</w:t>
      </w:r>
      <w:r>
        <w:t>а</w:t>
      </w:r>
      <w:r>
        <w:t>лизм сохранялся при смене поколений в обоих этих звеньях, что и обесп</w:t>
      </w:r>
      <w:r>
        <w:t>е</w:t>
      </w:r>
      <w:r>
        <w:t>чивало длительную устойчивость цивилизаций без катастроф культуры (Древний Египет почти 3500 лет). И хотя срывы управл</w:t>
      </w:r>
      <w:r>
        <w:t>е</w:t>
      </w:r>
      <w:r>
        <w:t>ния и даже завоевание территории с утратой государственной сам</w:t>
      </w:r>
      <w:r>
        <w:t>о</w:t>
      </w:r>
      <w:r>
        <w:t>стоятельности были, но завоеватели древности, как правило, с почт</w:t>
      </w:r>
      <w:r>
        <w:t>е</w:t>
      </w:r>
      <w:r>
        <w:t>нием относились к чужому жречеству, видимо, памятуя о своей зависимости от жречества своего гос</w:t>
      </w:r>
      <w:r>
        <w:t>у</w:t>
      </w:r>
      <w:r>
        <w:t>дарства.</w:t>
      </w:r>
    </w:p>
    <w:p w:rsidR="00432B15" w:rsidRDefault="00432B15">
      <w:pPr>
        <w:pStyle w:val="a0"/>
      </w:pPr>
      <w:r>
        <w:t>Совсем иными были абсолютные монархии христианского и мусульманского миров. Духовенство — не жречество; в своём мир</w:t>
      </w:r>
      <w:r>
        <w:t>о</w:t>
      </w:r>
      <w:r>
        <w:t>воззрении оно ограничено не уровнем доступной ему фактологии и своей методологической культуры, а священным писанием, догмат</w:t>
      </w:r>
      <w:r>
        <w:t>а</w:t>
      </w:r>
      <w:r>
        <w:t>ми вероучения, их каноническими толкованиями. И даже, когда оно посягало на высшую — по умолчанию концептуальную — власть в государстве, то по причинам собственной ограниченности духовенс</w:t>
      </w:r>
      <w:r>
        <w:t>т</w:t>
      </w:r>
      <w:r>
        <w:t>во оказывалось неспособно нести её. С ликвидацией жречества абс</w:t>
      </w:r>
      <w:r>
        <w:t>о</w:t>
      </w:r>
      <w:r>
        <w:t>лютные монархии перестали быть самодержавными на уровне профессионализма и по существу перестали быть неограниче</w:t>
      </w:r>
      <w:r>
        <w:t>н</w:t>
      </w:r>
      <w:r>
        <w:t xml:space="preserve">ными. </w:t>
      </w:r>
    </w:p>
    <w:p w:rsidR="00432B15" w:rsidRDefault="00432B15">
      <w:pPr>
        <w:pStyle w:val="a0"/>
      </w:pPr>
      <w:r>
        <w:t>Самодержавие — концептуальная самостоятельность общества. Неограниченность же была утрачена вместе с обретением идеологич</w:t>
      </w:r>
      <w:r>
        <w:t>е</w:t>
      </w:r>
      <w:r>
        <w:t>ской зашоренности священным писанием, догматами вероучения и их каноническими толкованиями, что положило пределы самостоятел</w:t>
      </w:r>
      <w:r>
        <w:t>ь</w:t>
      </w:r>
      <w:r>
        <w:t>ной концептуальной деятельности всех монархий. В результате наци</w:t>
      </w:r>
      <w:r>
        <w:t>о</w:t>
      </w:r>
      <w:r>
        <w:t>нальные концепции были взяты в кандалы глобальной библейской концепции, по причине того, что национальные жречества своевр</w:t>
      </w:r>
      <w:r>
        <w:t>е</w:t>
      </w:r>
      <w:r>
        <w:t>менно не приняли на себя глобальной заботы и ответственности за благополучие всех народов без изключ</w:t>
      </w:r>
      <w:r>
        <w:t>е</w:t>
      </w:r>
      <w:r>
        <w:t>ния.</w:t>
      </w:r>
    </w:p>
    <w:p w:rsidR="00432B15" w:rsidRDefault="00432B15">
      <w:pPr>
        <w:pStyle w:val="a0"/>
      </w:pPr>
      <w:r>
        <w:t xml:space="preserve">Если Христос </w:t>
      </w:r>
      <w:r>
        <w:rPr>
          <w:i/>
        </w:rPr>
        <w:t>в каноне писания</w:t>
      </w:r>
      <w:r>
        <w:t xml:space="preserve"> прямо и недвусмысленно говорит: «Не заботьтесь о завтрашнем дне…», то это не способствует созд</w:t>
      </w:r>
      <w:r>
        <w:t>а</w:t>
      </w:r>
      <w:r>
        <w:t>нию и поддержанию внутреннего предиктора государства, накапливающ</w:t>
      </w:r>
      <w:r>
        <w:t>е</w:t>
      </w:r>
      <w:r>
        <w:t>го профессионализм концептуальной деятельности в преемс</w:t>
      </w:r>
      <w:r>
        <w:t>т</w:t>
      </w:r>
      <w:r>
        <w:t>венности поколений. Другое дело, если бы в каноне Нового Завета было сказ</w:t>
      </w:r>
      <w:r>
        <w:t>а</w:t>
      </w:r>
      <w:r>
        <w:t>но: «Не заботьтесь о дне сегодняшнем: о нём позаботились деды и о</w:t>
      </w:r>
      <w:r>
        <w:t>т</w:t>
      </w:r>
      <w:r>
        <w:t>цы ваши. Заботьтесь о дне завтрашнем, чтобы дети и внуки не прокл</w:t>
      </w:r>
      <w:r>
        <w:t>я</w:t>
      </w:r>
      <w:r>
        <w:t xml:space="preserve">ли вас»; а в случае ПРИЗНАНИЯ вероучением </w:t>
      </w:r>
      <w:r>
        <w:lastRenderedPageBreak/>
        <w:t>многократного вопл</w:t>
      </w:r>
      <w:r>
        <w:t>о</w:t>
      </w:r>
      <w:r>
        <w:t>щения на Земле</w:t>
      </w:r>
      <w:r>
        <w:rPr>
          <w:rStyle w:val="aff4"/>
        </w:rPr>
        <w:footnoteReference w:id="74"/>
      </w:r>
      <w:r>
        <w:t>: «Заботьтесь о дне завтрашнем — в него ваше во</w:t>
      </w:r>
      <w:r>
        <w:t>з</w:t>
      </w:r>
      <w:r>
        <w:t>вращение!».</w:t>
      </w:r>
    </w:p>
    <w:p w:rsidR="00432B15" w:rsidRDefault="00432B15">
      <w:pPr>
        <w:pStyle w:val="a0"/>
      </w:pPr>
      <w:r>
        <w:t>Несколько лучше дела обстоят в мусульманском мире. В Коране сказано: «пусть среди вас будет община, которая призывает к добру, приказывает одобренное, запрещает неодобряемое». Это можно и</w:t>
      </w:r>
      <w:r w:rsidR="00A951F4">
        <w:t>з</w:t>
      </w:r>
      <w:r>
        <w:t>толковать как прямое указание мусульманскому миру вести профе</w:t>
      </w:r>
      <w:r>
        <w:t>с</w:t>
      </w:r>
      <w:r>
        <w:t>сиональную концептуальную деятельность, поскольку всё это можно сделать, только отслеживая и прогнозируя дальнейшее течение гл</w:t>
      </w:r>
      <w:r>
        <w:t>о</w:t>
      </w:r>
      <w:r>
        <w:t>бального исторического процесса в эволюционном процессе биосф</w:t>
      </w:r>
      <w:r>
        <w:t>е</w:t>
      </w:r>
      <w:r>
        <w:t>ры; причём не на основе деятельности в преемственности поколений малого числа знахарских кланов, а на основе признания концептуал</w:t>
      </w:r>
      <w:r>
        <w:t>ь</w:t>
      </w:r>
      <w:r>
        <w:t>ной власти за выходцами изо всех семей общества, что несовместимо с толпо-“элитаризмом”. Но не вняли мусульм</w:t>
      </w:r>
      <w:r>
        <w:t>а</w:t>
      </w:r>
      <w:r>
        <w:t>не…</w:t>
      </w:r>
    </w:p>
    <w:p w:rsidR="00432B15" w:rsidRDefault="00432B15">
      <w:pPr>
        <w:pStyle w:val="a0"/>
      </w:pPr>
      <w:r>
        <w:t>Зато когда после взятия арабами-мусульманами Александрии в последний раз горела Александрийская библиотека, как гласит пред</w:t>
      </w:r>
      <w:r>
        <w:t>а</w:t>
      </w:r>
      <w:r>
        <w:t>ние, были произнесены слова следующего смысла:</w:t>
      </w:r>
      <w:r>
        <w:rPr>
          <w:i/>
        </w:rPr>
        <w:t xml:space="preserve"> «Пусть горит: те книги, в которых сказано противное Корану, — вредны, а те, в к</w:t>
      </w:r>
      <w:r>
        <w:rPr>
          <w:i/>
        </w:rPr>
        <w:t>о</w:t>
      </w:r>
      <w:r>
        <w:rPr>
          <w:i/>
        </w:rPr>
        <w:t>торых сказано согласное с Кораном, — не нужны, хватит одного Корана».</w:t>
      </w:r>
      <w:r>
        <w:t xml:space="preserve"> Хотя в этих словах есть изрядная доля истины, поскольку Коран — изначальная основа культуры одной из региональных цив</w:t>
      </w:r>
      <w:r>
        <w:t>и</w:t>
      </w:r>
      <w:r>
        <w:t>лизаций и одна из мировоззренческих основ глобальной цивилизации будущей человечности, но без исторической памяти, овеществлённой в архивах и библиотеках, концептуальная деятельность во многом затру</w:t>
      </w:r>
      <w:r>
        <w:t>д</w:t>
      </w:r>
      <w:r>
        <w:t>нительна.</w:t>
      </w:r>
    </w:p>
    <w:p w:rsidR="00432B15" w:rsidRDefault="00432B15">
      <w:pPr>
        <w:pStyle w:val="a0"/>
      </w:pPr>
      <w:r>
        <w:t>В итоге в послебиблейских монархиях профессионализм в сфере концептуальной деятельности заменился дилетантизмом, но профе</w:t>
      </w:r>
      <w:r>
        <w:t>с</w:t>
      </w:r>
      <w:r>
        <w:t xml:space="preserve">сионализм в программно-адаптивном модуле сохранился. Таким </w:t>
      </w:r>
      <w:r w:rsidR="00101F3A">
        <w:t>о</w:t>
      </w:r>
      <w:r w:rsidR="00101F3A">
        <w:t>б</w:t>
      </w:r>
      <w:r w:rsidR="00101F3A">
        <w:t>разом,</w:t>
      </w:r>
      <w:r>
        <w:t xml:space="preserve"> структура послебиблейской государственности во всех её ра</w:t>
      </w:r>
      <w:r>
        <w:t>з</w:t>
      </w:r>
      <w:r>
        <w:t>новидностях перестала отображать в себя полную функцию управл</w:t>
      </w:r>
      <w:r>
        <w:t>е</w:t>
      </w:r>
      <w:r>
        <w:t>ния, ограничившись в архитектуре своих структур изключительно программно-адаптивным мод</w:t>
      </w:r>
      <w:r>
        <w:t>у</w:t>
      </w:r>
      <w:r>
        <w:t>лем.</w:t>
      </w:r>
    </w:p>
    <w:p w:rsidR="00432B15" w:rsidRDefault="00432B15">
      <w:pPr>
        <w:pStyle w:val="a0"/>
      </w:pPr>
      <w:r>
        <w:t>В Восточно-Азиатских неограниченных монархиях философская культура более высокого уровня, чем открытая библейская, была до</w:t>
      </w:r>
      <w:r>
        <w:t>с</w:t>
      </w:r>
      <w:r>
        <w:t>тупна всей “элите”, и по этой причине реальное самодержавие в этих странах было более развито, чем в Западно-Азиатских и евр</w:t>
      </w:r>
      <w:r>
        <w:t>о</w:t>
      </w:r>
      <w:r>
        <w:t xml:space="preserve">пейских монархиях, что и обеспечивало большую историческую </w:t>
      </w:r>
      <w:r>
        <w:lastRenderedPageBreak/>
        <w:t>глубину пр</w:t>
      </w:r>
      <w:r>
        <w:t>е</w:t>
      </w:r>
      <w:r>
        <w:t>емственности их культур. Жречество в них не выродилось в конце</w:t>
      </w:r>
      <w:r>
        <w:t>п</w:t>
      </w:r>
      <w:r>
        <w:t>туально ограниченное над-“элитарное” знахарство, было более ед</w:t>
      </w:r>
      <w:r>
        <w:t>и</w:t>
      </w:r>
      <w:r>
        <w:t>ным с обществом, а не противопоставило себя обществу, как это произошло в библе</w:t>
      </w:r>
      <w:r>
        <w:t>й</w:t>
      </w:r>
      <w:r>
        <w:t>ской цивилизации.</w:t>
      </w:r>
    </w:p>
    <w:p w:rsidR="00432B15" w:rsidRDefault="00432B15">
      <w:pPr>
        <w:pStyle w:val="a0"/>
      </w:pPr>
      <w:r>
        <w:t>Концептуальная деятельность в обществах с исчезновением наци</w:t>
      </w:r>
      <w:r>
        <w:t>о</w:t>
      </w:r>
      <w:r>
        <w:t>нальных жречеств, став дилетантской, обрела и ограниченность идеологией, что и обеспечило изначальное замыкание государстве</w:t>
      </w:r>
      <w:r>
        <w:t>н</w:t>
      </w:r>
      <w:r>
        <w:t>ности на межрегиональный надиудейский предиктор-корректор конгломер</w:t>
      </w:r>
      <w:r>
        <w:t>а</w:t>
      </w:r>
      <w:r>
        <w:t>та. С внедрением и развёртыванием масонских структур з</w:t>
      </w:r>
      <w:r>
        <w:t>а</w:t>
      </w:r>
      <w:r>
        <w:t>мыкание обретало устойчивый характер в преемственности покол</w:t>
      </w:r>
      <w:r>
        <w:t>е</w:t>
      </w:r>
      <w:r>
        <w:t>ний.</w:t>
      </w:r>
    </w:p>
    <w:p w:rsidR="00432B15" w:rsidRDefault="00432B15">
      <w:pPr>
        <w:pStyle w:val="a0"/>
      </w:pPr>
      <w:r>
        <w:t>Тем не менее и дилетантская концептуальная деятельность меш</w:t>
      </w:r>
      <w:r>
        <w:t>а</w:t>
      </w:r>
      <w:r>
        <w:t>ла надиудейскому предиктору, поскольку оказывалась достаточно часто эффективной, а в случае России поставила даже саму экспансию конгломерата на грань опрокидывания. Мешал сам принцип неограниченной монархии, поскольку, если монарху концепция пришлась по душе, то остановить и</w:t>
      </w:r>
      <w:r w:rsidR="007B44D9">
        <w:t>з</w:t>
      </w:r>
      <w:r>
        <w:t>полнение концепции в целом в ве</w:t>
      </w:r>
      <w:r>
        <w:t>р</w:t>
      </w:r>
      <w:r>
        <w:t>ноподданном обществе может только смерть монарха; но и то лишь на какое-то время, поскольку о хорошей концепции рано или поздно напомнят наследнику, а непрерывный</w:t>
      </w:r>
      <w:r>
        <w:rPr>
          <w:rStyle w:val="aff4"/>
        </w:rPr>
        <w:footnoteReference w:id="75"/>
      </w:r>
      <w:r>
        <w:t xml:space="preserve"> дворцовый переворот (как в России XVIII — XIX вв.), не позволяет изпользовать ресурсы страны в инт</w:t>
      </w:r>
      <w:r>
        <w:t>е</w:t>
      </w:r>
      <w:r>
        <w:t>ресах конгломерата должным (с точки зрения его заправил) образом. Кроме того, в абсолютной монархии существует ГОСУДАРЕВА ТАЙНА, известная монарху и ближайшим его сподвижникам, доступ к которой затруднён для межрегиональной мафии и которая предста</w:t>
      </w:r>
      <w:r>
        <w:t>в</w:t>
      </w:r>
      <w:r>
        <w:t>ляет для неё опасность.</w:t>
      </w:r>
    </w:p>
    <w:p w:rsidR="00432B15" w:rsidRDefault="00432B15">
      <w:pPr>
        <w:pStyle w:val="a0"/>
      </w:pPr>
      <w:r>
        <w:t>Обе эти проблемы решаются введением парламентаризма: во-первых, парламент только штемпелюет представленную ему конце</w:t>
      </w:r>
      <w:r>
        <w:t>п</w:t>
      </w:r>
      <w:r>
        <w:t>цию; в толпе этой говорильни победит та концепция, какую предста</w:t>
      </w:r>
      <w:r>
        <w:t>в</w:t>
      </w:r>
      <w:r>
        <w:t>ляет демагог с более широкой глоткой и мафиозной поддержкой; во-вторых, как было показано ранее, государственные тайны — та</w:t>
      </w:r>
      <w:r>
        <w:t>й</w:t>
      </w:r>
      <w:r>
        <w:t>ны от народа, но не от межрегиональной мафии, а ГОСУДАРЕВА тайна в условиях парламентаризма уже не государственная тайна; она выте</w:t>
      </w:r>
      <w:r>
        <w:t>с</w:t>
      </w:r>
      <w:r>
        <w:t>нена в сферу семейной жизни монарха. Президентская же тайна сл</w:t>
      </w:r>
      <w:r>
        <w:t>у</w:t>
      </w:r>
      <w:r>
        <w:t xml:space="preserve">чайна и живёт не дольше его </w:t>
      </w:r>
      <w:r>
        <w:lastRenderedPageBreak/>
        <w:t>полномочий: 10 лет — максимум, а п</w:t>
      </w:r>
      <w:r>
        <w:t>о</w:t>
      </w:r>
      <w:r>
        <w:t>тому угрозы для наиболее важных низкочастотных процессов бол</w:t>
      </w:r>
      <w:r>
        <w:t>ь</w:t>
      </w:r>
      <w:r>
        <w:t>шой продолжительности не предста</w:t>
      </w:r>
      <w:r>
        <w:t>в</w:t>
      </w:r>
      <w:r>
        <w:t>ляет.</w:t>
      </w:r>
    </w:p>
    <w:p w:rsidR="00432B15" w:rsidRDefault="00432B15">
      <w:pPr>
        <w:pStyle w:val="a0"/>
      </w:pPr>
      <w:r>
        <w:t>По этим причинам и произошел переход к парламентаризму. Он произходил всегда и всюду в интересах межрегиональных сил в периоды проявления в жизни общества концептуальных ошибок сам</w:t>
      </w:r>
      <w:r>
        <w:t>о</w:t>
      </w:r>
      <w:r>
        <w:t>державных дилетантов. При этом монарху в лучшем случае отвод</w:t>
      </w:r>
      <w:r>
        <w:t>и</w:t>
      </w:r>
      <w:r>
        <w:t>лась либо роль символа нации или государственности, как это устроилось во всех конституционных монархиях Европы; либо, в худшем случае, роль и</w:t>
      </w:r>
      <w:r w:rsidR="00724274">
        <w:t>з</w:t>
      </w:r>
      <w:r>
        <w:t>купительной жертвы за “преступления” наци</w:t>
      </w:r>
      <w:r>
        <w:t>о</w:t>
      </w:r>
      <w:r>
        <w:t>нального самодержавия против “богоизбранного” племени биороб</w:t>
      </w:r>
      <w:r>
        <w:t>о</w:t>
      </w:r>
      <w:r>
        <w:t>тов и его каменноголовых братьев-масонов, как это произошло во Фра</w:t>
      </w:r>
      <w:r>
        <w:t>н</w:t>
      </w:r>
      <w:r>
        <w:t>ции, Австро-Венгрии, России.</w:t>
      </w:r>
    </w:p>
    <w:p w:rsidR="00432B15" w:rsidRDefault="00432B15">
      <w:pPr>
        <w:pStyle w:val="a0"/>
      </w:pPr>
      <w:r>
        <w:t>Парламент же к концептуальной деятельности не способен. Это всего лишь машина голосования и изучения мнения толпы, допуще</w:t>
      </w:r>
      <w:r>
        <w:t>н</w:t>
      </w:r>
      <w:r>
        <w:t>ной надиудейским предиктором к парламентской “власти” продажн</w:t>
      </w:r>
      <w:r>
        <w:t>ы</w:t>
      </w:r>
      <w:r>
        <w:t>ми средствами массовой информации. Подлинная концептуальная де</w:t>
      </w:r>
      <w:r>
        <w:t>я</w:t>
      </w:r>
      <w:r>
        <w:t>тельность не терпит ни толпы, ни пятиминутного регламента выступл</w:t>
      </w:r>
      <w:r>
        <w:t>е</w:t>
      </w:r>
      <w:r>
        <w:t>ний в прениях. Давать же каждому толпарю по полтора часа на сл</w:t>
      </w:r>
      <w:r>
        <w:t>о</w:t>
      </w:r>
      <w:r>
        <w:t>воблудие, с точки зрения предиктора, нецелесообразно: дурь отдел</w:t>
      </w:r>
      <w:r>
        <w:t>ь</w:t>
      </w:r>
      <w:r>
        <w:t>ных “парламентариев” и “парламентариз</w:t>
      </w:r>
      <w:r>
        <w:softHyphen/>
        <w:t>ма” в целом видна будет ср</w:t>
      </w:r>
      <w:r>
        <w:t>а</w:t>
      </w:r>
      <w:r>
        <w:t>зу. Опыт показывает, что при смене партийного состава прав</w:t>
      </w:r>
      <w:r>
        <w:t>и</w:t>
      </w:r>
      <w:r>
        <w:t>тельства в парламентских странах меняются только высшие чиновники гос</w:t>
      </w:r>
      <w:r>
        <w:t>у</w:t>
      </w:r>
      <w:r>
        <w:t>дарственного аппарата, а основной штат министерств и д</w:t>
      </w:r>
      <w:r>
        <w:t>е</w:t>
      </w:r>
      <w:r>
        <w:t>партаментов, который, собственно, и занят управленческой (и</w:t>
      </w:r>
      <w:r w:rsidR="00A951F4">
        <w:t>з</w:t>
      </w:r>
      <w:r>
        <w:t>полнительной по о</w:t>
      </w:r>
      <w:r>
        <w:t>т</w:t>
      </w:r>
      <w:r>
        <w:t>ношению к концепции) деятельностью, ост</w:t>
      </w:r>
      <w:r>
        <w:t>а</w:t>
      </w:r>
      <w:r>
        <w:t>ётся на своих постах, что обеспечивает преемственность процесса управления в структурах государства после перевыборов. Вне структур государства преемстве</w:t>
      </w:r>
      <w:r>
        <w:t>н</w:t>
      </w:r>
      <w:r>
        <w:t>ность политики на больших интервалах времени обеспечивается мо</w:t>
      </w:r>
      <w:r>
        <w:t>з</w:t>
      </w:r>
      <w:r>
        <w:t>говыми трестами партий; а с образованием единого народнохозяйс</w:t>
      </w:r>
      <w:r>
        <w:t>т</w:t>
      </w:r>
      <w:r>
        <w:t>венного комплекса — взаимной зависимостью различных отраслей народного хозяйства друг от друга. Это ведёт к тому, что, приведя к власти “свою” партию, выигравшая гру</w:t>
      </w:r>
      <w:r>
        <w:t>п</w:t>
      </w:r>
      <w:r>
        <w:t>пировка капиталистов просто вынуждена учитывать и интересы проигравшей группировки капиталистов. А поскольку весь национал</w:t>
      </w:r>
      <w:r>
        <w:t>ь</w:t>
      </w:r>
      <w:r>
        <w:t>ный капитал в Евро-Американском конгломерате уже давно в зависимости от е</w:t>
      </w:r>
      <w:r>
        <w:t>в</w:t>
      </w:r>
      <w:r>
        <w:t>рейского транснационального капитала, то в реальной политике пр</w:t>
      </w:r>
      <w:r>
        <w:t>а</w:t>
      </w:r>
      <w:r>
        <w:t>вительства любого государства конгломерата отражаются прежде всего интересы высшего надиудейского масонства. С формированием транснаци</w:t>
      </w:r>
      <w:r>
        <w:t>о</w:t>
      </w:r>
      <w:r>
        <w:t xml:space="preserve">нальных корпораций </w:t>
      </w:r>
      <w:r>
        <w:lastRenderedPageBreak/>
        <w:t>государственные структуры в конгломерате в</w:t>
      </w:r>
      <w:r>
        <w:t>о</w:t>
      </w:r>
      <w:r>
        <w:t>обще низводятся до уровня их слуг, призванных обеспечить нескол</w:t>
      </w:r>
      <w:r>
        <w:t>ь</w:t>
      </w:r>
      <w:r>
        <w:t>ко более, чем во</w:t>
      </w:r>
      <w:r w:rsidR="00E33D03">
        <w:t>з</w:t>
      </w:r>
      <w:r>
        <w:t>производство и обучение кадров для транснациональных производств. Отсюда и ра</w:t>
      </w:r>
      <w:r w:rsidR="00B96D7F">
        <w:t>з</w:t>
      </w:r>
      <w:r>
        <w:t>крытие гр</w:t>
      </w:r>
      <w:r>
        <w:t>а</w:t>
      </w:r>
      <w:r>
        <w:t>ниц для удешевления местной рабочей силы за счёт пришлой и коктейлизация национал</w:t>
      </w:r>
      <w:r>
        <w:t>ь</w:t>
      </w:r>
      <w:r>
        <w:t>ных культур, поскольку однородным рабочим стадом проще управлять. Это называется общеЕВРопЕЙСКИЙ дом (тоже пример взаимной вложенности пон</w:t>
      </w:r>
      <w:r>
        <w:t>я</w:t>
      </w:r>
      <w:r>
        <w:t>тий).</w:t>
      </w:r>
    </w:p>
    <w:p w:rsidR="00432B15" w:rsidRDefault="00432B15">
      <w:pPr>
        <w:pStyle w:val="a0"/>
      </w:pPr>
      <w:r>
        <w:t>Таким образом, за две тысячи лет надиудейское знахарство в НАЦИОНАЛЬНЫХ обществах избавилось от профессиональной конце</w:t>
      </w:r>
      <w:r>
        <w:t>п</w:t>
      </w:r>
      <w:r>
        <w:t>туальной деятельности и профессиональной программно-адаптивной деятельности на высших постах государственных структур, в</w:t>
      </w:r>
      <w:r>
        <w:t>ы</w:t>
      </w:r>
      <w:r>
        <w:t>неся всё это за кулисы парламентов в масонские ложи, осущест</w:t>
      </w:r>
      <w:r>
        <w:t>в</w:t>
      </w:r>
      <w:r>
        <w:t>ляющие директивно-адресное диктаторское управление внешне демократич</w:t>
      </w:r>
      <w:r>
        <w:t>е</w:t>
      </w:r>
      <w:r>
        <w:t>скими институтами, открытыми для всеобщего обозрения толпы.</w:t>
      </w:r>
    </w:p>
    <w:p w:rsidR="00432B15" w:rsidRDefault="00432B15">
      <w:pPr>
        <w:pStyle w:val="a0"/>
      </w:pPr>
      <w:r>
        <w:t>Если разсматривать эти процессы на примере истории России, то история её — история абсолютной монархии, обеспечивавшей не более чем концептуальное двоевластие с сионо-интернацизмом, поскольку концептуальной деятельностью на дилетантском уровне занимались ограниченные Библией ближние бояре, высшее духовенс</w:t>
      </w:r>
      <w:r>
        <w:t>т</w:t>
      </w:r>
      <w:r>
        <w:t>во и цари в допетровские времена; а после странной ранней смерти Федора Алексеевича (старшего брата Петра I) — немцы; сначала з</w:t>
      </w:r>
      <w:r>
        <w:t>а</w:t>
      </w:r>
      <w:r>
        <w:t>езжие, потом “обрусевшие”; а с екатерининских времён (если не со времён Бориса Годунова</w:t>
      </w:r>
      <w:r>
        <w:rPr>
          <w:rStyle w:val="aff4"/>
        </w:rPr>
        <w:footnoteReference w:id="76"/>
      </w:r>
      <w:r>
        <w:t>) к ним присоединились каменноголовые братья-масоны — французы, австрийский еврей Нессельроде и прочие, пр</w:t>
      </w:r>
      <w:r>
        <w:t>и</w:t>
      </w:r>
      <w:r>
        <w:t>нявшие мертвящее участие в концептуальной деятельности и госуда</w:t>
      </w:r>
      <w:r>
        <w:t>р</w:t>
      </w:r>
      <w:r>
        <w:t>ственном правлении. К мнению знахарских кланов России, осевших большей частью в простонародье (следует вспомнить ко</w:t>
      </w:r>
      <w:r>
        <w:t>м</w:t>
      </w:r>
      <w:r>
        <w:t>ментарии к рис. 1) и которые противостояли концептуальному диктату хозяев Библии, правящая “элита” России прислушивалась далеко не всегда, да и знахари исторически достаточно часто приносили интересы нар</w:t>
      </w:r>
      <w:r>
        <w:t>о</w:t>
      </w:r>
      <w:r>
        <w:t xml:space="preserve">да в жертву своей узко клановой корысти. В итоге </w:t>
      </w:r>
      <w:r>
        <w:rPr>
          <w:rFonts w:ascii="Izhitsa" w:hAnsi="Izhitsa"/>
        </w:rPr>
        <w:t>С</w:t>
      </w:r>
      <w:r>
        <w:rPr>
          <w:rFonts w:ascii="Izhitsa" w:hAnsi="Izhitsa"/>
        </w:rPr>
        <w:t>А</w:t>
      </w:r>
      <w:r>
        <w:rPr>
          <w:rFonts w:ascii="Izhitsa" w:hAnsi="Izhitsa"/>
        </w:rPr>
        <w:t>МО-U-правление</w:t>
      </w:r>
      <w:r>
        <w:t>, подорванное крещением Руси, в его исторически несостоятел</w:t>
      </w:r>
      <w:r>
        <w:t>ь</w:t>
      </w:r>
      <w:r>
        <w:t>ных организационных формах рухнуло в 1917 г. вполне зак</w:t>
      </w:r>
      <w:r>
        <w:t>о</w:t>
      </w:r>
      <w:r>
        <w:t>номерно.</w:t>
      </w:r>
    </w:p>
    <w:p w:rsidR="00432B15" w:rsidRDefault="00432B15">
      <w:pPr>
        <w:pStyle w:val="a0"/>
      </w:pPr>
      <w:r>
        <w:lastRenderedPageBreak/>
        <w:t>Если оставить в стороне глобальный исторический процесс, то внутр</w:t>
      </w:r>
      <w:r>
        <w:t>и</w:t>
      </w:r>
      <w:r>
        <w:t>российские причины этого явления — общий кризис толпо-“элитаризма”, статистически предопределённые “случайности” рожд</w:t>
      </w:r>
      <w:r>
        <w:t>е</w:t>
      </w:r>
      <w:r>
        <w:t>ния монарха, возпитания его личных качеств, вступления в брак, государственно-политической деятельности и сме</w:t>
      </w:r>
      <w:r>
        <w:t>р</w:t>
      </w:r>
      <w:r>
        <w:t>ти.</w:t>
      </w:r>
    </w:p>
    <w:p w:rsidR="00432B15" w:rsidRDefault="00432B15">
      <w:pPr>
        <w:pStyle w:val="a0"/>
      </w:pPr>
      <w:r>
        <w:t>Советский же период истории России (СССР) начинали благон</w:t>
      </w:r>
      <w:r>
        <w:t>а</w:t>
      </w:r>
      <w:r>
        <w:t>меренные дилетанты, они же — проводники чужих, враждебных н</w:t>
      </w:r>
      <w:r>
        <w:t>а</w:t>
      </w:r>
      <w:r>
        <w:t>родам страны концепций. Переплетение благонамеренности и вра</w:t>
      </w:r>
      <w:r>
        <w:t>ж</w:t>
      </w:r>
      <w:r>
        <w:t>дебности по отношению к народам страны её высшего руководства — главное качество всей послереволюционной эп</w:t>
      </w:r>
      <w:r>
        <w:t>о</w:t>
      </w:r>
      <w:r>
        <w:t>хи.</w:t>
      </w:r>
    </w:p>
    <w:p w:rsidR="00432B15" w:rsidRDefault="00432B15">
      <w:pPr>
        <w:pStyle w:val="a0"/>
      </w:pPr>
      <w:r>
        <w:t>Однако, менее чем за двадцать лет, профессионализм правления был возстановлен. Последующим поколениям руководителей оставалось возстан</w:t>
      </w:r>
      <w:r>
        <w:t>о</w:t>
      </w:r>
      <w:r>
        <w:t xml:space="preserve">вить два других компонента </w:t>
      </w:r>
      <w:r>
        <w:rPr>
          <w:rFonts w:ascii="Izhitsa" w:hAnsi="Izhitsa"/>
        </w:rPr>
        <w:t>САМО-U-прав</w:t>
      </w:r>
      <w:r>
        <w:rPr>
          <w:rFonts w:ascii="Izhitsa" w:hAnsi="Izhitsa"/>
        </w:rPr>
        <w:softHyphen/>
        <w:t>ления</w:t>
      </w:r>
      <w:r>
        <w:t>.</w:t>
      </w:r>
    </w:p>
    <w:p w:rsidR="00432B15" w:rsidRDefault="00432B15">
      <w:pPr>
        <w:pStyle w:val="a0"/>
      </w:pPr>
      <w:r>
        <w:t>Общественные структуры СССР в наибольшей степени соответс</w:t>
      </w:r>
      <w:r>
        <w:t>т</w:t>
      </w:r>
      <w:r>
        <w:t>вовали полной функции управления в период с начала 1930</w:t>
      </w:r>
      <w:r>
        <w:noBreakHyphen/>
        <w:t>х гг. до 1987 г. (пока их не ликвидировали “демократизаторы”) и в некот</w:t>
      </w:r>
      <w:r>
        <w:t>о</w:t>
      </w:r>
      <w:r>
        <w:t>ром смысле повторяли функциональную нагрузку структур древних добиблейских г</w:t>
      </w:r>
      <w:r>
        <w:t>о</w:t>
      </w:r>
      <w:r>
        <w:t>сударств.</w:t>
      </w:r>
    </w:p>
    <w:p w:rsidR="00432B15" w:rsidRDefault="00432B15">
      <w:pPr>
        <w:pStyle w:val="a0"/>
      </w:pPr>
      <w:r>
        <w:t>Партия, ВКП (б)-КПСС, несла методологическую философию и декларировала свою руководящую роль в обществе обоснованно. Если не вся она, то высшие эшелоны её аппарата и</w:t>
      </w:r>
      <w:r w:rsidR="007B44D9">
        <w:t>з</w:t>
      </w:r>
      <w:r>
        <w:t>полняли социал</w:t>
      </w:r>
      <w:r>
        <w:t>ь</w:t>
      </w:r>
      <w:r>
        <w:t>ную функцию жречества: вырабатывали долгосрочную политику г</w:t>
      </w:r>
      <w:r>
        <w:t>о</w:t>
      </w:r>
      <w:r>
        <w:t>сударства. Так было по крайней мере во времена руководства И.В.Сталина. Партия, как и жречество, проникала и соприкасалась со всеми слоями советского многонационального общества; проникала и в государственный аппарат, в его структуры, и тот работал под контролем высшего партийного аппар</w:t>
      </w:r>
      <w:r>
        <w:t>а</w:t>
      </w:r>
      <w:r>
        <w:t>та.</w:t>
      </w:r>
    </w:p>
    <w:p w:rsidR="00432B15" w:rsidRDefault="00432B15">
      <w:pPr>
        <w:pStyle w:val="a0"/>
      </w:pPr>
      <w:r>
        <w:t>Л.Д.Бронштейн (более известный под псевдонимом «Троцкий») ещё на заре советской власти высказал совершенно правильное пре</w:t>
      </w:r>
      <w:r>
        <w:t>д</w:t>
      </w:r>
      <w:r>
        <w:t>ложение: о придании законодательных функций Госплану. Если изходить из полной функции управления, то орган концептуальной вл</w:t>
      </w:r>
      <w:r>
        <w:t>а</w:t>
      </w:r>
      <w:r>
        <w:t>сти — Госплан — в иерархии структур государства должен стоять над органами и</w:t>
      </w:r>
      <w:r w:rsidR="007B44D9">
        <w:t>з</w:t>
      </w:r>
      <w:r>
        <w:t>полнительной власти — Советом Министров и министе</w:t>
      </w:r>
      <w:r>
        <w:t>р</w:t>
      </w:r>
      <w:r>
        <w:t xml:space="preserve">ствами. То есть соответственно полной функции управления должен быть не Госплан при Совете Министров, а Совет Министров при </w:t>
      </w:r>
      <w:r>
        <w:rPr>
          <w:i/>
        </w:rPr>
        <w:t>Госплане, объединённом с Госкомст</w:t>
      </w:r>
      <w:r>
        <w:rPr>
          <w:i/>
        </w:rPr>
        <w:t>а</w:t>
      </w:r>
      <w:r>
        <w:rPr>
          <w:i/>
        </w:rPr>
        <w:t>том</w:t>
      </w:r>
      <w:r>
        <w:t>.</w:t>
      </w:r>
    </w:p>
    <w:p w:rsidR="00432B15" w:rsidRDefault="00432B15">
      <w:pPr>
        <w:pStyle w:val="a0"/>
      </w:pPr>
      <w:r>
        <w:t>В СССР впервые с добиблейских времён среди множества гос</w:t>
      </w:r>
      <w:r>
        <w:t>у</w:t>
      </w:r>
      <w:r>
        <w:t xml:space="preserve">дарственных структур появился орган концептуальной власти, </w:t>
      </w:r>
      <w:r>
        <w:lastRenderedPageBreak/>
        <w:t>хотя он так и не нашел своего места в иерархии структур. Полная функция управления раз</w:t>
      </w:r>
      <w:r w:rsidR="00835DAF">
        <w:t>пределилась своими фрагментами</w:t>
      </w:r>
      <w:r>
        <w:t xml:space="preserve"> по следующей и</w:t>
      </w:r>
      <w:r>
        <w:t>е</w:t>
      </w:r>
      <w:r>
        <w:t>рархии:</w:t>
      </w:r>
    </w:p>
    <w:p w:rsidR="00432B15" w:rsidRDefault="00432B15" w:rsidP="00432B15">
      <w:pPr>
        <w:pStyle w:val="af2"/>
        <w:numPr>
          <w:ilvl w:val="0"/>
          <w:numId w:val="3"/>
        </w:numPr>
        <w:ind w:left="397" w:hanging="340"/>
      </w:pPr>
      <w:r>
        <w:t>Политбюро.</w:t>
      </w:r>
    </w:p>
    <w:p w:rsidR="00432B15" w:rsidRDefault="00432B15" w:rsidP="00432B15">
      <w:pPr>
        <w:pStyle w:val="af2"/>
        <w:numPr>
          <w:ilvl w:val="0"/>
          <w:numId w:val="3"/>
        </w:numPr>
        <w:ind w:left="397" w:hanging="340"/>
      </w:pPr>
      <w:r>
        <w:t>Аппарат ЦК.</w:t>
      </w:r>
    </w:p>
    <w:p w:rsidR="00432B15" w:rsidRDefault="00432B15" w:rsidP="00432B15">
      <w:pPr>
        <w:pStyle w:val="af2"/>
        <w:numPr>
          <w:ilvl w:val="0"/>
          <w:numId w:val="3"/>
        </w:numPr>
        <w:ind w:left="397" w:hanging="340"/>
      </w:pPr>
      <w:r>
        <w:t>Совмин; АН СССР; Госплан; Комитеты партии в регионах; Сов</w:t>
      </w:r>
      <w:r>
        <w:t>е</w:t>
      </w:r>
      <w:r>
        <w:t>ты.</w:t>
      </w:r>
    </w:p>
    <w:p w:rsidR="00432B15" w:rsidRDefault="00432B15">
      <w:pPr>
        <w:pStyle w:val="a0"/>
      </w:pPr>
      <w:r>
        <w:t>На Советы на местах легла функция организации общественной жизни вне сферы производства под контролем партийных органов. На комитеты партии — координация производства в регионах. На аппарат министерств — управление отраслями народного хозяйства в масшт</w:t>
      </w:r>
      <w:r>
        <w:t>а</w:t>
      </w:r>
      <w:r>
        <w:t>бах Союза в целом. Госплан хотя и оказался юридически на уровне и</w:t>
      </w:r>
      <w:r w:rsidR="007B44D9">
        <w:t>з</w:t>
      </w:r>
      <w:r>
        <w:t>полнительной власти, всё же более обслуживал потребности концептуальной деятельности Политб</w:t>
      </w:r>
      <w:r>
        <w:t>ю</w:t>
      </w:r>
      <w:r>
        <w:t>ро и аппарата ЦК КПСС.</w:t>
      </w:r>
    </w:p>
    <w:p w:rsidR="00432B15" w:rsidRDefault="00432B15">
      <w:pPr>
        <w:pStyle w:val="a0"/>
      </w:pPr>
      <w:r>
        <w:t>Система доказала свою эффективность в годы Великой Отечес</w:t>
      </w:r>
      <w:r>
        <w:t>т</w:t>
      </w:r>
      <w:r>
        <w:t>венной войны и послевоенного возстановления народного хозяйства. Её главным недостатком явилась опора ИЗКЛЮЧИТЕЛЬНО на стру</w:t>
      </w:r>
      <w:r>
        <w:t>к</w:t>
      </w:r>
      <w:r>
        <w:t>турный способ управления производством и разпределением, хотя в общем-то ничто не мешало при её развитии дополнить стру</w:t>
      </w:r>
      <w:r>
        <w:t>к</w:t>
      </w:r>
      <w:r>
        <w:t>турный способ управления безструктурным.</w:t>
      </w:r>
    </w:p>
    <w:p w:rsidR="00432B15" w:rsidRDefault="00432B15">
      <w:pPr>
        <w:pStyle w:val="a0"/>
      </w:pPr>
      <w:r>
        <w:t>Но работают не формы и иерархии структур, а люди в структурах. Пока в кадровом составе сферы управления были люди, помнившие и толпо-“элитаризм” царской России, и белый террор, и бе</w:t>
      </w:r>
      <w:r w:rsidR="00476EFB">
        <w:t>з</w:t>
      </w:r>
      <w:r>
        <w:t>призорщ</w:t>
      </w:r>
      <w:r>
        <w:t>и</w:t>
      </w:r>
      <w:r>
        <w:t>ну, и активность деклассированного сброда, и мародерство (об этих и прочих пороках царской России и белого воинства сейчас вспом</w:t>
      </w:r>
      <w:r>
        <w:t>и</w:t>
      </w:r>
      <w:r>
        <w:t xml:space="preserve">нать “неприлично”), — система работала в целом успешно и вывела к 1953 г. страну </w:t>
      </w:r>
      <w:r>
        <w:rPr>
          <w:i/>
        </w:rPr>
        <w:t>на первое место в мире по уровню образ</w:t>
      </w:r>
      <w:r>
        <w:rPr>
          <w:i/>
        </w:rPr>
        <w:t>о</w:t>
      </w:r>
      <w:r>
        <w:rPr>
          <w:i/>
        </w:rPr>
        <w:t>ванности населения</w:t>
      </w:r>
      <w:r w:rsidRPr="00101F3A">
        <w:rPr>
          <w:rStyle w:val="aff4"/>
        </w:rPr>
        <w:footnoteReference w:id="77"/>
      </w:r>
      <w:r>
        <w:t xml:space="preserve"> и на второе место в мире по </w:t>
      </w:r>
      <w:r>
        <w:lastRenderedPageBreak/>
        <w:t>военно-экономическому п</w:t>
      </w:r>
      <w:r>
        <w:t>о</w:t>
      </w:r>
      <w:r>
        <w:t>тенциалу, обеспечив научно-техническую самосто</w:t>
      </w:r>
      <w:r>
        <w:t>я</w:t>
      </w:r>
      <w:r>
        <w:t>тельность СССР.</w:t>
      </w:r>
    </w:p>
    <w:p w:rsidR="00432B15" w:rsidRDefault="00432B15">
      <w:pPr>
        <w:pStyle w:val="a0"/>
      </w:pPr>
      <w:r>
        <w:t>Достаточно высокая и</w:t>
      </w:r>
      <w:r w:rsidR="002710BD">
        <w:t>з</w:t>
      </w:r>
      <w:r>
        <w:t xml:space="preserve">полнительная дисциплина обеспечивалась убеждённостью в правоте политики ВКП(б)-КПСС в целом и только подкреплялась репрессивным аппаратом. Многое из того, что после 1953 г. сходило и сходит с рук как “ошибки” рвачей, карьеристов и предателей, до 1953 г. было бы наказуемо как вредительство. </w:t>
      </w:r>
      <w:r>
        <w:lastRenderedPageBreak/>
        <w:t>Нар</w:t>
      </w:r>
      <w:r>
        <w:t>у</w:t>
      </w:r>
      <w:r>
        <w:t>шение законности и репрессии по отношению к честным, верящим в светлое будущее трудящимся во времена “сталинских” репрессий — это проявления двоевластия большевизма с библейским интернаци</w:t>
      </w:r>
      <w:r>
        <w:t>з</w:t>
      </w:r>
      <w:r>
        <w:t>мом, который готовил загодя смазку для тихого и мягкого хода м</w:t>
      </w:r>
      <w:r>
        <w:t>а</w:t>
      </w:r>
      <w:r>
        <w:t>шины будущего — ПЕРЕСТРОЙКИ. Без этого “масла” она не только бы буксовала, но даже не сдвинулась бы с места. Смазку готовили отцы тех, кто сейчас усиленно толкает перестро</w:t>
      </w:r>
      <w:r>
        <w:t>й</w:t>
      </w:r>
      <w:r>
        <w:t>ку.</w:t>
      </w:r>
    </w:p>
    <w:p w:rsidR="00432B15" w:rsidRDefault="00432B15">
      <w:pPr>
        <w:pStyle w:val="a0"/>
      </w:pPr>
      <w:r>
        <w:t>После 1953 г. “избиение кадров” (отстрел карьеристов, рвачей, пустоцветов) прекратили и “элитаризм” аппарата управления сделал своё дело. Если в сталинском руководстве преобладали наркомы, начинавшие свой путь крестьянами и рабочими у станка, только п</w:t>
      </w:r>
      <w:r>
        <w:t>о</w:t>
      </w:r>
      <w:r>
        <w:t>том окончившие вузы, прошедшие работу мастером, директором, нарк</w:t>
      </w:r>
      <w:r>
        <w:t>о</w:t>
      </w:r>
      <w:r>
        <w:t>мом, то с 1950-х годов формировался новый тип “руководи</w:t>
      </w:r>
      <w:r w:rsidRPr="00101F3A">
        <w:softHyphen/>
      </w:r>
      <w:r>
        <w:t>теля”. Со школьной или вузовской скамьи он только и умел, что пр</w:t>
      </w:r>
      <w:r>
        <w:t>о</w:t>
      </w:r>
      <w:r>
        <w:t>износить “правильные” речи по согласованной бумажке; работа по профессии была для него эпизодом в аппаратной карьере. В итоге аппарат упра</w:t>
      </w:r>
      <w:r>
        <w:t>в</w:t>
      </w:r>
      <w:r>
        <w:t>ления наполнился демагогами и верноподданными узкими профе</w:t>
      </w:r>
      <w:r>
        <w:t>с</w:t>
      </w:r>
      <w:r>
        <w:t>сионалами; последние могли только в кулуарах тихо жал</w:t>
      </w:r>
      <w:r>
        <w:t>о</w:t>
      </w:r>
      <w:r>
        <w:t>ваться друг другу, что их не слушает вышестоящее руководство и принимает н</w:t>
      </w:r>
      <w:r>
        <w:t>е</w:t>
      </w:r>
      <w:r>
        <w:t>правильные решения. Философская культура была утрачена парти</w:t>
      </w:r>
      <w:r>
        <w:t>й</w:t>
      </w:r>
      <w:r>
        <w:t>ным руководством, а с этим руководящая роль перешла от Политб</w:t>
      </w:r>
      <w:r>
        <w:t>ю</w:t>
      </w:r>
      <w:r>
        <w:t>ро ЦК КПСС к Совету Национальной Безопасности США и ЦРУ.</w:t>
      </w:r>
    </w:p>
    <w:p w:rsidR="00432B15" w:rsidRDefault="00432B15">
      <w:pPr>
        <w:pStyle w:val="a0"/>
      </w:pPr>
      <w:r>
        <w:t>По мемуарным източникам известно, что со Сталиным можно было даже систематически ругаться, отстаивая интересы дела, и ост</w:t>
      </w:r>
      <w:r>
        <w:t>а</w:t>
      </w:r>
      <w:r>
        <w:t>ваться на своём посту. Репрессии не пугали… Во времена Хрущёва и Брежнева репрессий не было (?), но ни один мемуарный източник не приводит эпизода, чтобы кто-то с ними поругался по делу и усидел в своём кабинете: вылетали задолго до того, как несогласие с “высочайшим” мнением обретало форму даже спора, а не то что руг</w:t>
      </w:r>
      <w:r>
        <w:t>а</w:t>
      </w:r>
      <w:r>
        <w:t>ни</w:t>
      </w:r>
      <w:r>
        <w:rPr>
          <w:rStyle w:val="aff4"/>
        </w:rPr>
        <w:footnoteReference w:id="78"/>
      </w:r>
      <w:r>
        <w:t>.</w:t>
      </w:r>
    </w:p>
    <w:p w:rsidR="00432B15" w:rsidRDefault="00432B15">
      <w:pPr>
        <w:pStyle w:val="a0"/>
      </w:pPr>
      <w:r>
        <w:t>Кроме того, отдавая себе отчёт в том, что аппарат имеет тенде</w:t>
      </w:r>
      <w:r>
        <w:t>н</w:t>
      </w:r>
      <w:r>
        <w:t>цию к и</w:t>
      </w:r>
      <w:r w:rsidR="00214BE2">
        <w:t>з</w:t>
      </w:r>
      <w:r>
        <w:t>кажению информации при её передаче на верхние уровни иера</w:t>
      </w:r>
      <w:r>
        <w:t>р</w:t>
      </w:r>
      <w:r>
        <w:t>хии с целью сокрытия своих ошибок, Сталин САМ регулярно интер</w:t>
      </w:r>
      <w:r>
        <w:t>е</w:t>
      </w:r>
      <w:r>
        <w:t xml:space="preserve">совался мнением о состоянии дел не по </w:t>
      </w:r>
      <w:r>
        <w:lastRenderedPageBreak/>
        <w:t>официальным каналам аппар</w:t>
      </w:r>
      <w:r>
        <w:t>а</w:t>
      </w:r>
      <w:r>
        <w:t>та, а через головы аппарата, непосредственно обращаясь к тем специалистам, кто был занят непосредственно практической деятельн</w:t>
      </w:r>
      <w:r>
        <w:t>о</w:t>
      </w:r>
      <w:r>
        <w:t>стью в интересовавшем его вопросе; этому же стилю работы следов</w:t>
      </w:r>
      <w:r>
        <w:t>а</w:t>
      </w:r>
      <w:r>
        <w:t>ли лучшие руководители той эпохи: работая в Москве, каждый из них поимённо и лично знал сотни специалистов, работавших по вс</w:t>
      </w:r>
      <w:r>
        <w:t>е</w:t>
      </w:r>
      <w:r>
        <w:t>му Союзу.</w:t>
      </w:r>
    </w:p>
    <w:p w:rsidR="00432B15" w:rsidRDefault="00432B15">
      <w:pPr>
        <w:pStyle w:val="a0"/>
      </w:pPr>
      <w:r>
        <w:t>В после-Сталинские времена высшее руководство стало спускать по аппаратной иерархии вниз даже те вопросы, которые доходили до него непосредственно от граждан через головы низшего и среднего эшелона руководителей, полностью перестав обращаться к специал</w:t>
      </w:r>
      <w:r>
        <w:t>и</w:t>
      </w:r>
      <w:r>
        <w:t>стам через головы аппарата по собственной инициативе.</w:t>
      </w:r>
    </w:p>
    <w:p w:rsidR="00432B15" w:rsidRDefault="00432B15">
      <w:pPr>
        <w:pStyle w:val="a0"/>
      </w:pPr>
      <w:r>
        <w:t>Это говорит о том, что глубина обратных связей (т.е. реальный демократизм) во времена “сталинизма” была больше, чем в последу</w:t>
      </w:r>
      <w:r>
        <w:t>ю</w:t>
      </w:r>
      <w:r>
        <w:t>щие. Таким образом, во времена “сталинизма” общественные и гос</w:t>
      </w:r>
      <w:r>
        <w:t>у</w:t>
      </w:r>
      <w:r>
        <w:t>дарственные структуры сферы управления больше соответств</w:t>
      </w:r>
      <w:r>
        <w:t>о</w:t>
      </w:r>
      <w:r>
        <w:t>вали полной функции управления. Был предиктор-корректор и был пр</w:t>
      </w:r>
      <w:r>
        <w:t>о</w:t>
      </w:r>
      <w:r>
        <w:t>граммно-адаптивный модуль, и они сочетались друг с другом.</w:t>
      </w:r>
    </w:p>
    <w:p w:rsidR="00432B15" w:rsidRDefault="00432B15">
      <w:pPr>
        <w:pStyle w:val="a0"/>
      </w:pPr>
      <w:r>
        <w:t>В после-Сталинские времена предиктор-корректор в КПСС дегр</w:t>
      </w:r>
      <w:r>
        <w:t>а</w:t>
      </w:r>
      <w:r>
        <w:t>дировал. Программно-адаптивный модуль также деградировал до схемы программного управления благодаря крайне незначительной глубине обратных связей, переставших пропускать в высшие эшел</w:t>
      </w:r>
      <w:r>
        <w:t>о</w:t>
      </w:r>
      <w:r>
        <w:t>ны партийной и государственной власти информацию даже О СР</w:t>
      </w:r>
      <w:r>
        <w:t>Ы</w:t>
      </w:r>
      <w:r>
        <w:t>ВАХ ПРОЦЕССА УПРАВЛЕНИЯ, а не то что наиболее значимую для поддержания управления на должном уровне качества информ</w:t>
      </w:r>
      <w:r>
        <w:t>а</w:t>
      </w:r>
      <w:r>
        <w:t>цию о ВЫЯВЛЕННОЙ возможности такого рода срывов в будущем.</w:t>
      </w:r>
    </w:p>
    <w:p w:rsidR="00432B15" w:rsidRDefault="00432B15">
      <w:pPr>
        <w:pStyle w:val="a0"/>
      </w:pPr>
      <w:r>
        <w:t>Утверждения о том, что во времена “сталинизма” все жертвы репрессий безвинны — глупость; ибо безумие думать, что злые не творят зла. Во времена “сталинизма” карьеризм, не подкреплённый профессионализмом и готовностью обрести недостающий профессион</w:t>
      </w:r>
      <w:r>
        <w:t>а</w:t>
      </w:r>
      <w:r>
        <w:t>лизм, представлял потенциальную опасность для жизни карьериста и его близких. Когда отстрел рвачей и карьеристов прекратился, то они перешли в наступление на вершины иерархии власти и достигли усп</w:t>
      </w:r>
      <w:r>
        <w:t>е</w:t>
      </w:r>
      <w:r>
        <w:t>ха.</w:t>
      </w:r>
    </w:p>
    <w:p w:rsidR="00432B15" w:rsidRDefault="00432B15">
      <w:pPr>
        <w:pStyle w:val="a0"/>
      </w:pPr>
      <w:r>
        <w:t>Эта публика никогда не понимала, что управленческая деятельность — труд высочайшей ОТВЕТСТВЕННОСТИ ПЕРЕД КА</w:t>
      </w:r>
      <w:r>
        <w:t>Ж</w:t>
      </w:r>
      <w:r>
        <w:t>ДЫМ ЧЕЛОВЕКОМ В ОБЩЕСТВЕ. Низкий профессионализм высших управленцев, неспособных обеспечить правление, в конце концов з</w:t>
      </w:r>
      <w:r>
        <w:t>а</w:t>
      </w:r>
      <w:r>
        <w:t>ставил их вспомнить о том, что общество должно САМО упра</w:t>
      </w:r>
      <w:r>
        <w:t>в</w:t>
      </w:r>
      <w:r>
        <w:t xml:space="preserve">ляться, то есть без их управленческой деятельности, к которой </w:t>
      </w:r>
      <w:r>
        <w:lastRenderedPageBreak/>
        <w:t>они оказались неспособны. В этом раздувшемся САМО лежат мировоззренческие корни перестроечных преобразований государственности и системы управления народным х</w:t>
      </w:r>
      <w:r>
        <w:t>о</w:t>
      </w:r>
      <w:r>
        <w:t>зяйством.</w:t>
      </w:r>
    </w:p>
    <w:p w:rsidR="00432B15" w:rsidRDefault="00432B15">
      <w:pPr>
        <w:pStyle w:val="a0"/>
      </w:pPr>
      <w:r>
        <w:t>Когда же выжившее из ума САМО, не желающее управлять, ста</w:t>
      </w:r>
      <w:r>
        <w:t>л</w:t>
      </w:r>
      <w:r>
        <w:t xml:space="preserve">кивается с вызванным им к жизни развалом правления, то начинается “элитарная” истерика: «…подавляющее большинство российского населения </w:t>
      </w:r>
      <w:r>
        <w:rPr>
          <w:i/>
        </w:rPr>
        <w:t>(не являющегося “элитой”: — наше замечание при цит</w:t>
      </w:r>
      <w:r>
        <w:rPr>
          <w:i/>
        </w:rPr>
        <w:t>и</w:t>
      </w:r>
      <w:r>
        <w:rPr>
          <w:i/>
        </w:rPr>
        <w:t>ровании)</w:t>
      </w:r>
      <w:r>
        <w:t xml:space="preserve"> не желает знать правды </w:t>
      </w:r>
      <w:r>
        <w:rPr>
          <w:i/>
        </w:rPr>
        <w:t>(правды в кавычках, которую нав</w:t>
      </w:r>
      <w:r>
        <w:rPr>
          <w:i/>
        </w:rPr>
        <w:t>я</w:t>
      </w:r>
      <w:r>
        <w:rPr>
          <w:i/>
        </w:rPr>
        <w:t xml:space="preserve">зывает ему “элита”: — наше замечание при цитировании), </w:t>
      </w:r>
      <w:r>
        <w:t xml:space="preserve">боится её </w:t>
      </w:r>
      <w:r>
        <w:rPr>
          <w:i/>
        </w:rPr>
        <w:t>(ну это приписывание другим собственного страха; ещё Салт</w:t>
      </w:r>
      <w:r>
        <w:rPr>
          <w:i/>
        </w:rPr>
        <w:t>ы</w:t>
      </w:r>
      <w:r>
        <w:rPr>
          <w:i/>
        </w:rPr>
        <w:t>ков-Щедрин знал, что «мужик даже не боится внутренней пол</w:t>
      </w:r>
      <w:r>
        <w:rPr>
          <w:i/>
        </w:rPr>
        <w:t>и</w:t>
      </w:r>
      <w:r>
        <w:rPr>
          <w:i/>
        </w:rPr>
        <w:t>тики потому, что не понимает её».: — наше замечание при цит</w:t>
      </w:r>
      <w:r>
        <w:rPr>
          <w:i/>
        </w:rPr>
        <w:t>и</w:t>
      </w:r>
      <w:r>
        <w:rPr>
          <w:i/>
        </w:rPr>
        <w:t>ровании)…</w:t>
      </w:r>
      <w:r>
        <w:t xml:space="preserve"> пользующиеся авторитетом у многих людей, могут наг</w:t>
      </w:r>
      <w:r>
        <w:t>о</w:t>
      </w:r>
      <w:r>
        <w:t xml:space="preserve">ворить столько глупостей, сколько дурак не наговорит и за всю жизнь </w:t>
      </w:r>
      <w:r>
        <w:rPr>
          <w:i/>
        </w:rPr>
        <w:t>(просто авторитет создали — кто? — особо деятельным, свер</w:t>
      </w:r>
      <w:r>
        <w:rPr>
          <w:i/>
        </w:rPr>
        <w:t>х</w:t>
      </w:r>
      <w:r>
        <w:rPr>
          <w:i/>
        </w:rPr>
        <w:t>производительным дуракам, а разсуждение по авторитету — основное качество то</w:t>
      </w:r>
      <w:r>
        <w:rPr>
          <w:i/>
        </w:rPr>
        <w:t>л</w:t>
      </w:r>
      <w:r>
        <w:rPr>
          <w:i/>
        </w:rPr>
        <w:t>паря: — наше замечание при цитировании)».</w:t>
      </w:r>
      <w:r>
        <w:t xml:space="preserve"> </w:t>
      </w:r>
    </w:p>
    <w:p w:rsidR="00432B15" w:rsidRDefault="00432B15">
      <w:pPr>
        <w:pStyle w:val="a0"/>
      </w:pPr>
      <w:r>
        <w:t>Это А.Ципко — один из бывших преуспевающих карьеристов-идеологов построения коммунизма, развитого социализма, а ныне непримиримый бичеватель прошлого и “радетель” реформ перестро</w:t>
      </w:r>
      <w:r>
        <w:t>й</w:t>
      </w:r>
      <w:r>
        <w:t>ки. (См. “Комсомольская правда”, 24.05.1990 г.).</w:t>
      </w:r>
    </w:p>
    <w:p w:rsidR="00432B15" w:rsidRDefault="00432B15">
      <w:pPr>
        <w:pStyle w:val="a0"/>
      </w:pPr>
      <w:r>
        <w:t>Перестройка — это не во</w:t>
      </w:r>
      <w:r w:rsidR="0022274C">
        <w:t>з</w:t>
      </w:r>
      <w:r>
        <w:t xml:space="preserve">создание </w:t>
      </w:r>
      <w:r>
        <w:rPr>
          <w:rFonts w:ascii="Izhitsa" w:hAnsi="Izhitsa"/>
        </w:rPr>
        <w:t>САМО-U-правления</w:t>
      </w:r>
      <w:r>
        <w:t>, а разр</w:t>
      </w:r>
      <w:r>
        <w:t>у</w:t>
      </w:r>
      <w:r>
        <w:t>шение правления в этом триединстве, что и выливается в “парад сув</w:t>
      </w:r>
      <w:r>
        <w:t>е</w:t>
      </w:r>
      <w:r>
        <w:t>ренитетов”, “войну законов”, потерю управления народным хозяйс</w:t>
      </w:r>
      <w:r>
        <w:t>т</w:t>
      </w:r>
      <w:r>
        <w:t>вом и общественной жизнью и обретает направленность весьма безрадостную как для СССР, так и для всего м</w:t>
      </w:r>
      <w:r>
        <w:t>и</w:t>
      </w:r>
      <w:r>
        <w:t>ра.</w:t>
      </w:r>
    </w:p>
    <w:p w:rsidR="00432B15" w:rsidRDefault="00432B15">
      <w:pPr>
        <w:pStyle w:val="a0"/>
      </w:pPr>
      <w:r>
        <w:t>Причина этого — некомпетентное вмешательство Советов всех уровней в построение архитектуры структур общественного управл</w:t>
      </w:r>
      <w:r>
        <w:t>е</w:t>
      </w:r>
      <w:r>
        <w:t>ния в сочетании с их попытками к РЕАЛЬНОМУ законотворчеству и концептуальной деятельности</w:t>
      </w:r>
      <w:r>
        <w:rPr>
          <w:rStyle w:val="aff4"/>
        </w:rPr>
        <w:footnoteReference w:id="79"/>
      </w:r>
      <w:r>
        <w:t>. В парламентских “демократиях” Е</w:t>
      </w:r>
      <w:r>
        <w:t>в</w:t>
      </w:r>
      <w:r>
        <w:t>ро-Американского конгломерата реальное законотворчество и концепт</w:t>
      </w:r>
      <w:r>
        <w:t>у</w:t>
      </w:r>
      <w:r>
        <w:t>альная деятельность проходят за стенами парламентов в мозговых тр</w:t>
      </w:r>
      <w:r>
        <w:t>е</w:t>
      </w:r>
      <w:r>
        <w:t>стах партий, масонства на базе университетов, клубов “эл</w:t>
      </w:r>
      <w:r>
        <w:t>и</w:t>
      </w:r>
      <w:r>
        <w:t>тарных” интеллектуалов и т.п., причём концептуальная деятел</w:t>
      </w:r>
      <w:r>
        <w:t>ь</w:t>
      </w:r>
      <w:r>
        <w:t xml:space="preserve">ность, даже если она протекает в формах </w:t>
      </w:r>
      <w:r>
        <w:lastRenderedPageBreak/>
        <w:t>коллективного бе</w:t>
      </w:r>
      <w:r w:rsidR="00B314C5">
        <w:t>з</w:t>
      </w:r>
      <w:r>
        <w:t>сознательного, всегда предшествует законотворчеству. В парламентах (по-русски — гов</w:t>
      </w:r>
      <w:r>
        <w:t>о</w:t>
      </w:r>
      <w:r>
        <w:t xml:space="preserve">рильнях: </w:t>
      </w:r>
      <w:r>
        <w:rPr>
          <w:i/>
        </w:rPr>
        <w:t>ра</w:t>
      </w:r>
      <w:r>
        <w:rPr>
          <w:i/>
          <w:lang w:val="en-US"/>
        </w:rPr>
        <w:t>rl</w:t>
      </w:r>
      <w:r>
        <w:rPr>
          <w:i/>
        </w:rPr>
        <w:t xml:space="preserve">е «парле» </w:t>
      </w:r>
      <w:r>
        <w:t xml:space="preserve">— </w:t>
      </w:r>
      <w:r>
        <w:rPr>
          <w:i/>
        </w:rPr>
        <w:t>говорить,</w:t>
      </w:r>
      <w:r>
        <w:t xml:space="preserve"> соответственно парламент</w:t>
      </w:r>
      <w:r>
        <w:t>а</w:t>
      </w:r>
      <w:r>
        <w:t>рии по-русски — болтуны, говоруны</w:t>
      </w:r>
      <w:r>
        <w:rPr>
          <w:rStyle w:val="aff4"/>
        </w:rPr>
        <w:footnoteReference w:id="80"/>
      </w:r>
      <w:r>
        <w:t>) произходит только предста</w:t>
      </w:r>
      <w:r>
        <w:t>в</w:t>
      </w:r>
      <w:r>
        <w:t>ление готовых законопроектов и их чеканка и шлифовка, причём подчинё</w:t>
      </w:r>
      <w:r>
        <w:t>н</w:t>
      </w:r>
      <w:r>
        <w:t>ная не личному мнению парламентариев, а жест</w:t>
      </w:r>
      <w:r>
        <w:t>о</w:t>
      </w:r>
      <w:r>
        <w:t>чайшей дисциплине еврейского лобби, масонских лож и политических па</w:t>
      </w:r>
      <w:r>
        <w:t>р</w:t>
      </w:r>
      <w:r>
        <w:t xml:space="preserve">тий. Кроме того все </w:t>
      </w:r>
      <w:r w:rsidR="00101F3A">
        <w:t>писаные</w:t>
      </w:r>
      <w:r>
        <w:t xml:space="preserve"> законы — если смотреть на них с то</w:t>
      </w:r>
      <w:r>
        <w:t>ч</w:t>
      </w:r>
      <w:r>
        <w:t>ки зрения теории управления — представляют собой три класса информационных м</w:t>
      </w:r>
      <w:r>
        <w:t>о</w:t>
      </w:r>
      <w:r>
        <w:t>дулей:</w:t>
      </w:r>
    </w:p>
    <w:p w:rsidR="00432B15" w:rsidRDefault="00432B15" w:rsidP="00432B15">
      <w:pPr>
        <w:pStyle w:val="a9"/>
        <w:numPr>
          <w:ilvl w:val="0"/>
          <w:numId w:val="1"/>
        </w:numPr>
        <w:ind w:left="397" w:hanging="227"/>
      </w:pPr>
      <w:r>
        <w:t>алгоритмы нормального управления по какой-то определённой концепции упра</w:t>
      </w:r>
      <w:r>
        <w:t>в</w:t>
      </w:r>
      <w:r>
        <w:t>ления;</w:t>
      </w:r>
    </w:p>
    <w:p w:rsidR="00432B15" w:rsidRDefault="00432B15" w:rsidP="00432B15">
      <w:pPr>
        <w:pStyle w:val="a9"/>
        <w:numPr>
          <w:ilvl w:val="0"/>
          <w:numId w:val="1"/>
        </w:numPr>
        <w:ind w:left="397" w:hanging="227"/>
      </w:pPr>
      <w:r>
        <w:t>алгоритмы защиты управления по этой концепции от попыток осуществить в том же обществе управление по другим несовместным концепц</w:t>
      </w:r>
      <w:r>
        <w:t>и</w:t>
      </w:r>
      <w:r>
        <w:t>ям;</w:t>
      </w:r>
    </w:p>
    <w:p w:rsidR="00432B15" w:rsidRDefault="00432B15" w:rsidP="00432B15">
      <w:pPr>
        <w:pStyle w:val="a9"/>
        <w:numPr>
          <w:ilvl w:val="0"/>
          <w:numId w:val="1"/>
        </w:numPr>
        <w:ind w:left="397" w:hanging="227"/>
      </w:pPr>
      <w:r>
        <w:t>алгоритмы снятия собственных издержек концепции, на которую раб</w:t>
      </w:r>
      <w:r>
        <w:t>о</w:t>
      </w:r>
      <w:r>
        <w:t>тают алгоритмы нормального управления.</w:t>
      </w:r>
    </w:p>
    <w:p w:rsidR="00432B15" w:rsidRDefault="00432B15">
      <w:pPr>
        <w:pStyle w:val="a0"/>
      </w:pPr>
      <w:r>
        <w:t>Но проблематика различения концепций и проявления каждой из них в форме различных фрагментов одного и того же общего всему государству законодательства — вне понимания большинства парл</w:t>
      </w:r>
      <w:r>
        <w:t>а</w:t>
      </w:r>
      <w:r>
        <w:t>ментариев, в силу чего они представляют собой многопартийно орг</w:t>
      </w:r>
      <w:r>
        <w:t>а</w:t>
      </w:r>
      <w:r>
        <w:t>низованную толпу, которую пасут партийные лидеры, которых, в свою очередь, пасут действительные тайные советники и система их оп</w:t>
      </w:r>
      <w:r>
        <w:t>е</w:t>
      </w:r>
      <w:r>
        <w:t>кунства.</w:t>
      </w:r>
    </w:p>
    <w:p w:rsidR="00432B15" w:rsidRDefault="00432B15">
      <w:pPr>
        <w:pStyle w:val="a0"/>
      </w:pPr>
      <w:r>
        <w:t>Фактором, усугубляющим безуспешность попыток реального з</w:t>
      </w:r>
      <w:r>
        <w:t>а</w:t>
      </w:r>
      <w:r>
        <w:t>конотворчества и концептуальной деятельности говорилен в СССР, является состав нынешнего депутатского корпуса Советов всех уро</w:t>
      </w:r>
      <w:r>
        <w:t>в</w:t>
      </w:r>
      <w:r>
        <w:t>ней. Они избраны толпо-“элитарным” обществом в период его криз</w:t>
      </w:r>
      <w:r>
        <w:t>и</w:t>
      </w:r>
      <w:r>
        <w:t>са. Причины любого социального кризиса лежат в том, что взгляды подавляющего большинства членов общества И ЕГО РУКОВ</w:t>
      </w:r>
      <w:r>
        <w:t>О</w:t>
      </w:r>
      <w:r>
        <w:t>ДСТВА ПРЕЖДЕ ВСЕГО на процессы, протекающие в обществе, не соотве</w:t>
      </w:r>
      <w:r>
        <w:t>т</w:t>
      </w:r>
      <w:r>
        <w:t>ствуют объективному характеру этих процессов и объективной н</w:t>
      </w:r>
      <w:r>
        <w:t>а</w:t>
      </w:r>
      <w:r>
        <w:t xml:space="preserve">правленности их течения. Поэтому большинство недовольно своею жизнью, но пагубности ПОСЛЕДСТВИЙ СВОИХ ДЕЙСТВИЙ НЕ ПРЕДВИДИТ, характера своих повседневных </w:t>
      </w:r>
      <w:r>
        <w:lastRenderedPageBreak/>
        <w:t>действий не изменяет и тем самым усугубляет обстановку. Если бы это было не так, то не разразился бы кр</w:t>
      </w:r>
      <w:r>
        <w:t>и</w:t>
      </w:r>
      <w:r>
        <w:t xml:space="preserve">зис. </w:t>
      </w:r>
    </w:p>
    <w:p w:rsidR="00432B15" w:rsidRDefault="00432B15">
      <w:pPr>
        <w:pStyle w:val="a0"/>
      </w:pPr>
      <w:r>
        <w:t>В обществе есть мнения, отличные от господствующих мнений большинства. Часть из них ошибочна, а часть из них — мнения с</w:t>
      </w:r>
      <w:r>
        <w:t>о</w:t>
      </w:r>
      <w:r>
        <w:t>временных Кассандр и Лаокоонов, т.е. предостерегающе правильные. Но и из числа этих Кассандр и Лаокоонов только малая часть в с</w:t>
      </w:r>
      <w:r>
        <w:t>о</w:t>
      </w:r>
      <w:r>
        <w:t>стоянии ра</w:t>
      </w:r>
      <w:r w:rsidR="00B96D7F">
        <w:t>з</w:t>
      </w:r>
      <w:r>
        <w:t>крыть на уровне осознания причинно-следственных об</w:t>
      </w:r>
      <w:r>
        <w:t>у</w:t>
      </w:r>
      <w:r>
        <w:t>словленностей объективный характер процессов и направленность их течения и на этой основе сформировать концепцию управления по в</w:t>
      </w:r>
      <w:r>
        <w:t>ы</w:t>
      </w:r>
      <w:r>
        <w:t>ходу из кризиса. При этом Кассандрам невозможно избежать демо</w:t>
      </w:r>
      <w:r>
        <w:t>н</w:t>
      </w:r>
      <w:r>
        <w:t>страции большинству общества его интеллектуального иждивенчес</w:t>
      </w:r>
      <w:r>
        <w:t>т</w:t>
      </w:r>
      <w:r>
        <w:t>ва, а также невежества, продажности и рвачества “элиты” — главных причин всех неурядиц в толпо-“элитаризме”. Толпа и “элита” не любят всего этого: хоть рожа и крива, но они всё же предпоч</w:t>
      </w:r>
      <w:r>
        <w:t>и</w:t>
      </w:r>
      <w:r>
        <w:t>тают «пенять на зеркало». Толпа и “элита” любят демонстрации бл</w:t>
      </w:r>
      <w:r>
        <w:t>а</w:t>
      </w:r>
      <w:r>
        <w:t>гонамеренности их ведущих авторитетов и взаимное их во</w:t>
      </w:r>
      <w:r w:rsidR="00955DCC">
        <w:t>з</w:t>
      </w:r>
      <w:r>
        <w:t>хвал</w:t>
      </w:r>
      <w:r>
        <w:t>е</w:t>
      </w:r>
      <w:r>
        <w:t>ние. Редко кто может признать без взрыва эмоций, что в реальной жизни он был голым к</w:t>
      </w:r>
      <w:r>
        <w:t>о</w:t>
      </w:r>
      <w:r>
        <w:t>ролем.</w:t>
      </w:r>
    </w:p>
    <w:p w:rsidR="00432B15" w:rsidRDefault="00432B15">
      <w:pPr>
        <w:pStyle w:val="a0"/>
      </w:pPr>
      <w:r>
        <w:t>Кассандра и Лаокоон нам известны благодаря двум обстоятельс</w:t>
      </w:r>
      <w:r>
        <w:t>т</w:t>
      </w:r>
      <w:r>
        <w:t>вам (кроме главного — гибели Трои, предсказанной ими): во-первых, Троя была маленьким городом и выступления на городском митинге было достаточно; во-вторых, они были жрецами и слово на митинге им всегда предоставлялось по их требованию.</w:t>
      </w:r>
    </w:p>
    <w:p w:rsidR="00432B15" w:rsidRDefault="00432B15">
      <w:pPr>
        <w:pStyle w:val="a0"/>
      </w:pPr>
      <w:r>
        <w:t>В условиях СССР Кассандры в своём большинстве вне сферы управления — иначе бы не было кризиса. Кроме того, выступление неизвестного на городском митинге в наши дни ничего в стране не решает. Нужна многомиллионная аудитория, т.е. СИСТЕМАТИЧЕСКОЕ обращение к народу через прессу и телевид</w:t>
      </w:r>
      <w:r>
        <w:t>е</w:t>
      </w:r>
      <w:r>
        <w:t>ние.</w:t>
      </w:r>
    </w:p>
    <w:p w:rsidR="00432B15" w:rsidRDefault="00432B15">
      <w:pPr>
        <w:pStyle w:val="ac"/>
      </w:pPr>
      <w:r>
        <w:t>В условиях толпо-“элитаризма”, даже при отсутствии официал</w:t>
      </w:r>
      <w:r>
        <w:t>ь</w:t>
      </w:r>
      <w:r>
        <w:t>ной цензуры, редактор, режиссер-документалист, программа “Время” в целом и т.п. — это всё специалисты по изъяснению «СВОЕГО» (т.е. заказанного им) образа мыслей ЧУЖИМИ словами, — словами тех, кого приглашают в качестве эк</w:t>
      </w:r>
      <w:r>
        <w:t>с</w:t>
      </w:r>
      <w:r>
        <w:t xml:space="preserve">пертов-комментаторов, у кого берут интервью. </w:t>
      </w:r>
    </w:p>
    <w:p w:rsidR="00432B15" w:rsidRDefault="00432B15">
      <w:pPr>
        <w:pStyle w:val="a0"/>
      </w:pPr>
      <w:r>
        <w:t xml:space="preserve">Кассандра приходит к такому и уходит, с чем пришла. Но даже, если Кассандра получает один раз многомиллионную аудиторию, то после этого до конца предвыборной кампании вы её не увидите. А если увидите, то поскольку она “ругает” бездумную толпу и её бездумных кумиров, в депутаты ей не пройти: эмоционально </w:t>
      </w:r>
      <w:r>
        <w:lastRenderedPageBreak/>
        <w:t>взвинче</w:t>
      </w:r>
      <w:r>
        <w:t>н</w:t>
      </w:r>
      <w:r>
        <w:t>ные толпы не прощают критики, а средства массовой информации обольют её грязью.</w:t>
      </w:r>
    </w:p>
    <w:p w:rsidR="00432B15" w:rsidRDefault="00432B15">
      <w:pPr>
        <w:pStyle w:val="a0"/>
      </w:pPr>
      <w:r>
        <w:t>При этом есть и отягчающие “вину” Кассандры обстоятельства: кризис в СССР был вызван искусственно во и</w:t>
      </w:r>
      <w:r w:rsidR="002710BD">
        <w:t>з</w:t>
      </w:r>
      <w:r>
        <w:t>полнение Директивы СНБ США 20/1 от 18.08. 1948 г. Разглашение государственных тайн США и корпоративных тайн сионо-масонства наказуемо в СССР; о “социалистической законности” никто и не вспомнит, хотя будет на</w:t>
      </w:r>
      <w:r>
        <w:t>й</w:t>
      </w:r>
      <w:r>
        <w:t>ден и повод к наказанию, и найдено достаточно подлое средство. И приплетут статью о “национальной розни”, хотя нет таких наций: еврей, масон, сионо-интернацист. Осташвили</w:t>
      </w:r>
      <w:r>
        <w:rPr>
          <w:rStyle w:val="aff4"/>
        </w:rPr>
        <w:footnoteReference w:id="81"/>
      </w:r>
      <w:r>
        <w:t xml:space="preserve"> осудили незаконно: не по той статье УК РСФСР</w:t>
      </w:r>
      <w:r>
        <w:rPr>
          <w:rStyle w:val="aff4"/>
        </w:rPr>
        <w:footnoteReference w:id="82"/>
      </w:r>
      <w:r>
        <w:t>. Максимум, что в ЦДЛ</w:t>
      </w:r>
      <w:r>
        <w:rPr>
          <w:rStyle w:val="aff4"/>
        </w:rPr>
        <w:footnoteReference w:id="83"/>
      </w:r>
      <w:r>
        <w:t xml:space="preserve"> было — хулига</w:t>
      </w:r>
      <w:r>
        <w:t>н</w:t>
      </w:r>
      <w:r>
        <w:t>ство, но разжигания межнациональной розни не было. Но ни один раввин не привлечён к уголовной ответственности за пропаганду расизма, являющегося одним из догматов иудейского вероучения, что несовместимо с Конституцией СССР. Это называется “правовое г</w:t>
      </w:r>
      <w:r>
        <w:t>о</w:t>
      </w:r>
      <w:r>
        <w:t>сударство”, где всё подчинено закону, и закону Моисея прежде всех других зак</w:t>
      </w:r>
      <w:r>
        <w:t>о</w:t>
      </w:r>
      <w:r>
        <w:t>нов.</w:t>
      </w:r>
    </w:p>
    <w:p w:rsidR="00432B15" w:rsidRDefault="00432B15">
      <w:pPr>
        <w:pStyle w:val="a0"/>
      </w:pPr>
      <w:r>
        <w:t>Пройдёт в депутаты благонамеренная толпа и представители “эли</w:t>
      </w:r>
      <w:r>
        <w:softHyphen/>
        <w:t>тарных” мафий, что и произошло при избрании нынешнего депута</w:t>
      </w:r>
      <w:r>
        <w:t>т</w:t>
      </w:r>
      <w:r>
        <w:t>ского корпуса всех уровней</w:t>
      </w:r>
      <w:r>
        <w:rPr>
          <w:rStyle w:val="aff4"/>
        </w:rPr>
        <w:footnoteReference w:id="84"/>
      </w:r>
      <w:r>
        <w:t>. Периферия “элитарной” мафии легал</w:t>
      </w:r>
      <w:r>
        <w:t>и</w:t>
      </w:r>
      <w:r>
        <w:t>зовалась в качестве межрегиональной депутатской группы и якобы демократических “элитарных” течений люмпен-интеллигенции. Сопр</w:t>
      </w:r>
      <w:r>
        <w:t>о</w:t>
      </w:r>
      <w:r>
        <w:t>тивление этому взрыву пустословного блуда пока не носит осозна</w:t>
      </w:r>
      <w:r>
        <w:t>н</w:t>
      </w:r>
      <w:r>
        <w:t>ного характера и не является глубоко эшелонированным течением с далеко идущей концепцией управления стр</w:t>
      </w:r>
      <w:r>
        <w:t>а</w:t>
      </w:r>
      <w:r>
        <w:t>ной</w:t>
      </w:r>
      <w:r>
        <w:rPr>
          <w:rStyle w:val="aff4"/>
        </w:rPr>
        <w:footnoteReference w:id="85"/>
      </w:r>
      <w:r>
        <w:t>.</w:t>
      </w:r>
    </w:p>
    <w:p w:rsidR="00432B15" w:rsidRDefault="00432B15">
      <w:pPr>
        <w:pStyle w:val="a0"/>
      </w:pPr>
      <w:r>
        <w:t xml:space="preserve">Отсюда нескончаемые разговоры о “судьбоносности” эпохи, о “возложенной (кем?) исторической миссии”; ужас Запада, что всё </w:t>
      </w:r>
      <w:r>
        <w:lastRenderedPageBreak/>
        <w:t>сорвётся; клятвы лидеров “элиты” в “верности” народу, “демократии” и “социализму”.</w:t>
      </w:r>
    </w:p>
    <w:p w:rsidR="00432B15" w:rsidRDefault="00432B15">
      <w:pPr>
        <w:pStyle w:val="a0"/>
      </w:pPr>
      <w:r>
        <w:t>Концепция перестройки неизвестна народу, поскольку перестро</w:t>
      </w:r>
      <w:r>
        <w:t>й</w:t>
      </w:r>
      <w:r>
        <w:t>ка названа «неизведанной дорогой»</w:t>
      </w:r>
      <w:r>
        <w:rPr>
          <w:rStyle w:val="aff4"/>
        </w:rPr>
        <w:footnoteReference w:id="86"/>
      </w:r>
      <w:r>
        <w:t>. Причина такой неизвестности концепции — её антинародность, проводимая в обход сознания. То</w:t>
      </w:r>
      <w:r>
        <w:t>л</w:t>
      </w:r>
      <w:r>
        <w:t>па в парламентах занята законотворчеством под реализацию неи</w:t>
      </w:r>
      <w:r>
        <w:t>з</w:t>
      </w:r>
      <w:r>
        <w:t>вестной ей концепции, а мафия утверждает, что не надо искать вр</w:t>
      </w:r>
      <w:r>
        <w:t>а</w:t>
      </w:r>
      <w:r>
        <w:t>гов, хотя безумие думать, что злые не творят зла сами и руками во</w:t>
      </w:r>
      <w:r w:rsidR="00955DCC">
        <w:t>з</w:t>
      </w:r>
      <w:r>
        <w:t>хищённых ими глупцов и биороб</w:t>
      </w:r>
      <w:r>
        <w:t>о</w:t>
      </w:r>
      <w:r>
        <w:t>тов.</w:t>
      </w:r>
    </w:p>
    <w:p w:rsidR="00432B15" w:rsidRDefault="00432B15">
      <w:pPr>
        <w:pStyle w:val="a0"/>
      </w:pPr>
      <w:r>
        <w:t>О концепции управления, качестве управления, процессе управл</w:t>
      </w:r>
      <w:r>
        <w:t>е</w:t>
      </w:r>
      <w:r>
        <w:t>ния и его организации, профессионализме управленцев никто из деп</w:t>
      </w:r>
      <w:r>
        <w:t>у</w:t>
      </w:r>
      <w:r>
        <w:t>татов и политических “лидеров” содержательно не вспоминает. В этом “правые” не отличаются от левых. Это тоже проявление калейдоск</w:t>
      </w:r>
      <w:r>
        <w:t>о</w:t>
      </w:r>
      <w:r>
        <w:t>пичности мировоззрения депутатского корпуса.</w:t>
      </w:r>
    </w:p>
    <w:p w:rsidR="00432B15" w:rsidRDefault="00432B15">
      <w:pPr>
        <w:pStyle w:val="a0"/>
      </w:pPr>
      <w:r>
        <w:t>Всё произходящее в стране — закономерное следствие того, что над профессионализмом (плохим, хорошим — это другой вопрос) программно-адаптивного модуля государственности в иерархии стал орган, по своей сущности являющийся в настоящее время балаганом толпы, шайтан-базаром. Это инверсия при отображении полной фун</w:t>
      </w:r>
      <w:r>
        <w:t>к</w:t>
      </w:r>
      <w:r>
        <w:t>ции управления государственными структурами: структуры профессионалов не должны быть в подчинении у то</w:t>
      </w:r>
      <w:r>
        <w:t>л</w:t>
      </w:r>
      <w:r>
        <w:t>пы.</w:t>
      </w:r>
    </w:p>
    <w:p w:rsidR="00432B15" w:rsidRDefault="00432B15">
      <w:pPr>
        <w:pStyle w:val="a0"/>
      </w:pPr>
      <w:r>
        <w:t>Мир целостен: если депутатский корпус хорош и его деятельность отвечает обстановке, то кризис должен ослабевать, а не обостряться, как он обостряется в реальной жизни.</w:t>
      </w:r>
    </w:p>
    <w:p w:rsidR="00432B15" w:rsidRDefault="00432B15">
      <w:pPr>
        <w:pStyle w:val="a0"/>
      </w:pPr>
      <w:r>
        <w:t>Если состав любого Совета поднять в воздух на аэробусе и объ</w:t>
      </w:r>
      <w:r>
        <w:t>я</w:t>
      </w:r>
      <w:r>
        <w:t>вить о том, что самолёт ведёт автопилот, а совершать посадку автопилот не умеет, то депутаты немедленно начнут искать в своём с</w:t>
      </w:r>
      <w:r>
        <w:t>о</w:t>
      </w:r>
      <w:r>
        <w:t>ставе летчика. Если у них будет выбор между кабинетным маршалом ави</w:t>
      </w:r>
      <w:r>
        <w:t>а</w:t>
      </w:r>
      <w:r>
        <w:t>ции и летающим капитаном, то они предпочтут капитана. Если будет выбор между летчиком-истребителем, имеющим боевой опыт, и же</w:t>
      </w:r>
      <w:r>
        <w:t>л</w:t>
      </w:r>
      <w:r>
        <w:t>торотым выпускником училища военно-транспортной авиации, то они предпочтут желторотого выпускника, поскольку им всем жить хоче</w:t>
      </w:r>
      <w:r>
        <w:t>т</w:t>
      </w:r>
      <w:r>
        <w:t>ся, а выпускнику училища военно-транспортной авиации тяжёлый а</w:t>
      </w:r>
      <w:r>
        <w:t>э</w:t>
      </w:r>
      <w:r>
        <w:t>робус ближе, чем летчику-истребителю. Будет оцениваться реальный профессионализм, соотносимый к цели деятельности; о чинах, нагр</w:t>
      </w:r>
      <w:r>
        <w:t>а</w:t>
      </w:r>
      <w:r>
        <w:t xml:space="preserve">дах, почётных </w:t>
      </w:r>
      <w:r>
        <w:lastRenderedPageBreak/>
        <w:t>званиях, принадлежности к левым или “правым” все забудут. Правым будет тот, кто сможет править и вывести всех из кризисной ситуации с приемлемым (для обеспечения дальнейшего развития системы) уще</w:t>
      </w:r>
      <w:r>
        <w:t>р</w:t>
      </w:r>
      <w:r>
        <w:t>бом.</w:t>
      </w:r>
    </w:p>
    <w:p w:rsidR="00432B15" w:rsidRDefault="00432B15">
      <w:pPr>
        <w:pStyle w:val="a0"/>
      </w:pPr>
      <w:r>
        <w:t>Но как только дело касается управления государством, благонам</w:t>
      </w:r>
      <w:r>
        <w:t>е</w:t>
      </w:r>
      <w:r>
        <w:t>ренное невежество поднимается в атаку на власть с истеричным в</w:t>
      </w:r>
      <w:r>
        <w:t>о</w:t>
      </w:r>
      <w:r>
        <w:t>плем: «Дай порулить!» При этом считается, что “наши” эконом</w:t>
      </w:r>
      <w:r>
        <w:t>и</w:t>
      </w:r>
      <w:r>
        <w:t>ческие темнила, по чьим рекомендациям аппарат бездумно ввёл страну в кризис, лучше других смогут вывести её из кризиса, п</w:t>
      </w:r>
      <w:r>
        <w:t>о</w:t>
      </w:r>
      <w:r>
        <w:t>скольку де теперь «аппарат не будет им мешать». И особое уважение депута</w:t>
      </w:r>
      <w:r>
        <w:t>т</w:t>
      </w:r>
      <w:r>
        <w:t>ский корпус испытывает к юристам, вовсе не понимая того, что ЮРИСПРУДЕ</w:t>
      </w:r>
      <w:r>
        <w:t>Н</w:t>
      </w:r>
      <w:r>
        <w:t>ЦИЯ — не наука об управлении обществом, а РЕМЕСЛО, ЦЕЛЬЮ КОТОРОГО ЯВЛЯЕТСЯ ПРИВЕДЕНИЕ БЕ</w:t>
      </w:r>
      <w:r>
        <w:t>З</w:t>
      </w:r>
      <w:r>
        <w:t>НРАВСТВЕННОСТИ И ЗЛОНРАВИЯ толпо-“элитарного” общества к безопасному для его дальнейшего существования уровню. И управленческую несосто</w:t>
      </w:r>
      <w:r>
        <w:t>я</w:t>
      </w:r>
      <w:r>
        <w:t>тельность юриспруденции хорошо продемонс</w:t>
      </w:r>
      <w:r>
        <w:t>т</w:t>
      </w:r>
      <w:r>
        <w:t>рировал А.А.Собчак, в ходе референдума 17.03.1991 г. самоустранившийся от принятия р</w:t>
      </w:r>
      <w:r>
        <w:t>е</w:t>
      </w:r>
      <w:r>
        <w:t>шения, зачеркнувший в бюллетене оба о</w:t>
      </w:r>
      <w:r>
        <w:t>т</w:t>
      </w:r>
      <w:r>
        <w:t xml:space="preserve">вета: </w:t>
      </w:r>
      <w:r>
        <w:rPr>
          <w:i/>
        </w:rPr>
        <w:t>управленец в такой ситуации обязан либо принять решение, либо сложить с себя по</w:t>
      </w:r>
      <w:r>
        <w:rPr>
          <w:i/>
        </w:rPr>
        <w:t>л</w:t>
      </w:r>
      <w:r>
        <w:rPr>
          <w:i/>
        </w:rPr>
        <w:t>номочия.</w:t>
      </w:r>
      <w:r>
        <w:t xml:space="preserve"> И никто другой, как “борцы за правовое государство” пе</w:t>
      </w:r>
      <w:r>
        <w:t>р</w:t>
      </w:r>
      <w:r>
        <w:t>выми пошли на изменение условий референдума по вопросу об учр</w:t>
      </w:r>
      <w:r>
        <w:t>е</w:t>
      </w:r>
      <w:r>
        <w:t>ждении поста президентства в РСФСР (т.е. ещё в бытность СССР) уже после референдума, когда выяснилось, что н</w:t>
      </w:r>
      <w:r>
        <w:t>е</w:t>
      </w:r>
      <w:r>
        <w:t xml:space="preserve">обходимого, как было объявлено ранее, большинства голосов от </w:t>
      </w:r>
      <w:r>
        <w:rPr>
          <w:b/>
        </w:rPr>
        <w:t xml:space="preserve">общего числа избирателей </w:t>
      </w:r>
      <w:r>
        <w:t>набрать не удалось, но удалось н</w:t>
      </w:r>
      <w:r>
        <w:t>а</w:t>
      </w:r>
      <w:r>
        <w:t xml:space="preserve">брать большинство от </w:t>
      </w:r>
      <w:r>
        <w:rPr>
          <w:i/>
        </w:rPr>
        <w:t>числа принявших участие в голос</w:t>
      </w:r>
      <w:r>
        <w:rPr>
          <w:i/>
        </w:rPr>
        <w:t>о</w:t>
      </w:r>
      <w:r>
        <w:rPr>
          <w:i/>
        </w:rPr>
        <w:t>вании</w:t>
      </w:r>
      <w:r>
        <w:t>.</w:t>
      </w:r>
    </w:p>
    <w:p w:rsidR="00432B15" w:rsidRDefault="00432B15">
      <w:pPr>
        <w:pStyle w:val="a0"/>
      </w:pPr>
      <w:r>
        <w:t>Спрашивается после этого: кто в стране будет соблюдать законы, если власть, сама же их установившая, сама же их и не соблюд</w:t>
      </w:r>
      <w:r>
        <w:t>а</w:t>
      </w:r>
      <w:r>
        <w:t>ет?</w:t>
      </w:r>
    </w:p>
    <w:p w:rsidR="00432B15" w:rsidRDefault="00432B15">
      <w:pPr>
        <w:pStyle w:val="a0"/>
      </w:pPr>
    </w:p>
    <w:p w:rsidR="00432B15" w:rsidRDefault="00432B15" w:rsidP="001949FA">
      <w:pPr>
        <w:pStyle w:val="aff2"/>
      </w:pPr>
      <w:r>
        <w:t>Мероприятия по возстановлению самоуправления сове</w:t>
      </w:r>
      <w:r>
        <w:t>т</w:t>
      </w:r>
      <w:r>
        <w:t>ского общества</w:t>
      </w:r>
    </w:p>
    <w:p w:rsidR="00432B15" w:rsidRDefault="00432B15">
      <w:pPr>
        <w:pStyle w:val="a0"/>
      </w:pPr>
      <w:r>
        <w:t>Необходимо запустить переходный процесс преображения сущес</w:t>
      </w:r>
      <w:r>
        <w:t>т</w:t>
      </w:r>
      <w:r>
        <w:t>вующих управленческих структур общества, государственных и па</w:t>
      </w:r>
      <w:r>
        <w:t>р</w:t>
      </w:r>
      <w:r>
        <w:t>тийных, чтобы по его завершении функциональная специализация структур, их взаимная вложенность и иерархическая подчинё</w:t>
      </w:r>
      <w:r>
        <w:t>н</w:t>
      </w:r>
      <w:r>
        <w:t>ность в наибольшей степени отвечали полной функции управл</w:t>
      </w:r>
      <w:r>
        <w:t>е</w:t>
      </w:r>
      <w:r>
        <w:t>ния.</w:t>
      </w:r>
    </w:p>
    <w:p w:rsidR="00432B15" w:rsidRDefault="00432B15">
      <w:pPr>
        <w:pStyle w:val="a0"/>
      </w:pPr>
      <w:r>
        <w:lastRenderedPageBreak/>
        <w:t>По завершении этого переходного процесса, профессиональный предиктор-корректор должен нести концепцию развития советского общества в глобальном историческом процессе. Предиктор общег</w:t>
      </w:r>
      <w:r>
        <w:t>о</w:t>
      </w:r>
      <w:r>
        <w:t>сударственного уровня ответственности должен стоять над програм</w:t>
      </w:r>
      <w:r>
        <w:t>м</w:t>
      </w:r>
      <w:r>
        <w:t>но-адаптивным модулем.</w:t>
      </w:r>
    </w:p>
    <w:p w:rsidR="00432B15" w:rsidRDefault="00432B15">
      <w:pPr>
        <w:pStyle w:val="a0"/>
      </w:pPr>
      <w:r>
        <w:t>Программно-адаптивный модуль государственности должен обе</w:t>
      </w:r>
      <w:r>
        <w:t>с</w:t>
      </w:r>
      <w:r>
        <w:t>печивать структурное и безструктурное управление производством и разпределением в общественном объединении труда и иные потребности общества в управленческой деятел</w:t>
      </w:r>
      <w:r>
        <w:t>ь</w:t>
      </w:r>
      <w:r>
        <w:t xml:space="preserve">ности. </w:t>
      </w:r>
    </w:p>
    <w:p w:rsidR="00432B15" w:rsidRDefault="00432B15">
      <w:pPr>
        <w:pStyle w:val="a0"/>
      </w:pPr>
      <w:r>
        <w:t xml:space="preserve">Кадровая иерархия структур должна обеспечивать: </w:t>
      </w:r>
    </w:p>
    <w:p w:rsidR="00432B15" w:rsidRDefault="00432B15" w:rsidP="00432B15">
      <w:pPr>
        <w:pStyle w:val="a9"/>
        <w:numPr>
          <w:ilvl w:val="0"/>
          <w:numId w:val="1"/>
        </w:numPr>
        <w:ind w:left="397" w:hanging="227"/>
      </w:pPr>
      <w:r>
        <w:t>устойчивость профессионализма концептуальной власти и устойчивость её по отношению к цели при смене покол</w:t>
      </w:r>
      <w:r>
        <w:t>е</w:t>
      </w:r>
      <w:r>
        <w:t xml:space="preserve">ний; </w:t>
      </w:r>
    </w:p>
    <w:p w:rsidR="00432B15" w:rsidRDefault="00432B15" w:rsidP="00432B15">
      <w:pPr>
        <w:pStyle w:val="a9"/>
        <w:numPr>
          <w:ilvl w:val="0"/>
          <w:numId w:val="1"/>
        </w:numPr>
        <w:ind w:left="397" w:hanging="227"/>
      </w:pPr>
      <w:r>
        <w:t>накопление профессионализма структурами в процессе их функцион</w:t>
      </w:r>
      <w:r>
        <w:t>и</w:t>
      </w:r>
      <w:r>
        <w:t xml:space="preserve">рования; </w:t>
      </w:r>
    </w:p>
    <w:p w:rsidR="00432B15" w:rsidRDefault="00432B15" w:rsidP="00432B15">
      <w:pPr>
        <w:pStyle w:val="a9"/>
        <w:numPr>
          <w:ilvl w:val="0"/>
          <w:numId w:val="1"/>
        </w:numPr>
        <w:ind w:left="397" w:hanging="227"/>
      </w:pPr>
      <w:r>
        <w:t>изключение “элитаризации” сферы управления по классовому, национальному, жидово</w:t>
      </w:r>
      <w:r w:rsidR="00955DCC">
        <w:t>з</w:t>
      </w:r>
      <w:r>
        <w:t xml:space="preserve">хищённому и иным признакам; </w:t>
      </w:r>
    </w:p>
    <w:p w:rsidR="00432B15" w:rsidRDefault="00432B15" w:rsidP="00432B15">
      <w:pPr>
        <w:pStyle w:val="a9"/>
        <w:numPr>
          <w:ilvl w:val="0"/>
          <w:numId w:val="1"/>
        </w:numPr>
        <w:ind w:left="397" w:hanging="227"/>
      </w:pPr>
      <w:r>
        <w:t>информационную бе</w:t>
      </w:r>
      <w:r>
        <w:t>з</w:t>
      </w:r>
      <w:r>
        <w:t xml:space="preserve">опасность общества; </w:t>
      </w:r>
    </w:p>
    <w:p w:rsidR="00432B15" w:rsidRDefault="00432B15" w:rsidP="00432B15">
      <w:pPr>
        <w:pStyle w:val="a9"/>
        <w:numPr>
          <w:ilvl w:val="0"/>
          <w:numId w:val="1"/>
        </w:numPr>
        <w:ind w:left="397" w:hanging="227"/>
      </w:pPr>
      <w:r>
        <w:t xml:space="preserve">блокировку вмешательства некомпетентного толпаря в процесс управления. </w:t>
      </w:r>
    </w:p>
    <w:p w:rsidR="00432B15" w:rsidRDefault="00432B15">
      <w:pPr>
        <w:pStyle w:val="a0"/>
      </w:pPr>
      <w:r>
        <w:t>При управлении этим процессом необходимо помнить: в историч</w:t>
      </w:r>
      <w:r>
        <w:t>е</w:t>
      </w:r>
      <w:r>
        <w:t>ском развитии структурный способ управления рождался всегда из безструктурного; то есть сначала появлялся кадровый состав стру</w:t>
      </w:r>
      <w:r>
        <w:t>к</w:t>
      </w:r>
      <w:r>
        <w:t>тур, уже обладающий необходимой для работы структур минимал</w:t>
      </w:r>
      <w:r>
        <w:t>ь</w:t>
      </w:r>
      <w:r>
        <w:t>ной квалификацией, а только потом структуры обретали свою арх</w:t>
      </w:r>
      <w:r>
        <w:t>и</w:t>
      </w:r>
      <w:r>
        <w:t xml:space="preserve">тектуру, занимали своё место во взаимной вложенности структур общества и оформлялись юридически (не всегда). </w:t>
      </w:r>
    </w:p>
    <w:p w:rsidR="00432B15" w:rsidRDefault="00432B15">
      <w:pPr>
        <w:pStyle w:val="a0"/>
      </w:pPr>
      <w:r>
        <w:t>Создание структуры (её узаконивание), необеспеченное квалиф</w:t>
      </w:r>
      <w:r>
        <w:t>и</w:t>
      </w:r>
      <w:r>
        <w:t>кационным уровнем персонала, делает её неработоспособной; но из этого обычно толпари делают вывод о невозможности того вида де</w:t>
      </w:r>
      <w:r>
        <w:t>я</w:t>
      </w:r>
      <w:r>
        <w:t>тельности, ради которого создавалась структура, хотя в большинстве случаев имеет место низкая квалификация персонала структуры и вредительство безструктурным способом. Это хорошо видно в пр</w:t>
      </w:r>
      <w:r>
        <w:t>о</w:t>
      </w:r>
      <w:r>
        <w:t>цессе деградации персонала структур; если раньше директивно-адресная система управления в СССР справлялась с организацией вывода страны на второе место в мире по потенциалу; с производс</w:t>
      </w:r>
      <w:r>
        <w:t>т</w:t>
      </w:r>
      <w:r>
        <w:t>вом и изпользованием сложной номенклатуры ракетно-космической техники, а в последующие годы не справилась с примитивной орган</w:t>
      </w:r>
      <w:r>
        <w:t>и</w:t>
      </w:r>
      <w:r>
        <w:t xml:space="preserve">зацией планирования по валу и </w:t>
      </w:r>
      <w:r>
        <w:lastRenderedPageBreak/>
        <w:t>производством мыла</w:t>
      </w:r>
      <w:r>
        <w:rPr>
          <w:rStyle w:val="aff4"/>
        </w:rPr>
        <w:footnoteReference w:id="87"/>
      </w:r>
      <w:r>
        <w:t>, зубных паст, то это говорит не о невозможности ведения плановой экономики, а о деградации персонала, предательстве и вредительстве в высших эш</w:t>
      </w:r>
      <w:r>
        <w:t>е</w:t>
      </w:r>
      <w:r>
        <w:t xml:space="preserve">лонах управления СССР. </w:t>
      </w:r>
    </w:p>
    <w:p w:rsidR="00432B15" w:rsidRDefault="00432B15">
      <w:pPr>
        <w:pStyle w:val="a0"/>
      </w:pPr>
      <w:r>
        <w:t>Особенно это касается формирования предиктора-корректора в государственных структурах, поскольку сам принцип самовластия ко</w:t>
      </w:r>
      <w:r>
        <w:t>н</w:t>
      </w:r>
      <w:r>
        <w:t>цептуальной власти изключает какой-либо диктат со стороны должностных лиц, реально не участвующих в концептуальной деятельности равного или более высокого уровня ответственности, относительно архитектуры структуры предиктора, его кадрового состава и прочих вопросов функционир</w:t>
      </w:r>
      <w:r>
        <w:t>о</w:t>
      </w:r>
      <w:r>
        <w:t xml:space="preserve">вания. </w:t>
      </w:r>
    </w:p>
    <w:p w:rsidR="00432B15" w:rsidRDefault="00432B15">
      <w:pPr>
        <w:pStyle w:val="a0"/>
      </w:pPr>
      <w:r>
        <w:t>По этой причине “советы национальной безопасности”, “президент</w:t>
      </w:r>
      <w:r>
        <w:softHyphen/>
        <w:t>ские советы”, “прогнозные группы”, созданные из чиновников и непричастных к концептуальной деятельности специалистов, не опра</w:t>
      </w:r>
      <w:r>
        <w:t>в</w:t>
      </w:r>
      <w:r>
        <w:t>дывают возлагаемых на них надежд. Огосударствливание может принять по своей воле только уже функционирующий предиктор, возможно, просто путём поглощения им подходящей государстве</w:t>
      </w:r>
      <w:r>
        <w:t>н</w:t>
      </w:r>
      <w:r>
        <w:t>ной структуры. Максимум, что может сделать государство для этого — не мешать, а содействовать функционированию предиктора в его общественных, организационно не фиксируемых формах. Всё о</w:t>
      </w:r>
      <w:r>
        <w:t>с</w:t>
      </w:r>
      <w:r>
        <w:t>тальное родится в этом процессе в гармоничных формах естественного развития, а не искусственных насажд</w:t>
      </w:r>
      <w:r>
        <w:t>е</w:t>
      </w:r>
      <w:r>
        <w:t>ний.</w:t>
      </w:r>
    </w:p>
    <w:p w:rsidR="00432B15" w:rsidRDefault="00432B15">
      <w:pPr>
        <w:pStyle w:val="a0"/>
      </w:pPr>
      <w:r>
        <w:t>Попытки препятствовать деятельности общественного предиктора внутри страны статистически предопределены, но с какого-то моме</w:t>
      </w:r>
      <w:r>
        <w:t>н</w:t>
      </w:r>
      <w:r>
        <w:t>та они будут разсматриваться как осознанное пособничество экспа</w:t>
      </w:r>
      <w:r>
        <w:t>н</w:t>
      </w:r>
      <w:r>
        <w:t>сии сионо-интернацизма со всеми вытекающими отсюда целесоо</w:t>
      </w:r>
      <w:r>
        <w:t>б</w:t>
      </w:r>
      <w:r>
        <w:t xml:space="preserve">разными последствиями. </w:t>
      </w:r>
    </w:p>
    <w:p w:rsidR="00432B15" w:rsidRDefault="00432B15">
      <w:pPr>
        <w:pStyle w:val="a0"/>
      </w:pPr>
      <w:r>
        <w:t xml:space="preserve">Действия “правового” государства подчинены законодательству. Действия мафии подчинены пониманию ею целесообразности. По этой причине “правовое” государство может иметь отдельные успехи в борьбе с мафией, но общий счёт всегда был, есть и будет в пользу мафии. Сионо-интернацистские масонские структуры — самая старая и культурная (в определённом смысле) международная мафия, </w:t>
      </w:r>
      <w:r>
        <w:lastRenderedPageBreak/>
        <w:t>поэт</w:t>
      </w:r>
      <w:r>
        <w:t>о</w:t>
      </w:r>
      <w:r>
        <w:t>му общество может защититься от её братских объятий и поползнов</w:t>
      </w:r>
      <w:r>
        <w:t>е</w:t>
      </w:r>
      <w:r>
        <w:t>ний, только подорвав кадровую базу межрегиональной мафии, по</w:t>
      </w:r>
      <w:r>
        <w:t>д</w:t>
      </w:r>
      <w:r>
        <w:t>нявшись над мафией в понимании целесообразности и создав целес</w:t>
      </w:r>
      <w:r>
        <w:t>о</w:t>
      </w:r>
      <w:r>
        <w:t>образные структуры, обладающие большей эффективностью по цел</w:t>
      </w:r>
      <w:r>
        <w:t>е</w:t>
      </w:r>
      <w:r>
        <w:t>вым функциям и более высоким быстродействием, чем мафио</w:t>
      </w:r>
      <w:r>
        <w:t>з</w:t>
      </w:r>
      <w:r>
        <w:t>ные структуры и структуры подчинённого библейскому интернацизму г</w:t>
      </w:r>
      <w:r>
        <w:t>о</w:t>
      </w:r>
      <w:r>
        <w:t xml:space="preserve">сударства. </w:t>
      </w:r>
    </w:p>
    <w:p w:rsidR="00432B15" w:rsidRDefault="00432B15">
      <w:pPr>
        <w:pStyle w:val="a0"/>
      </w:pPr>
      <w:r>
        <w:t>Отсюда понятно, что всеобщее голосование толпы и парламент</w:t>
      </w:r>
      <w:r>
        <w:t>а</w:t>
      </w:r>
      <w:r>
        <w:t>ризм не являются реальной демократией, что опять же лучше всего видно на примере Германии. В 1933 г. А.Гитлер пришёл к власти з</w:t>
      </w:r>
      <w:r>
        <w:t>а</w:t>
      </w:r>
      <w:r>
        <w:t>конным путём в результате голосования толпы. В 1933 г. немецкая толпа, не отдавая себе отчёта о последствиях своих действий, безду</w:t>
      </w:r>
      <w:r>
        <w:t>м</w:t>
      </w:r>
      <w:r>
        <w:t>но проголосовала за безоговорочную капитуляцию Германии в 1945 г. в результате сокрушительного разгрома её союзниками. Не</w:t>
      </w:r>
      <w:r>
        <w:t>м</w:t>
      </w:r>
      <w:r>
        <w:t>цы как нация после этого существуют благодаря традиционной для народов России точке зрения, высказанной И.В.Сталиным по этому конкретному случаю: «Гитлеры приходят и уходят, народ же остаё</w:t>
      </w:r>
      <w:r>
        <w:t>т</w:t>
      </w:r>
      <w:r>
        <w:t xml:space="preserve">ся». </w:t>
      </w:r>
    </w:p>
    <w:p w:rsidR="00432B15" w:rsidRDefault="00432B15">
      <w:pPr>
        <w:pStyle w:val="a0"/>
      </w:pPr>
      <w:r>
        <w:t>Также далеки от демократии самовластные фашистские хунты и современные попытки передать в СССР власть над народом уголо</w:t>
      </w:r>
      <w:r>
        <w:t>в</w:t>
      </w:r>
      <w:r>
        <w:t>ным синдикатам, “опекающим” кооперативы, сферу торговли и у</w:t>
      </w:r>
      <w:r>
        <w:t>с</w:t>
      </w:r>
      <w:r>
        <w:t xml:space="preserve">луг. </w:t>
      </w:r>
    </w:p>
    <w:p w:rsidR="00432B15" w:rsidRDefault="00432B15">
      <w:pPr>
        <w:pStyle w:val="a0"/>
      </w:pPr>
      <w:r>
        <w:t>Реальная демократия — автократия, отвечающая за последствия своих действий и открытая для всего общества: народовластие — есть заботливое о других самовластье всех и каждого. Это означает, что в демократическом обществе человек осознаёт последствия своих н</w:t>
      </w:r>
      <w:r>
        <w:t>а</w:t>
      </w:r>
      <w:r>
        <w:t>мерений и по этой причине сам, по своей воле устраняется от принятия решений по вопросам жизни общества, за последствия к</w:t>
      </w:r>
      <w:r>
        <w:t>о</w:t>
      </w:r>
      <w:r>
        <w:t>торых он не отвечает в силу отсутствия предвидения последствий и спец</w:t>
      </w:r>
      <w:r>
        <w:t>и</w:t>
      </w:r>
      <w:r>
        <w:t xml:space="preserve">альных знаний. </w:t>
      </w:r>
    </w:p>
    <w:p w:rsidR="00432B15" w:rsidRDefault="00432B15">
      <w:pPr>
        <w:pStyle w:val="a0"/>
      </w:pPr>
      <w:r>
        <w:t>Если же окружающие настаивают, что именно он, по их мнению, должен решить этот вопрос, то он им честно скажет, что за последс</w:t>
      </w:r>
      <w:r>
        <w:t>т</w:t>
      </w:r>
      <w:r>
        <w:t>вия своего решения не отвечает по своей некомпетентности, но, если они всё же настаивают на его кандидатуре, то ему нужно определё</w:t>
      </w:r>
      <w:r>
        <w:t>н</w:t>
      </w:r>
      <w:r>
        <w:t>ное время, чтобы обрести необходимый профессионализм. (В связи с этим интересно вспомнить, что было обещано руководителями стр</w:t>
      </w:r>
      <w:r>
        <w:t>а</w:t>
      </w:r>
      <w:r>
        <w:t xml:space="preserve">ны в 1985 — 87 гг., и сопоставить эти обещания </w:t>
      </w:r>
      <w:r>
        <w:lastRenderedPageBreak/>
        <w:t>с реальностью 1991 г. и не обольщаться благими намерениями нынешних слов</w:t>
      </w:r>
      <w:r>
        <w:t>о</w:t>
      </w:r>
      <w:r>
        <w:t>БЛУДОВ)</w:t>
      </w:r>
      <w:r>
        <w:rPr>
          <w:rStyle w:val="aff4"/>
        </w:rPr>
        <w:footnoteReference w:id="88"/>
      </w:r>
      <w:r>
        <w:t>.</w:t>
      </w:r>
    </w:p>
    <w:p w:rsidR="00432B15" w:rsidRDefault="00432B15">
      <w:pPr>
        <w:pStyle w:val="a0"/>
      </w:pPr>
      <w:r>
        <w:t>Если же, являясь профессионалом в какой-либо области, он ув</w:t>
      </w:r>
      <w:r>
        <w:t>и</w:t>
      </w:r>
      <w:r>
        <w:t>дит изходящую из неё опасность для общества, то он сам по своей инициативе войдет в соприкосновение с общественным или госуда</w:t>
      </w:r>
      <w:r>
        <w:t>р</w:t>
      </w:r>
      <w:r>
        <w:t>ственным предиктором-корректором и примет участие в формировании концепции, устр</w:t>
      </w:r>
      <w:r>
        <w:t>а</w:t>
      </w:r>
      <w:r>
        <w:t xml:space="preserve">няющей опасность. </w:t>
      </w:r>
    </w:p>
    <w:p w:rsidR="00432B15" w:rsidRDefault="00432B15">
      <w:pPr>
        <w:pStyle w:val="a0"/>
      </w:pPr>
      <w:r>
        <w:t>С вопросом о содержании демократии связано отличие ошибки управленца от его предательства, осознанного им или неосознанного. Ошибки в любой деятельности статистически предопределены. И чем выше уровень ответственности управленца, чем шире подконтрол</w:t>
      </w:r>
      <w:r>
        <w:t>ь</w:t>
      </w:r>
      <w:r>
        <w:t>ная ему сфера, тем больший ущерб для общества несут его ошибки. Но чтобы иметь право на признание ущерба результатом ошибки, упра</w:t>
      </w:r>
      <w:r>
        <w:t>в</w:t>
      </w:r>
      <w:r>
        <w:t>ленец и его семья должны страдать от последствий этой ошибки наравне со всеми членами общества: в частности, доходы семьи дол</w:t>
      </w:r>
      <w:r>
        <w:t>ж</w:t>
      </w:r>
      <w:r>
        <w:t>ны быть не выше средних в обществе, и должен быть изключен её преимущественный доступ к фондам общественного потребления.</w:t>
      </w:r>
    </w:p>
    <w:p w:rsidR="00432B15" w:rsidRDefault="00432B15">
      <w:pPr>
        <w:pStyle w:val="a0"/>
      </w:pPr>
      <w:r>
        <w:t>Если же есть особняк или квартира вне стандартов и очередей, дача, бронированный лимузин или просто автомобиль, перед кот</w:t>
      </w:r>
      <w:r>
        <w:t>о</w:t>
      </w:r>
      <w:r>
        <w:t>рым везде и всюду зеленая волна, горючее и чистые улицы; эколог</w:t>
      </w:r>
      <w:r>
        <w:t>и</w:t>
      </w:r>
      <w:r>
        <w:t>чески чистые продукты, официальный оклад выше среднего в подконтрол</w:t>
      </w:r>
      <w:r>
        <w:t>ь</w:t>
      </w:r>
      <w:r>
        <w:t>ной ему сфере деятельности, преимущественный доступ к “бе</w:t>
      </w:r>
      <w:r w:rsidR="00476EFB">
        <w:t>з</w:t>
      </w:r>
      <w:r>
        <w:t>пла</w:t>
      </w:r>
      <w:r>
        <w:t>т</w:t>
      </w:r>
      <w:r>
        <w:t>ным” и “платным” благам и неофициальные “приработки” гонорарами, то право на ошибку исчезает</w:t>
      </w:r>
      <w:r>
        <w:rPr>
          <w:rStyle w:val="aff4"/>
        </w:rPr>
        <w:footnoteReference w:id="89"/>
      </w:r>
      <w:r>
        <w:t>. При этих условиях ошибка не отличается от предательства, осознаваемого преступления пр</w:t>
      </w:r>
      <w:r>
        <w:t>о</w:t>
      </w:r>
      <w:r>
        <w:t>тив трудового народа. Сейчас в СССР ошибающихся руководителей — единицы, большинство — предающие и продающие им не принадл</w:t>
      </w:r>
      <w:r>
        <w:t>е</w:t>
      </w:r>
      <w:r>
        <w:t>жащее. И развал всего в перестройку — не ошибка. Управленец же любого уровня должен иметь право на ошибку, чтобы не иметь личных пр</w:t>
      </w:r>
      <w:r>
        <w:t>и</w:t>
      </w:r>
      <w:r>
        <w:t>чин для её сокрытия. Анализ своих и чужих ошибок — основа роста профессион</w:t>
      </w:r>
      <w:r>
        <w:t>а</w:t>
      </w:r>
      <w:r>
        <w:t xml:space="preserve">лизма. </w:t>
      </w:r>
    </w:p>
    <w:p w:rsidR="00432B15" w:rsidRDefault="00432B15">
      <w:pPr>
        <w:pStyle w:val="a0"/>
      </w:pPr>
      <w:r>
        <w:t xml:space="preserve">Это ещё одна причина, кроме защиты от аппаратного карьеризма, не подкреплённого профессионализмом, чтобы в сфере управления </w:t>
      </w:r>
      <w:r>
        <w:lastRenderedPageBreak/>
        <w:t>уровень потребления “платных” и “бе</w:t>
      </w:r>
      <w:r w:rsidR="00476EFB">
        <w:t>з</w:t>
      </w:r>
      <w:r>
        <w:t>платных” благ не был выше, чем в подконтрольной упра</w:t>
      </w:r>
      <w:r>
        <w:t>в</w:t>
      </w:r>
      <w:r>
        <w:t>ленцу сфере</w:t>
      </w:r>
      <w:r>
        <w:rPr>
          <w:rStyle w:val="aff4"/>
        </w:rPr>
        <w:footnoteReference w:id="90"/>
      </w:r>
      <w:r>
        <w:t xml:space="preserve">. </w:t>
      </w:r>
    </w:p>
    <w:p w:rsidR="00432B15" w:rsidRDefault="00432B15">
      <w:pPr>
        <w:pStyle w:val="a0"/>
      </w:pPr>
      <w:r>
        <w:t>В реальных условиях в силу взаимной вложенности структур управленец может быть вовлечён в действие антинародных мафий. Оправданием в данном случае могут быть не слова «простите, бес попутал», а только реальные целесообразные действия по созданию периферии общественного предиктора, антимафиозных структур в аппарате и действия по выигрышу противоборства с антинародными мафиями библейского интернацизма в более высоких приоритетах целей (то есть в более низкочастотных процессах и на высших пр</w:t>
      </w:r>
      <w:r>
        <w:t>и</w:t>
      </w:r>
      <w:r>
        <w:t>оритетах обобщённых средств управления). Но для этого управленец не должен быть толпарём и не должен страдать социальным идиоти</w:t>
      </w:r>
      <w:r>
        <w:t>з</w:t>
      </w:r>
      <w:r>
        <w:t xml:space="preserve">мом. </w:t>
      </w:r>
    </w:p>
    <w:p w:rsidR="00432B15" w:rsidRDefault="00432B15">
      <w:pPr>
        <w:pStyle w:val="a0"/>
      </w:pPr>
      <w:r>
        <w:t>С этой точки зрения ясно, что путь к демократии пролегает через деятельность разного рода общественных организаций: партий, со</w:t>
      </w:r>
      <w:r>
        <w:t>ю</w:t>
      </w:r>
      <w:r>
        <w:t xml:space="preserve">зов, мафий и т.п. </w:t>
      </w:r>
    </w:p>
    <w:p w:rsidR="00432B15" w:rsidRDefault="00432B15">
      <w:pPr>
        <w:pStyle w:val="a0"/>
      </w:pPr>
      <w:r>
        <w:t>В толпо-“элитарном” обществе многопартийность нужна тем, кто реально несёт концептуальную власть, поддерживающую то</w:t>
      </w:r>
      <w:r>
        <w:t>л</w:t>
      </w:r>
      <w:r>
        <w:t>по-“эли</w:t>
      </w:r>
      <w:r>
        <w:softHyphen/>
        <w:t>тарное” разделение общества. Обилие партий должно создавать у народа иллюзию свободы слова и мысли и поддерживать народ в убе</w:t>
      </w:r>
      <w:r>
        <w:t>ж</w:t>
      </w:r>
      <w:r>
        <w:t>дении, что разные партии выражают в выборных органах мнения ра</w:t>
      </w:r>
      <w:r>
        <w:t>з</w:t>
      </w:r>
      <w:r>
        <w:t>личных специальных групп, в результате чего вырабатывается пресл</w:t>
      </w:r>
      <w:r>
        <w:t>о</w:t>
      </w:r>
      <w:r>
        <w:t>вутый «консенсус»</w:t>
      </w:r>
      <w:r>
        <w:rPr>
          <w:rStyle w:val="aff4"/>
        </w:rPr>
        <w:footnoteReference w:id="91"/>
      </w:r>
      <w:r>
        <w:t xml:space="preserve"> — сердечное согласие и левых, и “пра</w:t>
      </w:r>
      <w:r>
        <w:softHyphen/>
        <w:t>вых” — и общество процветает. Однако, если общество процветает, то это зн</w:t>
      </w:r>
      <w:r>
        <w:t>а</w:t>
      </w:r>
      <w:r>
        <w:t>чит, что в жизнь проводится не плюрализм разнообразных партийных мнений, а единственная общая для всех партий конце</w:t>
      </w:r>
      <w:r>
        <w:t>п</w:t>
      </w:r>
      <w:r>
        <w:t>ция, всего лишь разпределённая разными своими частями по плюрализму мнений пр</w:t>
      </w:r>
      <w:r>
        <w:t>а</w:t>
      </w:r>
      <w:r>
        <w:t>вящих партий и партий оппозиции. Плюрализм мнений партий — пл</w:t>
      </w:r>
      <w:r>
        <w:t>ю</w:t>
      </w:r>
      <w:r>
        <w:t>рализм взаимно отрицающих друг друга концепций. Когда он проводится в жизнь, то имеет место потеря упра</w:t>
      </w:r>
      <w:r>
        <w:t>в</w:t>
      </w:r>
      <w:r>
        <w:t>ления, что каждый может видеть в современной советской действ</w:t>
      </w:r>
      <w:r>
        <w:t>и</w:t>
      </w:r>
      <w:r>
        <w:t>тельности.</w:t>
      </w:r>
    </w:p>
    <w:p w:rsidR="00432B15" w:rsidRDefault="00432B15">
      <w:pPr>
        <w:pStyle w:val="a0"/>
      </w:pPr>
      <w:r>
        <w:t xml:space="preserve">Партийная масса и сочувствующие всех партий действительно принадлежат к разным социальным слоям. Но партийный актив, </w:t>
      </w:r>
      <w:r>
        <w:lastRenderedPageBreak/>
        <w:t>пр</w:t>
      </w:r>
      <w:r>
        <w:t>и</w:t>
      </w:r>
      <w:r>
        <w:t>нимающий участие в деятельности выборных органов толпо-“элитарного” общества, тем не менее принадлежит к одному и тому же социальному слою: ПРОФЕССИОНАЛЬНЫХ ЗАКЛИНАТЕЛЕЙ ТОЛПЫ, ПАРЛАМЕНТСКИХ демагогов. В большинстве своём это не глупые люди (по меркам своего общества), но такова их внутриобщ</w:t>
      </w:r>
      <w:r>
        <w:t>е</w:t>
      </w:r>
      <w:r>
        <w:t>ственная функция, которую они несут наряду с участием в определённых этапах полной функции управл</w:t>
      </w:r>
      <w:r>
        <w:t>е</w:t>
      </w:r>
      <w:r>
        <w:t xml:space="preserve">ния. </w:t>
      </w:r>
    </w:p>
    <w:p w:rsidR="00432B15" w:rsidRDefault="00432B15">
      <w:pPr>
        <w:pStyle w:val="a0"/>
      </w:pPr>
      <w:r>
        <w:t>Если анализировать их образ жизни, то они принадлежат в то</w:t>
      </w:r>
      <w:r>
        <w:t>л</w:t>
      </w:r>
      <w:r>
        <w:t>по-“элитарном” обществе по крайней мере к низам “элиты”, даже если сами лично и вышли из простонародья. Это лучше всего видно в о</w:t>
      </w:r>
      <w:r>
        <w:t>т</w:t>
      </w:r>
      <w:r>
        <w:t>кровенно капиталистических странах, где финансовая “элита” щедро оплачивает услуги наиболее умелых профессиональных заклинателей толпы вне зависимости от их произхожд</w:t>
      </w:r>
      <w:r>
        <w:t>е</w:t>
      </w:r>
      <w:r>
        <w:t>ния. В псевдо-социалис</w:t>
      </w:r>
      <w:r>
        <w:softHyphen/>
        <w:t>тическом толпо-“элитаризме” оправдание и введение “элитарности” сферы управления во</w:t>
      </w:r>
      <w:r w:rsidR="00955DCC">
        <w:t>з</w:t>
      </w:r>
      <w:r>
        <w:t xml:space="preserve">ходит к словам Е.Дюринга: </w:t>
      </w:r>
    </w:p>
    <w:p w:rsidR="00432B15" w:rsidRDefault="00432B15">
      <w:pPr>
        <w:pStyle w:val="aa"/>
      </w:pPr>
      <w:r>
        <w:t>«…наряду с удовлетворением требований справедливости будет иметь место ещё добровольное выражение особой призн</w:t>
      </w:r>
      <w:r>
        <w:t>а</w:t>
      </w:r>
      <w:r>
        <w:t>тельности и почёта, (что означает «добровольное» признание н</w:t>
      </w:r>
      <w:r>
        <w:t>е</w:t>
      </w:r>
      <w:r>
        <w:t>справедливости, царящей в обществе в обход контроля сознания его членов: — авт.)… Общество делает самому себе честь, когда отмечает высшие виды деятельности, представляя им умеренную добавку для нужд потре</w:t>
      </w:r>
      <w:r>
        <w:t>б</w:t>
      </w:r>
      <w:r>
        <w:t xml:space="preserve">ления». </w:t>
      </w:r>
    </w:p>
    <w:p w:rsidR="00432B15" w:rsidRDefault="00432B15">
      <w:pPr>
        <w:pStyle w:val="a0"/>
      </w:pPr>
      <w:r>
        <w:t>Ф.Энгельс в ответ попросту съязвил: «И г-н Дюринг тоже делает самому себе честь, когда, соединяя невинность голубя с мудростью змия, так трогательно заботится об умеренном добавочном потребл</w:t>
      </w:r>
      <w:r>
        <w:t>е</w:t>
      </w:r>
      <w:r>
        <w:t>нии для Дюрингов будущего». В.И.Ленин в “Государстве и револ</w:t>
      </w:r>
      <w:r>
        <w:t>ю</w:t>
      </w:r>
      <w:r>
        <w:t>ции” подтвердил точку зрения Ф.Энгельса, выдвинув требование у</w:t>
      </w:r>
      <w:r>
        <w:t>с</w:t>
      </w:r>
      <w:r>
        <w:t>тановить зарплату чиновникам на уровне средней зарплаты рабочих. Об этих взглядах Энгельса и Ленина одинаково (почему?) забывают и их хулители, и “последователи”. Занятые “высшими видами” деятел</w:t>
      </w:r>
      <w:r>
        <w:t>ь</w:t>
      </w:r>
      <w:r>
        <w:t>ности, делают честь себе и благо обществу, когда “высшие в</w:t>
      </w:r>
      <w:r>
        <w:t>и</w:t>
      </w:r>
      <w:r>
        <w:t>ды” деятельности осуществляются без САМОво</w:t>
      </w:r>
      <w:r w:rsidR="00955DCC">
        <w:t>з</w:t>
      </w:r>
      <w:r>
        <w:t>хваления и предоставл</w:t>
      </w:r>
      <w:r>
        <w:t>е</w:t>
      </w:r>
      <w:r>
        <w:t>ния “обществом” “умеренной” добавки для нужд потребления: име</w:t>
      </w:r>
      <w:r>
        <w:t>н</w:t>
      </w:r>
      <w:r>
        <w:t>но этой цели и служил партмаксимум, ограничивающий доходы парти</w:t>
      </w:r>
      <w:r>
        <w:t>й</w:t>
      </w:r>
      <w:r>
        <w:t>ных чиновников, иначе занятые “высшими” видами деятельности тв</w:t>
      </w:r>
      <w:r>
        <w:t>о</w:t>
      </w:r>
      <w:r>
        <w:t>рят бе</w:t>
      </w:r>
      <w:r w:rsidR="006D1FD2">
        <w:t>з</w:t>
      </w:r>
      <w:r>
        <w:t>честье и развращение обществу прежде всего, а п</w:t>
      </w:r>
      <w:r>
        <w:t>о</w:t>
      </w:r>
      <w:r>
        <w:t>том уж себе — бе</w:t>
      </w:r>
      <w:r w:rsidR="006D1FD2">
        <w:t>з</w:t>
      </w:r>
      <w:r>
        <w:t>честье, дачу, машину и т.п., доходя до разврата, сладострастн</w:t>
      </w:r>
      <w:r>
        <w:t>о</w:t>
      </w:r>
      <w:r>
        <w:t>го извращения сущности человека и в “элите”, и в “толпе”.</w:t>
      </w:r>
    </w:p>
    <w:p w:rsidR="00432B15" w:rsidRDefault="00432B15">
      <w:pPr>
        <w:pStyle w:val="a0"/>
      </w:pPr>
      <w:r>
        <w:t xml:space="preserve">О том же говорил Иисус: </w:t>
      </w:r>
      <w:r>
        <w:rPr>
          <w:i/>
        </w:rPr>
        <w:t>«Никто не может служить двум господам… Не можете служить Богу и мамоне (богатству)».</w:t>
      </w:r>
      <w:r>
        <w:t xml:space="preserve"> </w:t>
      </w:r>
    </w:p>
    <w:p w:rsidR="00432B15" w:rsidRDefault="00432B15">
      <w:pPr>
        <w:pStyle w:val="a0"/>
      </w:pPr>
      <w:r>
        <w:lastRenderedPageBreak/>
        <w:t xml:space="preserve">О том же в Коране: </w:t>
      </w:r>
      <w:r>
        <w:rPr>
          <w:i/>
        </w:rPr>
        <w:t>«Последуйте за тем, кто не просит у вас н</w:t>
      </w:r>
      <w:r>
        <w:rPr>
          <w:i/>
        </w:rPr>
        <w:t>а</w:t>
      </w:r>
      <w:r>
        <w:rPr>
          <w:i/>
        </w:rPr>
        <w:t>грады и кто на прямом пути».</w:t>
      </w:r>
    </w:p>
    <w:p w:rsidR="00432B15" w:rsidRDefault="00432B15">
      <w:pPr>
        <w:pStyle w:val="a0"/>
      </w:pPr>
      <w:r>
        <w:t>Всё сказанное касается и средств массовой информации, которые либо непосредственно продаются “бе</w:t>
      </w:r>
      <w:r w:rsidR="00476EFB">
        <w:t>з</w:t>
      </w:r>
      <w:r>
        <w:t>партийной” денежной “эл</w:t>
      </w:r>
      <w:r>
        <w:t>и</w:t>
      </w:r>
      <w:r>
        <w:t>те”, либо, следуя партийной дисциплине, отражают мировоззрение па</w:t>
      </w:r>
      <w:r>
        <w:t>р</w:t>
      </w:r>
      <w:r>
        <w:t xml:space="preserve">тии-учредителя. </w:t>
      </w:r>
    </w:p>
    <w:p w:rsidR="00432B15" w:rsidRDefault="00432B15">
      <w:pPr>
        <w:pStyle w:val="a0"/>
      </w:pPr>
      <w:r>
        <w:t>Фактически в толпо-“элитарном” обществе профессиональные заклинатели толпы в органах власти, партийных и непартийных средствах массовой дезинформации оплачиваются “бе</w:t>
      </w:r>
      <w:r w:rsidR="00476EFB">
        <w:t>з</w:t>
      </w:r>
      <w:r>
        <w:t>партийной” д</w:t>
      </w:r>
      <w:r>
        <w:t>е</w:t>
      </w:r>
      <w:r>
        <w:t xml:space="preserve">нежной “элитой”, стоящей на трёх китах: закон, культ, </w:t>
      </w:r>
      <w:r>
        <w:rPr>
          <w:i/>
        </w:rPr>
        <w:t xml:space="preserve">имитация </w:t>
      </w:r>
      <w:r>
        <w:t>благотвор</w:t>
      </w:r>
      <w:r>
        <w:t>и</w:t>
      </w:r>
      <w:r>
        <w:t>тельности. В условиях конгломерата “элита” в “элите” — сионо-интернацистская масонская мафия; поэтому: закон — воровской “Моисея”; культ — денег и жидово</w:t>
      </w:r>
      <w:r w:rsidR="00955DCC">
        <w:t>з</w:t>
      </w:r>
      <w:r>
        <w:t>хищения; “благотво</w:t>
      </w:r>
      <w:r>
        <w:softHyphen/>
        <w:t>рительность” — мафии в отношении обираемой ею “черни”, когда мафия сбрасыв</w:t>
      </w:r>
      <w:r>
        <w:t>а</w:t>
      </w:r>
      <w:r>
        <w:t>ет со стола то, что не может уже сожрать, переварить сама. Эти же тенденции активизировались в СССР с началом пер</w:t>
      </w:r>
      <w:r>
        <w:t>е</w:t>
      </w:r>
      <w:r>
        <w:t>стройки. Поэтому многопартийная система в толпо-“элитарном” обществе — одна мн</w:t>
      </w:r>
      <w:r>
        <w:t>о</w:t>
      </w:r>
      <w:r>
        <w:t>голикая партия КАПИТАЛА, и ничьих интересов, кроме интер</w:t>
      </w:r>
      <w:r>
        <w:t>е</w:t>
      </w:r>
      <w:r>
        <w:t xml:space="preserve">сов </w:t>
      </w:r>
      <w:r>
        <w:rPr>
          <w:i/>
        </w:rPr>
        <w:t xml:space="preserve">заправил владельцами </w:t>
      </w:r>
      <w:r>
        <w:t>крупного капитала, она не предста</w:t>
      </w:r>
      <w:r>
        <w:t>в</w:t>
      </w:r>
      <w:r>
        <w:t xml:space="preserve">ляет. </w:t>
      </w:r>
    </w:p>
    <w:p w:rsidR="00432B15" w:rsidRDefault="00432B15">
      <w:pPr>
        <w:pStyle w:val="af0"/>
      </w:pPr>
      <w:r>
        <w:t>*</w:t>
      </w:r>
      <w:r w:rsidRPr="00032F50">
        <w:rPr>
          <w:lang w:val="en-US"/>
        </w:rPr>
        <w:t xml:space="preserve">        </w:t>
      </w:r>
      <w:r>
        <w:t>*</w:t>
      </w:r>
      <w:r w:rsidRPr="00032F50">
        <w:rPr>
          <w:lang w:val="en-US"/>
        </w:rPr>
        <w:t xml:space="preserve">       </w:t>
      </w:r>
      <w:r>
        <w:t xml:space="preserve"> *</w:t>
      </w:r>
    </w:p>
    <w:p w:rsidR="00432B15" w:rsidRDefault="00432B15">
      <w:pPr>
        <w:pStyle w:val="a0"/>
      </w:pPr>
      <w:r>
        <w:t>Эта формально многоликая, но по существу ОДНОПАРТИЙНАЯ СИСТЕМА убедительно доказывает свою эффективность уже на протяжении более 2000 лет, поскольку разные её части (по латыни «па</w:t>
      </w:r>
      <w:r>
        <w:t>р</w:t>
      </w:r>
      <w:r>
        <w:t>тии») работают не на множество взаимно изключающих одна другую концепций, а на одну единственную — библейскую концепцию п</w:t>
      </w:r>
      <w:r>
        <w:t>о</w:t>
      </w:r>
      <w:r>
        <w:t>строения глобального расового “элитарно”-невольничьего государс</w:t>
      </w:r>
      <w:r>
        <w:t>т</w:t>
      </w:r>
      <w:r>
        <w:t>ва. Противостоять ей может только ещё более эффективная ОДН</w:t>
      </w:r>
      <w:r>
        <w:t>О</w:t>
      </w:r>
      <w:r>
        <w:t>ПАРТИЙНАЯ система, работающая на концепцию глобальной знач</w:t>
      </w:r>
      <w:r>
        <w:t>и</w:t>
      </w:r>
      <w:r>
        <w:t>мости, изключающую толпо-“элитаризм” во всех его формах и бе</w:t>
      </w:r>
      <w:r>
        <w:t>с</w:t>
      </w:r>
      <w:r>
        <w:t xml:space="preserve">форменных проявлениях, а не плюрализм марионеточных партий, включая марксистские, троцкистские, ленинские якобы “коммунистические”. </w:t>
      </w:r>
    </w:p>
    <w:p w:rsidR="00432B15" w:rsidRDefault="00432B15">
      <w:pPr>
        <w:pStyle w:val="af0"/>
      </w:pPr>
      <w:r>
        <w:t>*</w:t>
      </w:r>
      <w:r w:rsidRPr="00032F50">
        <w:rPr>
          <w:lang w:val="en-US"/>
        </w:rPr>
        <w:t xml:space="preserve">                </w:t>
      </w:r>
      <w:r>
        <w:t xml:space="preserve"> *</w:t>
      </w:r>
      <w:r w:rsidRPr="00032F50">
        <w:rPr>
          <w:lang w:val="en-US"/>
        </w:rPr>
        <w:br/>
        <w:t>*</w:t>
      </w:r>
    </w:p>
    <w:p w:rsidR="00432B15" w:rsidRDefault="00432B15">
      <w:pPr>
        <w:pStyle w:val="a0"/>
      </w:pPr>
      <w:r>
        <w:t>Капитал же предоставляет наиболее способным заклинателям толпы “умеренную” добавку для нужд потребления, сам определяя “м</w:t>
      </w:r>
      <w:r>
        <w:t>е</w:t>
      </w:r>
      <w:r>
        <w:t xml:space="preserve">ру”, чтобы заклинателям не было обидно. В условиях господства в регионе сионо-интернацистского капитала это всё — многоликий </w:t>
      </w:r>
      <w:r>
        <w:lastRenderedPageBreak/>
        <w:t>сионо-интернацизм. Задача “многопартийной” системы — держать политизированную толпу вне сферы управления, создавая у неё иллюзию народовластия в некотором виде, дабы всё не кончилось социальным взр</w:t>
      </w:r>
      <w:r>
        <w:t>ы</w:t>
      </w:r>
      <w:r>
        <w:t xml:space="preserve">вом. </w:t>
      </w:r>
    </w:p>
    <w:p w:rsidR="00432B15" w:rsidRDefault="00432B15">
      <w:pPr>
        <w:pStyle w:val="a0"/>
      </w:pPr>
      <w:r>
        <w:t>В.И.Ленин видел организационной основой партии её устав. Др</w:t>
      </w:r>
      <w:r>
        <w:t>у</w:t>
      </w:r>
      <w:r>
        <w:t>гие видят в таковом качестве её программу и т.п. Но в условиях “многопартийности” толпо-“элитаризма” за всем обилием разнообра</w:t>
      </w:r>
      <w:r>
        <w:t>з</w:t>
      </w:r>
      <w:r>
        <w:t>нейших, взаимно отрицающих друг друга программ и уставов оказ</w:t>
      </w:r>
      <w:r>
        <w:t>ы</w:t>
      </w:r>
      <w:r>
        <w:t>вается крупный капитал. Это касается всех: и откровенно ф</w:t>
      </w:r>
      <w:r>
        <w:t>а</w:t>
      </w:r>
      <w:r>
        <w:t>шистских партий, и благонамеренно “коммунистических”. В регионах, подко</w:t>
      </w:r>
      <w:r>
        <w:t>н</w:t>
      </w:r>
      <w:r>
        <w:t>трольных межрегиональному центру, крупный капитал оказ</w:t>
      </w:r>
      <w:r>
        <w:t>ы</w:t>
      </w:r>
      <w:r>
        <w:t>вается подконтрольным сионо-интернацистскому, а над этим в свою очередь стоит сионо-масонство и надиудейский глобальный преди</w:t>
      </w:r>
      <w:r>
        <w:t>к</w:t>
      </w:r>
      <w:r>
        <w:t>тор: как в сказке о Кощее Безсмертном, владевшем неким «ноу-хау». Как «ноу-хау» о местопребывании иглы и её свойствах перестало быть тайной, “без</w:t>
      </w:r>
      <w:r>
        <w:softHyphen/>
        <w:t>смертная личность” (вечный жид — тоже “безсмертная ли</w:t>
      </w:r>
      <w:r>
        <w:t>ч</w:t>
      </w:r>
      <w:r>
        <w:t xml:space="preserve">ность”) сгинула со всеми своими кознями, будто её и не бывало. </w:t>
      </w:r>
    </w:p>
    <w:p w:rsidR="00432B15" w:rsidRDefault="00432B15">
      <w:pPr>
        <w:pStyle w:val="a0"/>
      </w:pPr>
      <w:r>
        <w:t>«Ноу-хау» надиудейского предиктора — монополия на методол</w:t>
      </w:r>
      <w:r>
        <w:t>о</w:t>
      </w:r>
      <w:r>
        <w:t>гию. Поэтому, если с любой партии отрясти словесную шелуху, с</w:t>
      </w:r>
      <w:r>
        <w:t>о</w:t>
      </w:r>
      <w:r>
        <w:t>провождающую её деятельность, то останутся три вещи: методол</w:t>
      </w:r>
      <w:r>
        <w:t>о</w:t>
      </w:r>
      <w:r>
        <w:t>гия</w:t>
      </w:r>
      <w:r>
        <w:rPr>
          <w:rStyle w:val="aff4"/>
        </w:rPr>
        <w:footnoteReference w:id="92"/>
      </w:r>
      <w:r>
        <w:t>, концепция глобального исторического процесса в прошлом; концепция социал</w:t>
      </w:r>
      <w:r>
        <w:t>ь</w:t>
      </w:r>
      <w:r>
        <w:t xml:space="preserve">ных преобразований в будущем. </w:t>
      </w:r>
    </w:p>
    <w:p w:rsidR="00432B15" w:rsidRDefault="00432B15">
      <w:pPr>
        <w:pStyle w:val="a0"/>
      </w:pPr>
      <w:r>
        <w:t>Партийная масса, партийные вожди, мозговые тресты партии пол</w:t>
      </w:r>
      <w:r>
        <w:t>у</w:t>
      </w:r>
      <w:r>
        <w:t>чают от этого всего в части, их касающейся, ровно столько, чтобы образовалась пирамида непонимания в среде непосвящённых и пир</w:t>
      </w:r>
      <w:r>
        <w:t>а</w:t>
      </w:r>
      <w:r>
        <w:t>мида осознанного знания в среде каменноголовых братьев-масонов, участвующих в работе партии. Это замыкает управление партией на межрегиональный центр и стирает все видимые на уровне деклараций программ и уставов различия между партиями во “мн</w:t>
      </w:r>
      <w:r>
        <w:t>о</w:t>
      </w:r>
      <w:r>
        <w:t>гопартийной” системе. Что прекрасно видно, когда АВТОРИТЕТНЫЕ пол</w:t>
      </w:r>
      <w:r>
        <w:t>и</w:t>
      </w:r>
      <w:r>
        <w:t>тики, не моргнув глазом и не краснея, сегодня во</w:t>
      </w:r>
      <w:r w:rsidR="00955DCC">
        <w:t>з</w:t>
      </w:r>
      <w:r>
        <w:t>хваляют то, что вчера пр</w:t>
      </w:r>
      <w:r>
        <w:t>о</w:t>
      </w:r>
      <w:r>
        <w:t>клинали, и наоборот, а толпа, впав в склероз “мемориала”, им внемлет сладостр</w:t>
      </w:r>
      <w:r>
        <w:t>а</w:t>
      </w:r>
      <w:r>
        <w:t xml:space="preserve">стно. </w:t>
      </w:r>
    </w:p>
    <w:p w:rsidR="00432B15" w:rsidRDefault="00432B15">
      <w:pPr>
        <w:pStyle w:val="a0"/>
      </w:pPr>
      <w:r>
        <w:lastRenderedPageBreak/>
        <w:t>Поэтому, дабы не разводить лишнюю мишуру, организационная платформа партии</w:t>
      </w:r>
      <w:r>
        <w:rPr>
          <w:rStyle w:val="aff4"/>
        </w:rPr>
        <w:footnoteReference w:id="93"/>
      </w:r>
      <w:r>
        <w:t>, которая будет называться: ВКП (б), КПСС, РКП — Российская Концептуальная Партия</w:t>
      </w:r>
      <w:r>
        <w:rPr>
          <w:rStyle w:val="aff4"/>
        </w:rPr>
        <w:footnoteReference w:id="94"/>
      </w:r>
      <w:r>
        <w:t xml:space="preserve"> или Многонациональная социал</w:t>
      </w:r>
      <w:r>
        <w:t>и</w:t>
      </w:r>
      <w:r>
        <w:t>стическая партия (неважно как), — должна состоять из трёх ча</w:t>
      </w:r>
      <w:r>
        <w:t>с</w:t>
      </w:r>
      <w:r>
        <w:t xml:space="preserve">тей; </w:t>
      </w:r>
    </w:p>
    <w:p w:rsidR="00432B15" w:rsidRDefault="00432B15" w:rsidP="00432B15">
      <w:pPr>
        <w:pStyle w:val="a9"/>
        <w:numPr>
          <w:ilvl w:val="0"/>
          <w:numId w:val="1"/>
        </w:numPr>
        <w:ind w:left="397" w:hanging="227"/>
      </w:pPr>
      <w:r>
        <w:t xml:space="preserve">изложение методологии познания; </w:t>
      </w:r>
    </w:p>
    <w:p w:rsidR="00432B15" w:rsidRDefault="00432B15" w:rsidP="00432B15">
      <w:pPr>
        <w:pStyle w:val="a9"/>
        <w:numPr>
          <w:ilvl w:val="0"/>
          <w:numId w:val="1"/>
        </w:numPr>
        <w:ind w:left="397" w:hanging="227"/>
      </w:pPr>
      <w:r>
        <w:t>изложение концепции взаимной вложенности исторического процесса в России в глобальном историческом и биосферном пр</w:t>
      </w:r>
      <w:r>
        <w:t>о</w:t>
      </w:r>
      <w:r>
        <w:t>цессах в прошлом с определением своего отношения к сионо-интернацизму и иным формам толпо-“элитаризма”;</w:t>
      </w:r>
    </w:p>
    <w:p w:rsidR="00432B15" w:rsidRDefault="00432B15" w:rsidP="00432B15">
      <w:pPr>
        <w:pStyle w:val="a9"/>
        <w:numPr>
          <w:ilvl w:val="0"/>
          <w:numId w:val="1"/>
        </w:numPr>
        <w:ind w:left="397" w:hanging="227"/>
      </w:pPr>
      <w:r>
        <w:t>изложение основных тенденций современности и основных при</w:t>
      </w:r>
      <w:r>
        <w:t>н</w:t>
      </w:r>
      <w:r>
        <w:t>ципов концепции выхода из толпо-“элитарной” без</w:t>
      </w:r>
      <w:r w:rsidR="00AC615A">
        <w:t>ъи</w:t>
      </w:r>
      <w:r>
        <w:t>сходности личного выбора (инферно) к человеческой жизни: человечн</w:t>
      </w:r>
      <w:r>
        <w:t>о</w:t>
      </w:r>
      <w:r>
        <w:t>сти.</w:t>
      </w:r>
    </w:p>
    <w:p w:rsidR="00432B15" w:rsidRDefault="00432B15">
      <w:pPr>
        <w:pStyle w:val="a0"/>
      </w:pPr>
      <w:r>
        <w:t>И не надо падать в обморок или взвиваться под потолок от сочет</w:t>
      </w:r>
      <w:r>
        <w:t>а</w:t>
      </w:r>
      <w:r>
        <w:t xml:space="preserve">ния слов </w:t>
      </w:r>
      <w:r>
        <w:rPr>
          <w:b/>
        </w:rPr>
        <w:t>многонациональный социализм</w:t>
      </w:r>
      <w:r>
        <w:t>: в многонациональном не-толпо-“элитарном” государстве иного и быть не может. А вот антин</w:t>
      </w:r>
      <w:r>
        <w:t>а</w:t>
      </w:r>
      <w:r>
        <w:t>циональный “интернациональный социализм” — бред Интернацион</w:t>
      </w:r>
      <w:r>
        <w:t>а</w:t>
      </w:r>
      <w:r>
        <w:t xml:space="preserve">лов от </w:t>
      </w:r>
      <w:r>
        <w:rPr>
          <w:lang w:val="en-US"/>
        </w:rPr>
        <w:t>I</w:t>
      </w:r>
      <w:r>
        <w:t xml:space="preserve"> до </w:t>
      </w:r>
      <w:r>
        <w:rPr>
          <w:lang w:val="en-US"/>
        </w:rPr>
        <w:t>IV</w:t>
      </w:r>
      <w:r>
        <w:t xml:space="preserve"> — явление действительно кровавое, поскольку всего лишь разновидность сионо-интернацизма, как и гитлеровский “наци</w:t>
      </w:r>
      <w:r>
        <w:t>о</w:t>
      </w:r>
      <w:r>
        <w:t xml:space="preserve">нал-социализм”. </w:t>
      </w:r>
    </w:p>
    <w:p w:rsidR="00432B15" w:rsidRDefault="00432B15">
      <w:pPr>
        <w:pStyle w:val="a0"/>
      </w:pPr>
      <w:r>
        <w:t>В организационную основу партии, отрицающей толпо-“элитаризм” во всех его формах, должна быть положена МЕТОДОЛОГИЯ</w:t>
      </w:r>
      <w:r>
        <w:rPr>
          <w:rStyle w:val="aff4"/>
        </w:rPr>
        <w:footnoteReference w:id="95"/>
      </w:r>
      <w:r>
        <w:t>. Об</w:t>
      </w:r>
      <w:r>
        <w:t>ы</w:t>
      </w:r>
      <w:r>
        <w:t>денное сознание полагает, что методология — часть идеологии. Но это не так: одна и та же методология познания объективных законов ра</w:t>
      </w:r>
      <w:r>
        <w:t>з</w:t>
      </w:r>
      <w:r>
        <w:t>вития общества в руках его разных социальных групп может поро</w:t>
      </w:r>
      <w:r>
        <w:t>ж</w:t>
      </w:r>
      <w:r>
        <w:t xml:space="preserve">дать взаимно изключающие друг </w:t>
      </w:r>
      <w:r>
        <w:lastRenderedPageBreak/>
        <w:t>друга идеологические сист</w:t>
      </w:r>
      <w:r>
        <w:t>е</w:t>
      </w:r>
      <w:r>
        <w:t>мы. Та группа, которая владеет наиболее совершенной методологией для з</w:t>
      </w:r>
      <w:r>
        <w:t>а</w:t>
      </w:r>
      <w:r>
        <w:t>щиты своих эгоистических интересов, может наплодить такой плюр</w:t>
      </w:r>
      <w:r>
        <w:t>а</w:t>
      </w:r>
      <w:r>
        <w:t>лизм идеологий со своими РАДИКАЛЬНЫМИ ЭКОНОМ</w:t>
      </w:r>
      <w:r>
        <w:t>И</w:t>
      </w:r>
      <w:r>
        <w:t>ЧЕСКИМИ РЕФОРМАМИ, что в них черт ногу сломит, но методологически кул</w:t>
      </w:r>
      <w:r>
        <w:t>ь</w:t>
      </w:r>
      <w:r>
        <w:t>турный и фактологически информированный человек легко разберётся в содержании этого мысле- и словоБЛУДия. Име</w:t>
      </w:r>
      <w:r>
        <w:t>н</w:t>
      </w:r>
      <w:r>
        <w:t>но по этой причине платформы всех политических партий “демократических” обществ носят идеологический, а не методологический характер. Охрана м</w:t>
      </w:r>
      <w:r>
        <w:t>о</w:t>
      </w:r>
      <w:r>
        <w:t>нополии на методологию — единственный залог того, что “многопа</w:t>
      </w:r>
      <w:r>
        <w:t>р</w:t>
      </w:r>
      <w:r>
        <w:t>тийная” система сможет защитить интересы стоящей над ней реально правящей группы. Поэтому и при “многопартийной”, и при явно однопартийной системе реальная концепт</w:t>
      </w:r>
      <w:r>
        <w:t>у</w:t>
      </w:r>
      <w:r>
        <w:t>альная власть принадлежит тем, кто, владея методологией, формир</w:t>
      </w:r>
      <w:r>
        <w:t>у</w:t>
      </w:r>
      <w:r>
        <w:t>ет и взаимно согласует идеологии и программы политических па</w:t>
      </w:r>
      <w:r>
        <w:t>р</w:t>
      </w:r>
      <w:r>
        <w:t>тий. Программно-адаптивный модуль государственности обеспеч</w:t>
      </w:r>
      <w:r>
        <w:t>и</w:t>
      </w:r>
      <w:r>
        <w:t>вает только выполнение (в большинстве случаев не осознаваемой им содержательно) концепции, направляя ресурсы общества в соотве</w:t>
      </w:r>
      <w:r>
        <w:t>т</w:t>
      </w:r>
      <w:r>
        <w:t>ствующие отрасли производства и прочие отрасли деятельности для удовлетворения прежде всего потребностей концептуальной группы (возможно, и враждебной этому обществу), а потом уж для удовлетворения потребностей общества: “толпы” и “эл</w:t>
      </w:r>
      <w:r>
        <w:t>и</w:t>
      </w:r>
      <w:r>
        <w:t xml:space="preserve">ты”. </w:t>
      </w:r>
    </w:p>
    <w:p w:rsidR="00432B15" w:rsidRDefault="00432B15">
      <w:pPr>
        <w:pStyle w:val="a0"/>
      </w:pPr>
      <w:r>
        <w:t>Народ всегда стремится к справедливости в жизни общества — ликвидации толпо-“элитаризма”. Поэтому он заинтересован в том, чтобы концепция построения общества справедливости и методол</w:t>
      </w:r>
      <w:r>
        <w:t>о</w:t>
      </w:r>
      <w:r>
        <w:t>гия, обеспечивающая её корректировку, были осознаны как можно более широким кругом</w:t>
      </w:r>
      <w:r w:rsidRPr="00032F50">
        <w:rPr>
          <w:lang w:val="en-US"/>
        </w:rPr>
        <w:t xml:space="preserve"> </w:t>
      </w:r>
      <w:r>
        <w:t>людей. По этой причине честно трудящееся бол</w:t>
      </w:r>
      <w:r>
        <w:t>ь</w:t>
      </w:r>
      <w:r>
        <w:t>шинство не имеет необходимости в “многопартийной” системе, скрывающей от него же методологию и концепцию развития общес</w:t>
      </w:r>
      <w:r>
        <w:t>т</w:t>
      </w:r>
      <w:r>
        <w:t xml:space="preserve">ва. </w:t>
      </w:r>
    </w:p>
    <w:p w:rsidR="00432B15" w:rsidRDefault="00432B15">
      <w:pPr>
        <w:pStyle w:val="a0"/>
      </w:pPr>
      <w:r>
        <w:t>Фактически и при “многопартийной”, и при однопартийной си</w:t>
      </w:r>
      <w:r>
        <w:t>с</w:t>
      </w:r>
      <w:r>
        <w:t>теме мы имеем дело с методологической платформой, на которой стоит эгоистическая концептуальная группа. В условиях “многопар</w:t>
      </w:r>
      <w:r>
        <w:softHyphen/>
        <w:t>тийности” и после-Сталинской “однопартийности” в СССР СКРЫ</w:t>
      </w:r>
      <w:r>
        <w:t>Т</w:t>
      </w:r>
      <w:r>
        <w:t>НО методологическая платформа служит для поддержания состо</w:t>
      </w:r>
      <w:r>
        <w:t>я</w:t>
      </w:r>
      <w:r>
        <w:t>ния, при котором эксплуатация человека человеком не только есть, но и программируется и на дальнейшее будущее, а большинство н</w:t>
      </w:r>
      <w:r>
        <w:t>а</w:t>
      </w:r>
      <w:r>
        <w:t>селения находится под наркозом неведения и непонимания. При постро</w:t>
      </w:r>
      <w:r>
        <w:t>е</w:t>
      </w:r>
      <w:r>
        <w:t xml:space="preserve">нии общества справедливости ОТКРЫТО методологическая платформа защищает общество от наркотизации непониманием, </w:t>
      </w:r>
      <w:r>
        <w:lastRenderedPageBreak/>
        <w:t>создавая условия, в которых невозможна эксплуатация человека человеком. Эг</w:t>
      </w:r>
      <w:r>
        <w:t>о</w:t>
      </w:r>
      <w:r>
        <w:t>изм “элиты”, живущей за счёт трудящихся, в этом процессе вытесн</w:t>
      </w:r>
      <w:r>
        <w:t>я</w:t>
      </w:r>
      <w:r>
        <w:t>ется “эгоизмом” самих трудящихся. Этот процесс может идти и в у</w:t>
      </w:r>
      <w:r>
        <w:t>с</w:t>
      </w:r>
      <w:r>
        <w:t>ловиях однопартийности, и в условиях декларируемой многопарти</w:t>
      </w:r>
      <w:r>
        <w:t>й</w:t>
      </w:r>
      <w:r>
        <w:t>ности, поскольку ОТКРЫТО методологическая платформа, ориент</w:t>
      </w:r>
      <w:r>
        <w:t>и</w:t>
      </w:r>
      <w:r>
        <w:t>рованная на размывание толпо-“элитарной” организации о</w:t>
      </w:r>
      <w:r>
        <w:t>б</w:t>
      </w:r>
      <w:r>
        <w:t>щества, — наиболее широкая платформа для консолидации нравственно здор</w:t>
      </w:r>
      <w:r>
        <w:t>о</w:t>
      </w:r>
      <w:r>
        <w:t>вых сил общества, так как элементы диалектической м</w:t>
      </w:r>
      <w:r>
        <w:t>е</w:t>
      </w:r>
      <w:r>
        <w:t>тодологии и отрицательное отношение к толпо-“элитаризму” прису</w:t>
      </w:r>
      <w:r>
        <w:t>т</w:t>
      </w:r>
      <w:r>
        <w:t>ствуют в той или иной форме во всех религиозных, философских, этических и т.п. течениях общественной мысли. Другое дело, что в большинстве из них наряду с этим присутствует некоторая внутренняя противореч</w:t>
      </w:r>
      <w:r>
        <w:t>и</w:t>
      </w:r>
      <w:r>
        <w:t>вость, обусловленная калейдоскопичностью мир</w:t>
      </w:r>
      <w:r>
        <w:t>о</w:t>
      </w:r>
      <w:r>
        <w:t>воззрения, и они поддерживают в той или иной степени толпо-“элитаризм” в обход контроля их же сознания; но ОТКРЫТО методологическая платфо</w:t>
      </w:r>
      <w:r>
        <w:t>р</w:t>
      </w:r>
      <w:r>
        <w:t>ма поможет большинству из их участников обрести целостное мировоззрение и избавит от управления их пов</w:t>
      </w:r>
      <w:r>
        <w:t>е</w:t>
      </w:r>
      <w:r>
        <w:t>дением в обход контроля их сознания. При этом появится ЖРЕЧЕСТВО — широкий социал</w:t>
      </w:r>
      <w:r>
        <w:t>ь</w:t>
      </w:r>
      <w:r>
        <w:t>ный слой, занятый жизнеречением, в том числе и в рядах нынешнего ко</w:t>
      </w:r>
      <w:r>
        <w:t>н</w:t>
      </w:r>
      <w:r>
        <w:t>цептуально безвластного духовенства. Жизнеречение от пустословия демагогов отличается воплощением ск</w:t>
      </w:r>
      <w:r>
        <w:t>а</w:t>
      </w:r>
      <w:r>
        <w:t xml:space="preserve">занного в реальность бытия. </w:t>
      </w:r>
    </w:p>
    <w:p w:rsidR="00432B15" w:rsidRDefault="00432B15">
      <w:pPr>
        <w:pStyle w:val="a0"/>
      </w:pPr>
      <w:r>
        <w:t>С методологией связана субъективная особенность пользования ею в обществе. Древний мир показывает ещё одно явление, сказыва</w:t>
      </w:r>
      <w:r>
        <w:t>ю</w:t>
      </w:r>
      <w:r>
        <w:t>щееся в организации наиболее ответственных видов власти: тандемный при</w:t>
      </w:r>
      <w:r>
        <w:t>н</w:t>
      </w:r>
      <w:r>
        <w:t>цип</w:t>
      </w:r>
      <w:r>
        <w:rPr>
          <w:rStyle w:val="aff4"/>
        </w:rPr>
        <w:footnoteReference w:id="96"/>
      </w:r>
      <w:r>
        <w:t xml:space="preserve">. </w:t>
      </w:r>
    </w:p>
    <w:p w:rsidR="00432B15" w:rsidRDefault="00432B15">
      <w:pPr>
        <w:pStyle w:val="af0"/>
      </w:pPr>
      <w:r>
        <w:t>*</w:t>
      </w:r>
      <w:r w:rsidRPr="00032F50">
        <w:rPr>
          <w:lang w:val="en-US"/>
        </w:rPr>
        <w:t xml:space="preserve">        </w:t>
      </w:r>
      <w:r>
        <w:t>*</w:t>
      </w:r>
      <w:r w:rsidRPr="00032F50">
        <w:rPr>
          <w:lang w:val="en-US"/>
        </w:rPr>
        <w:t xml:space="preserve">       </w:t>
      </w:r>
      <w:r>
        <w:t xml:space="preserve"> *</w:t>
      </w:r>
    </w:p>
    <w:p w:rsidR="00432B15" w:rsidRDefault="00432B15">
      <w:pPr>
        <w:pStyle w:val="a0"/>
      </w:pPr>
      <w:r>
        <w:t xml:space="preserve">Издревле известна пословица «ум — хорошо, а два — лучше». Однако, классическая психология </w:t>
      </w:r>
      <w:r>
        <w:rPr>
          <w:i/>
        </w:rPr>
        <w:t>общества индивидуалистов</w:t>
      </w:r>
      <w:r>
        <w:t xml:space="preserve"> обх</w:t>
      </w:r>
      <w:r>
        <w:t>о</w:t>
      </w:r>
      <w:r>
        <w:t xml:space="preserve">дит молчанием вопрос, почему два ума, лучше чем один? почему три ума не лучше двух? и почему, хотя «Бог троицу любит», но всё же «третий лишний» и не только в отношениях между мужчиной и </w:t>
      </w:r>
      <w:r>
        <w:lastRenderedPageBreak/>
        <w:t>женщиной? И хотя древнее наблюдение утверждает, что «ум — х</w:t>
      </w:r>
      <w:r>
        <w:t>о</w:t>
      </w:r>
      <w:r>
        <w:t xml:space="preserve">рошо, а два — лучше», но поскольку оно умалчивает, почему именно два ума </w:t>
      </w:r>
      <w:r>
        <w:rPr>
          <w:u w:val="single"/>
        </w:rPr>
        <w:t>определённо лучше, чем один индивидуальный ум</w:t>
      </w:r>
      <w:r>
        <w:t>, это придётся понять сам</w:t>
      </w:r>
      <w:r>
        <w:t>о</w:t>
      </w:r>
      <w:r>
        <w:t>стоятельно.</w:t>
      </w:r>
    </w:p>
    <w:p w:rsidR="00432B15" w:rsidRDefault="00432B15">
      <w:pPr>
        <w:pStyle w:val="a0"/>
      </w:pPr>
      <w:r>
        <w:t>Для этого необходимо вспомнить, как разные общества в разные исторические эпохи относились к вопросу о построении общественно значимых властных структур. Можно заметить, что в разных общес</w:t>
      </w:r>
      <w:r>
        <w:t>т</w:t>
      </w:r>
      <w:r>
        <w:t>вах структуры строились на взаимно изключающих друг друга при</w:t>
      </w:r>
      <w:r>
        <w:t>н</w:t>
      </w:r>
      <w:r>
        <w:t xml:space="preserve">ципах. </w:t>
      </w:r>
    </w:p>
    <w:p w:rsidR="00432B15" w:rsidRDefault="00432B15">
      <w:pPr>
        <w:pStyle w:val="a0"/>
      </w:pPr>
      <w:r>
        <w:t>Общества, в которых повышенное внимание уделяли принятию решения методом голосования, заботились о нечётном количестве участников, если не каждого из возможных его голосующих “коми</w:t>
      </w:r>
      <w:r>
        <w:softHyphen/>
        <w:t>тетов”, то наиболее значимых из них, чтобы автоматически обесп</w:t>
      </w:r>
      <w:r>
        <w:t>е</w:t>
      </w:r>
      <w:r>
        <w:t xml:space="preserve">чить принятие </w:t>
      </w:r>
      <w:r>
        <w:rPr>
          <w:u w:val="single"/>
        </w:rPr>
        <w:t>какого ни на есть</w:t>
      </w:r>
      <w:r w:rsidRPr="009E5BC2">
        <w:rPr>
          <w:rStyle w:val="aff4"/>
        </w:rPr>
        <w:footnoteReference w:id="97"/>
      </w:r>
      <w:r>
        <w:t xml:space="preserve"> решения большинством минимум в один голос. Один из наиболее известных примеров — триумвираты</w:t>
      </w:r>
      <w:r>
        <w:rPr>
          <w:rStyle w:val="aff4"/>
        </w:rPr>
        <w:footnoteReference w:id="98"/>
      </w:r>
      <w:r>
        <w:t xml:space="preserve"> в истории Древнего Рима; нынешние разного рода “трехсторонние” к</w:t>
      </w:r>
      <w:r>
        <w:t>о</w:t>
      </w:r>
      <w:r>
        <w:t>миссии и т.п.</w:t>
      </w:r>
    </w:p>
    <w:p w:rsidR="00432B15" w:rsidRDefault="00432B15">
      <w:pPr>
        <w:pStyle w:val="a0"/>
      </w:pPr>
      <w:r>
        <w:t>Но в истории можно увидеть и общества, которые строили свои властные структуры так, чтобы однозначно изключить возможность принятия решения большинством в один голос, будь то голос мона</w:t>
      </w:r>
      <w:r>
        <w:t>р</w:t>
      </w:r>
      <w:r>
        <w:t>ха, либо же голос одного из участников постоянного или временного “комитета”, облечённого теми или иными полном</w:t>
      </w:r>
      <w:r>
        <w:t>о</w:t>
      </w:r>
      <w:r>
        <w:t>чиями.</w:t>
      </w:r>
    </w:p>
    <w:p w:rsidR="00432B15" w:rsidRDefault="00432B15">
      <w:pPr>
        <w:pStyle w:val="a0"/>
      </w:pPr>
      <w:r>
        <w:t>Так в древней Спарте было два царя; греческое войско системат</w:t>
      </w:r>
      <w:r>
        <w:t>и</w:t>
      </w:r>
      <w:r>
        <w:t>чески возглавляли — вопреки принципу единоначалия — два равн</w:t>
      </w:r>
      <w:r>
        <w:t>о</w:t>
      </w:r>
      <w:r>
        <w:t>правных стратега одновременно, хотя в отдельные периоды они к</w:t>
      </w:r>
      <w:r>
        <w:t>о</w:t>
      </w:r>
      <w:r>
        <w:t>мандовали “повахтено”, чередуясь между собой, а в боевой обстано</w:t>
      </w:r>
      <w:r>
        <w:t>в</w:t>
      </w:r>
      <w:r>
        <w:t>ке полноту единоначалия принимал на себя один из них; Иисус пос</w:t>
      </w:r>
      <w:r>
        <w:t>ы</w:t>
      </w:r>
      <w:r>
        <w:t>лал апостолов на проповедь попарно, как о том сообщает Новый З</w:t>
      </w:r>
      <w:r>
        <w:t>а</w:t>
      </w:r>
      <w:r>
        <w:t>вет (Марк, 6:7); Альбер Ревиль в книге “Иисус Назарянин”</w:t>
      </w:r>
      <w:r>
        <w:rPr>
          <w:rStyle w:val="aff4"/>
        </w:rPr>
        <w:footnoteReference w:id="99"/>
      </w:r>
      <w:r>
        <w:t xml:space="preserve"> </w:t>
      </w:r>
      <w:r>
        <w:lastRenderedPageBreak/>
        <w:t>особо обр</w:t>
      </w:r>
      <w:r>
        <w:t>а</w:t>
      </w:r>
      <w:r>
        <w:t>щает внимание на то, что и во главе Великой Синагоги древней Иудеи приблизительно после 230 г. до н.э. раввины стояли по двое, однако он, будучи носителем индивидуалистического мировоззрения, не смог найти удовлетворительного объяснения этому факту, вызвавш</w:t>
      </w:r>
      <w:r>
        <w:t>е</w:t>
      </w:r>
      <w:r>
        <w:t xml:space="preserve">му его удивление. </w:t>
      </w:r>
    </w:p>
    <w:p w:rsidR="00432B15" w:rsidRDefault="00432B15">
      <w:pPr>
        <w:pStyle w:val="a0"/>
      </w:pPr>
      <w:r>
        <w:t>А высшее жречество древнего Египта стояло особняком и сочет</w:t>
      </w:r>
      <w:r>
        <w:t>а</w:t>
      </w:r>
      <w:r>
        <w:t>ло в организации своей деятельности оба принципа: нечета и чёта. Во времена, предшествующие изходу евреев из Египта, оно состояло из десятки высших посвящённых Севера и десятки высших посвящё</w:t>
      </w:r>
      <w:r>
        <w:t>н</w:t>
      </w:r>
      <w:r>
        <w:t>ных Юга</w:t>
      </w:r>
      <w:r>
        <w:rPr>
          <w:rStyle w:val="aff4"/>
        </w:rPr>
        <w:footnoteReference w:id="100"/>
      </w:r>
      <w:r>
        <w:t>, а каждая из десяток возглавлялась одиннадцатым жрецом, её первоиерархом и р</w:t>
      </w:r>
      <w:r>
        <w:t>у</w:t>
      </w:r>
      <w:r>
        <w:t>ководителем.</w:t>
      </w:r>
    </w:p>
    <w:p w:rsidR="00432B15" w:rsidRDefault="00432B15">
      <w:pPr>
        <w:pStyle w:val="a0"/>
      </w:pPr>
      <w:r>
        <w:t>То есть, каждый из руководителей десяток, в случае голосований в ней</w:t>
      </w:r>
      <w:r>
        <w:rPr>
          <w:rStyle w:val="aff4"/>
        </w:rPr>
        <w:footnoteReference w:id="101"/>
      </w:r>
      <w:r>
        <w:t>, по своему разумению, будучи наивысшим из посвящённых, т.е. наиболее знающим в составе одиннадцати, поддерживал одно из двух мнений, между которыми могли поровну разделиться ему подчинённые жрецы десятки, знающие меньше чем он по условиям построения иерархии. Это обеспечивало неизбежное принятие опред</w:t>
      </w:r>
      <w:r>
        <w:t>е</w:t>
      </w:r>
      <w:r>
        <w:t xml:space="preserve">лённого решения по каждому из вопросов каждой из </w:t>
      </w:r>
      <w:r>
        <w:rPr>
          <w:u w:val="single"/>
        </w:rPr>
        <w:t>команд в целом</w:t>
      </w:r>
      <w:r>
        <w:t>, хоть на Севере, хоть на Юге, вне зависимости от того, как разделилась во мнениях десятка, подчинённая своему перв</w:t>
      </w:r>
      <w:r>
        <w:t>о</w:t>
      </w:r>
      <w:r>
        <w:t>иерарху.</w:t>
      </w:r>
    </w:p>
    <w:p w:rsidR="00432B15" w:rsidRDefault="00432B15">
      <w:pPr>
        <w:pStyle w:val="a0"/>
      </w:pPr>
      <w:r>
        <w:t>Но если обе команды работали вместе, то ситуация “голосований”, в которой мнения разделялись 11 — «за», 11 — «против», не только не была однозначно изключена, но была статистически запрограмм</w:t>
      </w:r>
      <w:r>
        <w:t>и</w:t>
      </w:r>
      <w:r>
        <w:t xml:space="preserve">рована самими принципами построения системы, </w:t>
      </w:r>
      <w:r>
        <w:lastRenderedPageBreak/>
        <w:t>поскольку высшие посвящённые первоиерархи, руководившие каждой из дес</w:t>
      </w:r>
      <w:r>
        <w:t>я</w:t>
      </w:r>
      <w:r>
        <w:t>ток были равноправны, а их мнения были равно авторитетны для всех прочих.</w:t>
      </w:r>
    </w:p>
    <w:p w:rsidR="00432B15" w:rsidRDefault="00432B15">
      <w:pPr>
        <w:pStyle w:val="a0"/>
      </w:pPr>
      <w:r>
        <w:t>Если голоса даже не обеих команд в целом, а только их первои</w:t>
      </w:r>
      <w:r>
        <w:t>е</w:t>
      </w:r>
      <w:r>
        <w:t>рархов разделялись поровну между двумя взаимно изключающими друг друга мнениями в отношении одного и того же вопроса, то ра</w:t>
      </w:r>
      <w:r>
        <w:t>в</w:t>
      </w:r>
      <w:r>
        <w:t>ноправие руководителей команд ставило их в положение, в котором они обязаны были вдвоем прийти к общему для них единому мн</w:t>
      </w:r>
      <w:r>
        <w:t>е</w:t>
      </w:r>
      <w:r>
        <w:t>нию.</w:t>
      </w:r>
    </w:p>
    <w:p w:rsidR="00432B15" w:rsidRDefault="00432B15">
      <w:pPr>
        <w:pStyle w:val="a0"/>
      </w:pPr>
      <w:r>
        <w:t>Таким образом, высшая властная структура древнего Египта математически описывалась весьма своеобразной фо</w:t>
      </w:r>
      <w:r>
        <w:t>р</w:t>
      </w:r>
      <w:r>
        <w:t xml:space="preserve">мулой: </w:t>
      </w:r>
    </w:p>
    <w:p w:rsidR="00432B15" w:rsidRDefault="00432B15">
      <w:pPr>
        <w:pStyle w:val="af0"/>
      </w:pPr>
      <w:r>
        <w:t>2 </w:t>
      </w:r>
      <w:r>
        <w:sym w:font="Symbol" w:char="F0B4"/>
      </w:r>
      <w:r>
        <w:t xml:space="preserve"> (1 + 10)</w:t>
      </w:r>
    </w:p>
    <w:p w:rsidR="00432B15" w:rsidRDefault="00432B15">
      <w:pPr>
        <w:pStyle w:val="a0"/>
      </w:pPr>
      <w:r>
        <w:t>Конечно, легко представить, что двое наивысших жрецов могли договориться между собой бросить жребий, и какое решение вопроса выпадет по жребию, то и принять. Такой подход к решению пробл</w:t>
      </w:r>
      <w:r>
        <w:t>е</w:t>
      </w:r>
      <w:r>
        <w:t>мы разрешения неопределённости в принятии решения (в случае разпр</w:t>
      </w:r>
      <w:r>
        <w:t>е</w:t>
      </w:r>
      <w:r>
        <w:t>деления голосов поровну между двумя взаимно изключающими в</w:t>
      </w:r>
      <w:r>
        <w:t>а</w:t>
      </w:r>
      <w:r>
        <w:t>риантами) понятен и приемлем для подавляющего большинства люб</w:t>
      </w:r>
      <w:r>
        <w:t>и</w:t>
      </w:r>
      <w:r>
        <w:t>телей «машин голосования». И построение многих из них на принципе нечётности числа участников голосований играет роль именно такого рода бросания жребия, поскольку мало кто заранее может предск</w:t>
      </w:r>
      <w:r>
        <w:t>а</w:t>
      </w:r>
      <w:r>
        <w:t>зать, как именно разпределятся голоса при синхро</w:t>
      </w:r>
      <w:r>
        <w:t>н</w:t>
      </w:r>
      <w:r>
        <w:t>ном голосовании группы, и на чьей стороне окажется единственный р</w:t>
      </w:r>
      <w:r>
        <w:t>е</w:t>
      </w:r>
      <w:r>
        <w:t>шающий голос.</w:t>
      </w:r>
    </w:p>
    <w:p w:rsidR="00432B15" w:rsidRDefault="00432B15">
      <w:pPr>
        <w:pStyle w:val="a0"/>
      </w:pPr>
      <w:r>
        <w:t>Однако, хотя по высказанному предположению руководители десяток и могли договориться между собой бросить жребий, но это б</w:t>
      </w:r>
      <w:r>
        <w:t>ы</w:t>
      </w:r>
      <w:r>
        <w:t>ло бы с их стороны нарушением системообразующих принципов их р</w:t>
      </w:r>
      <w:r>
        <w:t>а</w:t>
      </w:r>
      <w:r>
        <w:t>бочей структуры «2 </w:t>
      </w:r>
      <w:r>
        <w:sym w:font="Symbol" w:char="F0B4"/>
      </w:r>
      <w:r>
        <w:t> (1 + 10)», которую умышленно построили и поддерживали при смене поколений таковой, чтобы она статистич</w:t>
      </w:r>
      <w:r>
        <w:t>е</w:t>
      </w:r>
      <w:r>
        <w:t>ски запрограммировано допускала возможность разделения голосов п</w:t>
      </w:r>
      <w:r>
        <w:t>о</w:t>
      </w:r>
      <w:r>
        <w:t>ровну между двумя взаимно изключающими друг друга мнениями по одному и тому же в</w:t>
      </w:r>
      <w:r>
        <w:t>о</w:t>
      </w:r>
      <w:r>
        <w:t>просу.</w:t>
      </w:r>
    </w:p>
    <w:p w:rsidR="00432B15" w:rsidRDefault="00432B15">
      <w:pPr>
        <w:pStyle w:val="a0"/>
      </w:pPr>
      <w:r>
        <w:t>Иными словами, хотя первоиерархи, руководившие десятками высшего жречества, были явно не глупее нынешних демократизат</w:t>
      </w:r>
      <w:r>
        <w:t>о</w:t>
      </w:r>
      <w:r>
        <w:t>ров и могли догадаться, что такого рода невозможность принятия о</w:t>
      </w:r>
      <w:r>
        <w:t>п</w:t>
      </w:r>
      <w:r>
        <w:t>ределённого решения при равенстве числа голосов «за» и «против» легко снимается простым бросанием жребия, но сверх того они пон</w:t>
      </w:r>
      <w:r>
        <w:t>и</w:t>
      </w:r>
      <w:r>
        <w:t xml:space="preserve">мали и другое: что </w:t>
      </w:r>
      <w:r>
        <w:rPr>
          <w:u w:val="single"/>
        </w:rPr>
        <w:t>лучше</w:t>
      </w:r>
      <w:r>
        <w:t xml:space="preserve"> этого не делать. И именно того, что решение вопроса действительно лучше не отдавать на волю непост</w:t>
      </w:r>
      <w:r>
        <w:t>и</w:t>
      </w:r>
      <w:r>
        <w:t xml:space="preserve">жимого случая, а в ряде обстоятельств и не </w:t>
      </w:r>
      <w:r>
        <w:lastRenderedPageBreak/>
        <w:t>доверять большинству гол</w:t>
      </w:r>
      <w:r>
        <w:t>о</w:t>
      </w:r>
      <w:r>
        <w:t>сов</w:t>
      </w:r>
      <w:r>
        <w:rPr>
          <w:rStyle w:val="aff4"/>
        </w:rPr>
        <w:footnoteReference w:id="102"/>
      </w:r>
      <w:r>
        <w:t>, не понимают наивные сторонники машин голосования; а также и ст</w:t>
      </w:r>
      <w:r>
        <w:t>о</w:t>
      </w:r>
      <w:r>
        <w:t>ронники монархии, заботящиеся об автоматически неизбежном прин</w:t>
      </w:r>
      <w:r>
        <w:t>я</w:t>
      </w:r>
      <w:r>
        <w:t>тии решения по любому вопросу преимуществом м</w:t>
      </w:r>
      <w:r>
        <w:t>и</w:t>
      </w:r>
      <w:r>
        <w:t>нимум в один голос при нечётном количестве участников голосующего “к</w:t>
      </w:r>
      <w:r>
        <w:t>о</w:t>
      </w:r>
      <w:r>
        <w:t>митета”.</w:t>
      </w:r>
    </w:p>
    <w:p w:rsidR="00432B15" w:rsidRDefault="00432B15">
      <w:pPr>
        <w:pStyle w:val="a0"/>
      </w:pPr>
      <w:r>
        <w:t>Эта особенность построения рабочей жреческой структуры «2 </w:t>
      </w:r>
      <w:r>
        <w:sym w:font="Symbol" w:char="F0B4"/>
      </w:r>
      <w:r>
        <w:t> (1 + 10)» подразумевает, что при несовпадении мнений двух ра</w:t>
      </w:r>
      <w:r>
        <w:t>в</w:t>
      </w:r>
      <w:r>
        <w:t>ноправных первоиерархов по одному и тому же вопросу, они оба должны были стать участниками какого-то иного процесса вырабо</w:t>
      </w:r>
      <w:r>
        <w:t>т</w:t>
      </w:r>
      <w:r>
        <w:t>ки и принятия решения, изключающего осознанно непостижимую сл</w:t>
      </w:r>
      <w:r>
        <w:t>у</w:t>
      </w:r>
      <w:r>
        <w:t>чайность выпадения жребия а равно единственного решающего гол</w:t>
      </w:r>
      <w:r>
        <w:t>о</w:t>
      </w:r>
      <w:r>
        <w:t xml:space="preserve">са. Это — единственное разумное объяснение такому </w:t>
      </w:r>
      <w:r>
        <w:rPr>
          <w:u w:val="single"/>
        </w:rPr>
        <w:t>системно выраженному</w:t>
      </w:r>
      <w:r>
        <w:t xml:space="preserve"> отвращению высшего жречества Египта к принятию р</w:t>
      </w:r>
      <w:r>
        <w:t>е</w:t>
      </w:r>
      <w:r>
        <w:t xml:space="preserve">шения на основе </w:t>
      </w:r>
      <w:r>
        <w:rPr>
          <w:u w:val="single"/>
        </w:rPr>
        <w:t>непостижимости</w:t>
      </w:r>
      <w:r>
        <w:t xml:space="preserve"> случайного выпадения жребия, а ра</w:t>
      </w:r>
      <w:r>
        <w:t>в</w:t>
      </w:r>
      <w:r>
        <w:t xml:space="preserve">но и в результате </w:t>
      </w:r>
      <w:r>
        <w:rPr>
          <w:u w:val="single"/>
        </w:rPr>
        <w:t>непостижимости</w:t>
      </w:r>
      <w:r>
        <w:t xml:space="preserve"> случайного перевеса в один голос. </w:t>
      </w:r>
    </w:p>
    <w:p w:rsidR="00432B15" w:rsidRDefault="00432B15">
      <w:pPr>
        <w:pStyle w:val="a0"/>
      </w:pPr>
      <w:r>
        <w:t>И если рабочая структура «2 </w:t>
      </w:r>
      <w:r>
        <w:sym w:font="Symbol" w:char="F0B4"/>
      </w:r>
      <w:r>
        <w:t> (1 + 10)» существовала в течение веков без склок между первоиерархами её ветвей и не была заменена структурой выражающей принцип нечётности, то это означает, что первоиерархи действительно умели обеспечить работоспособность системы на основе принципа «ум — хорошо, а два — лучше»</w:t>
      </w:r>
      <w:r>
        <w:rPr>
          <w:rStyle w:val="aff4"/>
        </w:rPr>
        <w:footnoteReference w:id="103"/>
      </w:r>
      <w:r>
        <w:t xml:space="preserve"> и обосновано целесообразно выбрать из двух взаимно изключающих мнений наилучшее, либо выработать третье мнение, прево</w:t>
      </w:r>
      <w:r w:rsidR="00955DCC">
        <w:t>з</w:t>
      </w:r>
      <w:r>
        <w:t>ходящее два пре</w:t>
      </w:r>
      <w:r>
        <w:t>ж</w:t>
      </w:r>
      <w:r>
        <w:t xml:space="preserve">них несовместных. </w:t>
      </w:r>
    </w:p>
    <w:p w:rsidR="00432B15" w:rsidRDefault="00432B15">
      <w:pPr>
        <w:pStyle w:val="a0"/>
      </w:pPr>
      <w:r>
        <w:t xml:space="preserve">Иными словами, они умело осуществляли </w:t>
      </w:r>
      <w:r>
        <w:rPr>
          <w:i/>
          <w:u w:val="single"/>
        </w:rPr>
        <w:t>тандемный принцип</w:t>
      </w:r>
      <w:r>
        <w:t xml:space="preserve"> в своей интеллектуальной и в </w:t>
      </w:r>
      <w:r>
        <w:rPr>
          <w:u w:val="single"/>
        </w:rPr>
        <w:t>психической в целом</w:t>
      </w:r>
      <w:r>
        <w:t xml:space="preserve"> деятельности, кот</w:t>
      </w:r>
      <w:r>
        <w:t>о</w:t>
      </w:r>
      <w:r>
        <w:t>рый от них</w:t>
      </w:r>
      <w:r>
        <w:rPr>
          <w:rStyle w:val="aff4"/>
        </w:rPr>
        <w:footnoteReference w:id="104"/>
      </w:r>
      <w:r>
        <w:t xml:space="preserve"> унаследовали и раввины Великой Синагоги древности, вызвавшие непонимание и удивление А.Ревиля своей приверженн</w:t>
      </w:r>
      <w:r>
        <w:t>о</w:t>
      </w:r>
      <w:r>
        <w:t>стью парности безо всяких к тому явно выраженных гомосексуальных причин, чем возможно бы объяснили всё фрейди</w:t>
      </w:r>
      <w:r>
        <w:t>с</w:t>
      </w:r>
      <w:r>
        <w:t>ты.</w:t>
      </w:r>
    </w:p>
    <w:p w:rsidR="00432B15" w:rsidRDefault="00432B15">
      <w:pPr>
        <w:pStyle w:val="a0"/>
      </w:pPr>
      <w:r>
        <w:lastRenderedPageBreak/>
        <w:t xml:space="preserve">Однако в обществе </w:t>
      </w:r>
      <w:r>
        <w:rPr>
          <w:i/>
        </w:rPr>
        <w:t>почти всеобщей грамотности, нежелания и неумения думать</w:t>
      </w:r>
      <w:r>
        <w:t>, в котором живём и мы, и читатели настоящей раб</w:t>
      </w:r>
      <w:r>
        <w:t>о</w:t>
      </w:r>
      <w:r>
        <w:t>ты, одно из наиболее лёгких дел — написать, а равно и прочитать, слова «интеллектуальная деятельность на основе тандемного принц</w:t>
      </w:r>
      <w:r>
        <w:t>и</w:t>
      </w:r>
      <w:r>
        <w:t>па». Практическое понимание их, а тем более осуществление в своей собственной жизни того, на что они указуют, гораздо труднее, чем прочтение или написание слов.</w:t>
      </w:r>
    </w:p>
    <w:p w:rsidR="00432B15" w:rsidRDefault="00432B15">
      <w:pPr>
        <w:pStyle w:val="a0"/>
      </w:pPr>
      <w:r>
        <w:t>Первое, что может придти на ум читателю, это во</w:t>
      </w:r>
      <w:r w:rsidR="00E33D03">
        <w:t>з</w:t>
      </w:r>
      <w:r>
        <w:t>поминание о та</w:t>
      </w:r>
      <w:r>
        <w:t>н</w:t>
      </w:r>
      <w:r>
        <w:t>деме — велосипеде, на котором педали крутят два велосипедиста ср</w:t>
      </w:r>
      <w:r>
        <w:t>а</w:t>
      </w:r>
      <w:r>
        <w:t>зу и согласованно. Для тех, кто не только видел велосипед-тан</w:t>
      </w:r>
      <w:r>
        <w:softHyphen/>
        <w:t>дем, но и ездил на нём не в одиночку, наверняка запомнилась лё</w:t>
      </w:r>
      <w:r>
        <w:t>г</w:t>
      </w:r>
      <w:r>
        <w:t>кость полёта в сравнении с велосипедом для одного, возникающая за счёт того, что сопротивление движению у тандема всего лишь несколько больше, чем у велосипеда для одного, а энерговооружённость примерно вдвое выше. Также наверняка памятно и то, что, если Ваш н</w:t>
      </w:r>
      <w:r>
        <w:t>а</w:t>
      </w:r>
      <w:r>
        <w:t>парник в тандеме еле шевелит ногами, лишь бы ему только не отстать от темпа, с которым лично Вы крутите педали из</w:t>
      </w:r>
      <w:r w:rsidR="001949FA">
        <w:t>о</w:t>
      </w:r>
      <w:r>
        <w:t xml:space="preserve"> всех сил, то Вам будет куда менее приятно, чем везти попутчика на велосипеде для одного.</w:t>
      </w:r>
    </w:p>
    <w:p w:rsidR="00432B15" w:rsidRDefault="00432B15">
      <w:pPr>
        <w:pStyle w:val="a0"/>
      </w:pPr>
      <w:r>
        <w:t>Примерно также, как в велоспорте, обстоит дело с тандемным принципом в сфере интеллектуальной деятельности: если двое в та</w:t>
      </w:r>
      <w:r>
        <w:t>н</w:t>
      </w:r>
      <w:r>
        <w:t xml:space="preserve">деме нашли пути, чтобы обеспечить </w:t>
      </w:r>
      <w:r>
        <w:rPr>
          <w:i/>
        </w:rPr>
        <w:t>сочетание</w:t>
      </w:r>
      <w:r w:rsidRPr="009E5BC2">
        <w:rPr>
          <w:rStyle w:val="aff4"/>
        </w:rPr>
        <w:footnoteReference w:id="105"/>
      </w:r>
      <w:r>
        <w:t xml:space="preserve"> своих личностных возможностей, то эффективность тандема прево</w:t>
      </w:r>
      <w:r w:rsidR="00955DCC">
        <w:t>з</w:t>
      </w:r>
      <w:r>
        <w:t>ходит возможности каждого из его участников, а преимущества тандемного принципа «ум — хорошо, а два — лучше» для тех, кто смог его осуществить, оч</w:t>
      </w:r>
      <w:r>
        <w:t>е</w:t>
      </w:r>
      <w:r>
        <w:t xml:space="preserve">видны и неоспоримы; если же двое в попытке образовать тандем </w:t>
      </w:r>
      <w:r>
        <w:rPr>
          <w:i/>
        </w:rPr>
        <w:t>не</w:t>
      </w:r>
      <w:r>
        <w:t xml:space="preserve"> </w:t>
      </w:r>
      <w:r>
        <w:rPr>
          <w:i/>
        </w:rPr>
        <w:t>сочетаются</w:t>
      </w:r>
      <w:r>
        <w:t>, то тому, чья личностная духовная культура (в смысле части IV настоящей работы) более развита, одному придётся волочь на себе через “полосу жизненных препятствий” и своего напа</w:t>
      </w:r>
      <w:r>
        <w:t>р</w:t>
      </w:r>
      <w:r>
        <w:t xml:space="preserve">ника, и все тандемные порождения, и это в некоторых ситуациях может оказаться выше его сил даже, если его </w:t>
      </w:r>
      <w:r>
        <w:rPr>
          <w:i/>
        </w:rPr>
        <w:t>единоличностные</w:t>
      </w:r>
      <w:r>
        <w:t xml:space="preserve"> во</w:t>
      </w:r>
      <w:r>
        <w:t>з</w:t>
      </w:r>
      <w:r>
        <w:t>можности и позволяют ему относительно легко пройти всю “полосу препятствий” в од</w:t>
      </w:r>
      <w:r>
        <w:t>и</w:t>
      </w:r>
      <w:r>
        <w:t>ночку.</w:t>
      </w:r>
    </w:p>
    <w:p w:rsidR="00432B15" w:rsidRDefault="00432B15">
      <w:pPr>
        <w:pStyle w:val="a0"/>
      </w:pPr>
      <w:r>
        <w:t>Однако, тандемному принципу интеллектуальной деятельности присуща и особенность: в отличие от велоспорта, где тандем, на к</w:t>
      </w:r>
      <w:r>
        <w:t>о</w:t>
      </w:r>
      <w:r>
        <w:t xml:space="preserve">торый можно сесть и поехать, обгоняя велосипедистов-одиночек, </w:t>
      </w:r>
      <w:r>
        <w:lastRenderedPageBreak/>
        <w:t>заведомо зрим и осязаем, все благие тандемные эффекты при инте</w:t>
      </w:r>
      <w:r>
        <w:t>л</w:t>
      </w:r>
      <w:r>
        <w:t>лектуальной деятельности возникают и проявляются только в случае с</w:t>
      </w:r>
      <w:r>
        <w:t>о</w:t>
      </w:r>
      <w:r>
        <w:t>четаемости его участников. Она может быть изначальной, и в этом случае тандем складывается “сам собой” без каких-либо целенапра</w:t>
      </w:r>
      <w:r>
        <w:t>в</w:t>
      </w:r>
      <w:r>
        <w:t>ленных усилий с их стороны, по какой причине может оставаться невидимым для их сознания, занятого другими проблемами, пребывая в области их бе</w:t>
      </w:r>
      <w:r w:rsidR="00B314C5">
        <w:t>з</w:t>
      </w:r>
      <w:r>
        <w:t>сознательной психической деятельности. Если же изначальной соч</w:t>
      </w:r>
      <w:r>
        <w:t>е</w:t>
      </w:r>
      <w:r>
        <w:t>таемости нет, а люди не догадываются о возможн</w:t>
      </w:r>
      <w:r>
        <w:t>о</w:t>
      </w:r>
      <w:r>
        <w:t>сти достижения ими в деятельности тандемного эффекта, то они и не предпринимают цел</w:t>
      </w:r>
      <w:r>
        <w:t>е</w:t>
      </w:r>
      <w:r>
        <w:t>направленных усилий к тому, чтобы, изменив своё отношение к себе и окружающим, обеспечить свою сочета</w:t>
      </w:r>
      <w:r>
        <w:t>е</w:t>
      </w:r>
      <w:r>
        <w:t>мость в тандеме.</w:t>
      </w:r>
    </w:p>
    <w:p w:rsidR="00432B15" w:rsidRDefault="00432B15">
      <w:pPr>
        <w:pStyle w:val="a0"/>
      </w:pPr>
      <w:r>
        <w:t>Это — две причины, по которым тандемный принцип «ум — х</w:t>
      </w:r>
      <w:r>
        <w:t>о</w:t>
      </w:r>
      <w:r>
        <w:t>ро</w:t>
      </w:r>
      <w:r>
        <w:softHyphen/>
        <w:t xml:space="preserve">шо, а два — лучше», остался вне разсмотрения разного рода психологических школ: если он осуществился, то о нём </w:t>
      </w:r>
      <w:r>
        <w:rPr>
          <w:i/>
        </w:rPr>
        <w:t>нечего</w:t>
      </w:r>
      <w:r>
        <w:t xml:space="preserve"> и гов</w:t>
      </w:r>
      <w:r>
        <w:t>о</w:t>
      </w:r>
      <w:r>
        <w:t xml:space="preserve">рить, поскольку он — не цель, а средство достижения каких-то иных целей; если он не осуществился, то говорить просто </w:t>
      </w:r>
      <w:r>
        <w:rPr>
          <w:i/>
        </w:rPr>
        <w:t>не о чём за отсутств</w:t>
      </w:r>
      <w:r>
        <w:rPr>
          <w:i/>
        </w:rPr>
        <w:t>и</w:t>
      </w:r>
      <w:r>
        <w:rPr>
          <w:i/>
        </w:rPr>
        <w:t>ем предмета разговора</w:t>
      </w:r>
      <w:r>
        <w:t>. Мы же уделяем ему большое внимание пот</w:t>
      </w:r>
      <w:r>
        <w:t>о</w:t>
      </w:r>
      <w:r>
        <w:t xml:space="preserve">му, что он — цель ближняя, которая становится по её достижении средством осуществления иных более значимых целей. </w:t>
      </w:r>
    </w:p>
    <w:p w:rsidR="00432B15" w:rsidRDefault="00432B15">
      <w:pPr>
        <w:pStyle w:val="a0"/>
      </w:pPr>
      <w:r>
        <w:t>Хотя ещё жречество Древнего Египта опиралось в своей деятел</w:t>
      </w:r>
      <w:r>
        <w:t>ь</w:t>
      </w:r>
      <w:r>
        <w:t>ности на тандемный принцип, но методы обучения интеллектуальной деятельности на его основе были в системе посвящений Древнего Египта либо неявными (это более вероятно по нашему пониманию з</w:t>
      </w:r>
      <w:r>
        <w:t>а</w:t>
      </w:r>
      <w:r>
        <w:t>конов сохранения и разпространения информации в обществе</w:t>
      </w:r>
      <w:r>
        <w:rPr>
          <w:rStyle w:val="aff4"/>
        </w:rPr>
        <w:footnoteReference w:id="106"/>
      </w:r>
      <w:r>
        <w:t>); либо явные методы были достоянием изключительно наивысших посв</w:t>
      </w:r>
      <w:r>
        <w:t>я</w:t>
      </w:r>
      <w:r>
        <w:t>щённых (это, на наш взгляд менее вероятно, поскольку кто-нибудь оставил бы, если не прямые указания на него, то иносказательные, а таковые неи</w:t>
      </w:r>
      <w:r>
        <w:t>з</w:t>
      </w:r>
      <w:r>
        <w:t xml:space="preserve">вестны). </w:t>
      </w:r>
    </w:p>
    <w:p w:rsidR="00432B15" w:rsidRDefault="00432B15">
      <w:pPr>
        <w:pStyle w:val="a0"/>
      </w:pPr>
      <w:r>
        <w:t>В пользу высказанного в пред</w:t>
      </w:r>
      <w:r w:rsidR="00AC615A">
        <w:t>ъи</w:t>
      </w:r>
      <w:r>
        <w:t>дущем абзаце говорят и те истор</w:t>
      </w:r>
      <w:r>
        <w:t>и</w:t>
      </w:r>
      <w:r>
        <w:t>ческие обстоятельства, в которых Египет перестал быть Египтом и сошел “сам собой” с исторической сцены. Это свершилось в резул</w:t>
      </w:r>
      <w:r>
        <w:t>ь</w:t>
      </w:r>
      <w:r>
        <w:t>тате того, что стоявшая в течение столетий над фараоном и государс</w:t>
      </w:r>
      <w:r>
        <w:t>т</w:t>
      </w:r>
      <w:r>
        <w:t>венностью концептуально властная структура высшего жречества Египта «2 </w:t>
      </w:r>
      <w:r>
        <w:sym w:font="Symbol" w:char="F0B4"/>
      </w:r>
      <w:r>
        <w:t xml:space="preserve"> (1 + 10)», покинула Египет во времена Моисея вместе со служителями Амона, в период плена египетского внедрившимися в среду древних евреев. Как после этого увял Египет </w:t>
      </w:r>
      <w:r>
        <w:lastRenderedPageBreak/>
        <w:t>фараонов, в о</w:t>
      </w:r>
      <w:r>
        <w:t>б</w:t>
      </w:r>
      <w:r>
        <w:t>щем-то широко известно, хотя этот процесс увядания историки и не связывают с исчезновением жреческой рабочей структуры «2 </w:t>
      </w:r>
      <w:r>
        <w:sym w:font="Symbol" w:char="F0B4"/>
      </w:r>
      <w:r>
        <w:t> (1 + 10)»</w:t>
      </w:r>
      <w:r>
        <w:rPr>
          <w:rStyle w:val="aff4"/>
        </w:rPr>
        <w:footnoteReference w:id="107"/>
      </w:r>
      <w:r>
        <w:t xml:space="preserve">. </w:t>
      </w:r>
    </w:p>
    <w:p w:rsidR="00432B15" w:rsidRDefault="00432B15">
      <w:pPr>
        <w:pStyle w:val="a0"/>
      </w:pPr>
      <w:r>
        <w:t>В послесловии И.Кацнельсона к роману Б.Пруса “Фараон”</w:t>
      </w:r>
      <w:r>
        <w:rPr>
          <w:rStyle w:val="aff4"/>
        </w:rPr>
        <w:footnoteReference w:id="108"/>
      </w:r>
      <w:r>
        <w:t xml:space="preserve"> отмечается, что в египетской древности был </w:t>
      </w:r>
      <w:r>
        <w:rPr>
          <w:u w:val="single"/>
        </w:rPr>
        <w:t>исторически реальный</w:t>
      </w:r>
      <w:r>
        <w:t xml:space="preserve"> </w:t>
      </w:r>
      <w:r>
        <w:lastRenderedPageBreak/>
        <w:t>ве</w:t>
      </w:r>
      <w:r>
        <w:t>р</w:t>
      </w:r>
      <w:r>
        <w:t xml:space="preserve">ховный жрец Амона в Фивах Херихор, который занял египетский престол, устранив Рамзеса XII, </w:t>
      </w:r>
      <w:r>
        <w:rPr>
          <w:u w:val="single"/>
        </w:rPr>
        <w:t>исторически реального</w:t>
      </w:r>
      <w:r>
        <w:t xml:space="preserve"> последнего ф</w:t>
      </w:r>
      <w:r>
        <w:t>а</w:t>
      </w:r>
      <w:r>
        <w:t>раона ХХ династии (что послужило Б.Прусу реальной основой для сюжета романа). В этот период Египет разпался на две части, а в п</w:t>
      </w:r>
      <w:r>
        <w:t>о</w:t>
      </w:r>
      <w:r>
        <w:t>следствии стал добычей иноземцев, по мере того, как отсебятина и невежество “элиты” и жречества, деградирующего до уровня сиюм</w:t>
      </w:r>
      <w:r>
        <w:t>и</w:t>
      </w:r>
      <w:r>
        <w:t>нутно алчного знахарства, приводила к прогрессирующему падению качества управления, которое и завершилось спустя несколько столетий при Клеопатре окончател</w:t>
      </w:r>
      <w:r>
        <w:t>ь</w:t>
      </w:r>
      <w:r>
        <w:t>ным крахом.</w:t>
      </w:r>
    </w:p>
    <w:p w:rsidR="00432B15" w:rsidRDefault="00432B15">
      <w:pPr>
        <w:pStyle w:val="a0"/>
      </w:pPr>
      <w:r>
        <w:t xml:space="preserve">И.Кацнельсон, как и многие другие, не обращают внимания на то, что эти реальные события краха ХХ династии и воцарения </w:t>
      </w:r>
      <w:r>
        <w:lastRenderedPageBreak/>
        <w:t>верховн</w:t>
      </w:r>
      <w:r>
        <w:t>о</w:t>
      </w:r>
      <w:r>
        <w:t>го знахаря в качестве фараона имели место ПОСЛЕ ИЗХОДА ЕВР</w:t>
      </w:r>
      <w:r>
        <w:t>Е</w:t>
      </w:r>
      <w:r>
        <w:t>ЕВ из Египта, известного по Библии. То есть после того, как Египет уже разродился глобальной доктриной рабовладения на основе ростовщ</w:t>
      </w:r>
      <w:r>
        <w:t>и</w:t>
      </w:r>
      <w:r>
        <w:t>ческой тирании еврейских кланов, подконтрольных наследникам и</w:t>
      </w:r>
      <w:r>
        <w:t>е</w:t>
      </w:r>
      <w:r>
        <w:t>рархии египетского Амона (библейского в общем, и церковно прав</w:t>
      </w:r>
      <w:r>
        <w:t>о</w:t>
      </w:r>
      <w:r>
        <w:t>славного Аминя, Аменя, А.Ме</w:t>
      </w:r>
      <w:r w:rsidR="001949FA">
        <w:t>́</w:t>
      </w:r>
      <w:r>
        <w:t xml:space="preserve">ня, в частности). </w:t>
      </w:r>
    </w:p>
    <w:p w:rsidR="00432B15" w:rsidRDefault="00432B15">
      <w:pPr>
        <w:pStyle w:val="a0"/>
      </w:pPr>
      <w:r>
        <w:t>После начала этой агрессии методом “культурного сотрудничес</w:t>
      </w:r>
      <w:r>
        <w:t>т</w:t>
      </w:r>
      <w:r>
        <w:t>ва”, глобальному знахарству, извратившему заповедями ростовщич</w:t>
      </w:r>
      <w:r>
        <w:t>е</w:t>
      </w:r>
      <w:r>
        <w:t>ства и расизма Откровение, переданное через Моисея, культура Еги</w:t>
      </w:r>
      <w:r>
        <w:t>п</w:t>
      </w:r>
      <w:r>
        <w:t>та как государственного образования стала мешать. В целях обеспеч</w:t>
      </w:r>
      <w:r>
        <w:t>е</w:t>
      </w:r>
      <w:r>
        <w:t>ния принципа «концы в воду»</w:t>
      </w:r>
      <w:r>
        <w:rPr>
          <w:rStyle w:val="aff4"/>
        </w:rPr>
        <w:footnoteReference w:id="109"/>
      </w:r>
      <w:r>
        <w:t>, хозяевами иерархии в лице его вы</w:t>
      </w:r>
      <w:r>
        <w:t>с</w:t>
      </w:r>
      <w:r>
        <w:t>ших посвящённых был нарушен принцип выработки решения двумя параллельными и равноправными её ветвями «2 </w:t>
      </w:r>
      <w:r>
        <w:sym w:font="Symbol" w:char="F0B4"/>
      </w:r>
      <w:r>
        <w:t xml:space="preserve"> (1 + 10)». Тем с</w:t>
      </w:r>
      <w:r>
        <w:t>а</w:t>
      </w:r>
      <w:r>
        <w:t>мым исторически реальному Херихору</w:t>
      </w:r>
      <w:r>
        <w:rPr>
          <w:rStyle w:val="aff4"/>
        </w:rPr>
        <w:footnoteReference w:id="110"/>
      </w:r>
      <w:r>
        <w:t xml:space="preserve"> была предоставлена возмо</w:t>
      </w:r>
      <w:r>
        <w:t>ж</w:t>
      </w:r>
      <w:r>
        <w:t xml:space="preserve">ность стать единственным дееспособным первоиерархом той ступени знахарства, которую обошли стороной </w:t>
      </w:r>
      <w:r>
        <w:lastRenderedPageBreak/>
        <w:t>при посвящении в глобальные планы, дабы она, оставаясь в Египте, не путалась под ногами у претендентов на мировое го</w:t>
      </w:r>
      <w:r>
        <w:t>с</w:t>
      </w:r>
      <w:r>
        <w:t xml:space="preserve">подство. </w:t>
      </w:r>
    </w:p>
    <w:p w:rsidR="00432B15" w:rsidRDefault="00432B15">
      <w:pPr>
        <w:pStyle w:val="a0"/>
      </w:pPr>
      <w:r>
        <w:t xml:space="preserve">Возможно, что, не понимая существа и эффективности </w:t>
      </w:r>
      <w:r>
        <w:rPr>
          <w:i/>
        </w:rPr>
        <w:t>тандемн</w:t>
      </w:r>
      <w:r>
        <w:rPr>
          <w:i/>
        </w:rPr>
        <w:t>о</w:t>
      </w:r>
      <w:r>
        <w:rPr>
          <w:i/>
        </w:rPr>
        <w:t xml:space="preserve">го принципа выработки решения </w:t>
      </w:r>
      <w:r>
        <w:t>и</w:t>
      </w:r>
      <w:r>
        <w:rPr>
          <w:i/>
        </w:rPr>
        <w:t xml:space="preserve"> </w:t>
      </w:r>
      <w:r>
        <w:rPr>
          <w:u w:val="single"/>
        </w:rPr>
        <w:t>единоначалия при его осущест</w:t>
      </w:r>
      <w:r>
        <w:rPr>
          <w:u w:val="single"/>
        </w:rPr>
        <w:t>в</w:t>
      </w:r>
      <w:r>
        <w:rPr>
          <w:u w:val="single"/>
        </w:rPr>
        <w:t>лении в жизни</w:t>
      </w:r>
      <w:r>
        <w:t xml:space="preserve"> (это лежало на фараоне и иерархии чиновничества), будучи не посвящённым в целесообразность построения </w:t>
      </w:r>
      <w:r>
        <w:rPr>
          <w:i/>
          <w:u w:val="single"/>
        </w:rPr>
        <w:t>системы управления Египтом при смене поколений</w:t>
      </w:r>
      <w:r>
        <w:t>, под властью которой Ег</w:t>
      </w:r>
      <w:r>
        <w:t>и</w:t>
      </w:r>
      <w:r>
        <w:t>пет жил в течение нескольких тысячелетий, реальный Херихор — и</w:t>
      </w:r>
      <w:r>
        <w:t>н</w:t>
      </w:r>
      <w:r>
        <w:t xml:space="preserve">дивидуалист по своим нравственным идеалам и мировоззрению — сам устремился к единоличной высшей государственной власти и занял должность фараона. Это было ему позволено устремившейся к глобальной безраздельной внутрисоциальной власти жреческой </w:t>
      </w:r>
      <w:r>
        <w:rPr>
          <w:i/>
        </w:rPr>
        <w:t>н</w:t>
      </w:r>
      <w:r>
        <w:rPr>
          <w:i/>
        </w:rPr>
        <w:t>е</w:t>
      </w:r>
      <w:r>
        <w:rPr>
          <w:i/>
        </w:rPr>
        <w:t xml:space="preserve">формальной </w:t>
      </w:r>
      <w:r>
        <w:t>системой «2 </w:t>
      </w:r>
      <w:r>
        <w:sym w:font="Symbol" w:char="F0B4"/>
      </w:r>
      <w:r>
        <w:t xml:space="preserve"> (1 + 10)» потому, что она более не нужд</w:t>
      </w:r>
      <w:r>
        <w:t>а</w:t>
      </w:r>
      <w:r>
        <w:t>лась в том, чтобы властные структуры Египта по своим возможн</w:t>
      </w:r>
      <w:r>
        <w:t>о</w:t>
      </w:r>
      <w:r>
        <w:t>стям прево</w:t>
      </w:r>
      <w:r w:rsidR="00955DCC">
        <w:t>з</w:t>
      </w:r>
      <w:r>
        <w:t xml:space="preserve">ходили властные структуры других государств. С точки зрения </w:t>
      </w:r>
      <w:r>
        <w:rPr>
          <w:i/>
        </w:rPr>
        <w:t>неформальной</w:t>
      </w:r>
      <w:r>
        <w:t xml:space="preserve"> структуры «2 </w:t>
      </w:r>
      <w:r>
        <w:sym w:font="Symbol" w:char="F0B4"/>
      </w:r>
      <w:r>
        <w:t xml:space="preserve"> (1 + 10)», ставшей надгосударстве</w:t>
      </w:r>
      <w:r>
        <w:t>н</w:t>
      </w:r>
      <w:r>
        <w:t>ной и международной, все государства должны были уступать ей в эффективности властных структур, а их культуры должны были быть унифицированы и в этом смысле. Переход в Египте к монархии, в которой монарх в системе общественных иерархий выше служит</w:t>
      </w:r>
      <w:r>
        <w:t>е</w:t>
      </w:r>
      <w:r>
        <w:t>лей культа, по прежнему именуемых «жречеством», и решал именно эту задачу. Это было потерей устойчивости системы общественного с</w:t>
      </w:r>
      <w:r>
        <w:t>а</w:t>
      </w:r>
      <w:r>
        <w:t>моуправления древнеегипетского регионального толпо-“элитариз</w:t>
      </w:r>
      <w:r>
        <w:softHyphen/>
        <w:t>ма”, которая до того поддерживала жизнь египетской региональной цивилизации на протяжении более чем 2000 лет, выводя её даже из сл</w:t>
      </w:r>
      <w:r>
        <w:t>у</w:t>
      </w:r>
      <w:r>
        <w:t>чавшихся военных и социальных катастроф (катастроф управле</w:t>
      </w:r>
      <w:r>
        <w:softHyphen/>
        <w:t>ния) без потери самобытности её культ</w:t>
      </w:r>
      <w:r>
        <w:t>у</w:t>
      </w:r>
      <w:r>
        <w:t>ры.</w:t>
      </w:r>
    </w:p>
    <w:p w:rsidR="00432B15" w:rsidRDefault="00432B15">
      <w:pPr>
        <w:pStyle w:val="a0"/>
      </w:pPr>
      <w:r>
        <w:t>Так древнеегипетская жреческая система «2 </w:t>
      </w:r>
      <w:r>
        <w:sym w:font="Symbol" w:char="F0B4"/>
      </w:r>
      <w:r>
        <w:t xml:space="preserve"> (1 + 10)» — благ</w:t>
      </w:r>
      <w:r>
        <w:t>о</w:t>
      </w:r>
      <w:r>
        <w:t>даря тандемному принципу более совершенная и безошибочная в в</w:t>
      </w:r>
      <w:r>
        <w:t>ы</w:t>
      </w:r>
      <w:r>
        <w:t>работке решений чем “нечётные” системы — перестала довлеть над единовластием его царей и некоторое время существовала в скры</w:t>
      </w:r>
      <w:r>
        <w:t>т</w:t>
      </w:r>
      <w:r>
        <w:t>ном состоянии в среде иудеев. Позднее она проявилась открыто своей верхушечной частью в лице двух высших раввинов, возгла</w:t>
      </w:r>
      <w:r>
        <w:t>в</w:t>
      </w:r>
      <w:r>
        <w:t>лявших Великую Синагогу древности примерно с 230 г. до н.э. на протяж</w:t>
      </w:r>
      <w:r>
        <w:t>е</w:t>
      </w:r>
      <w:r>
        <w:t>нии всего исторического времени, пока Древняя Иудея, в свою оч</w:t>
      </w:r>
      <w:r>
        <w:t>е</w:t>
      </w:r>
      <w:r>
        <w:t xml:space="preserve">редь, не принуждена была ею же сыграть после </w:t>
      </w:r>
      <w:r>
        <w:lastRenderedPageBreak/>
        <w:t>первого пришествия Христа в древнеегипетскую “игру” «концы-начала — в воду (Леты</w:t>
      </w:r>
      <w:r>
        <w:rPr>
          <w:rStyle w:val="aff4"/>
        </w:rPr>
        <w:footnoteReference w:id="111"/>
      </w:r>
      <w:r>
        <w:t>)».</w:t>
      </w:r>
    </w:p>
    <w:p w:rsidR="00432B15" w:rsidRDefault="00432B15">
      <w:pPr>
        <w:pStyle w:val="a0"/>
      </w:pPr>
      <w:r>
        <w:t>Это в общем-то и всё, что можно выявить из общеизвестной ист</w:t>
      </w:r>
      <w:r>
        <w:t>о</w:t>
      </w:r>
      <w:r>
        <w:t>рии о роли тандемного принципа в прошлом. Прежде чем переходить к анализу его возможностей в современности и в перспективе след</w:t>
      </w:r>
      <w:r>
        <w:t>у</w:t>
      </w:r>
      <w:r>
        <w:t>ет отметить, что психика представителей древнего жречества, действ</w:t>
      </w:r>
      <w:r>
        <w:t>о</w:t>
      </w:r>
      <w:r>
        <w:t>вавших на основе тандемного принципа, явно отличалась от пс</w:t>
      </w:r>
      <w:r>
        <w:t>и</w:t>
      </w:r>
      <w:r>
        <w:t>хики другой части жречества, людей подобных Херихору, предпоч</w:t>
      </w:r>
      <w:r>
        <w:t>и</w:t>
      </w:r>
      <w:r>
        <w:t>тавших осуществлять управление на основе единоличностных во</w:t>
      </w:r>
      <w:r>
        <w:t>з</w:t>
      </w:r>
      <w:r>
        <w:t>можностей; а кроме того, и психика остального населения, не принадл</w:t>
      </w:r>
      <w:r>
        <w:t>е</w:t>
      </w:r>
      <w:r>
        <w:t>жавшего жреческим структурам, большей частью отличалась от психики вы</w:t>
      </w:r>
      <w:r>
        <w:t>с</w:t>
      </w:r>
      <w:r>
        <w:t>ших иерархов</w:t>
      </w:r>
      <w:r>
        <w:rPr>
          <w:rStyle w:val="aff4"/>
        </w:rPr>
        <w:footnoteReference w:id="112"/>
      </w:r>
      <w:r>
        <w:t>.</w:t>
      </w:r>
    </w:p>
    <w:p w:rsidR="00432B15" w:rsidRDefault="00432B15">
      <w:pPr>
        <w:pStyle w:val="a0"/>
      </w:pPr>
      <w:r>
        <w:t>Именно из-за особенностей в строе психики и самодисциплины свойственной высшему жречеству, освоившему тандемный принцип интеллектуальной деятельности, по отношению к нему неприменимы общепонятные для толпы прошлого и настоящего подходы подкупа и силового или иного шантажа оппонента при несогласии с его взгл</w:t>
      </w:r>
      <w:r>
        <w:t>я</w:t>
      </w:r>
      <w:r>
        <w:t>дами. И те, кто думает, что среди дееспособного высшего жречества подкуп одного первоиерарха другим либо шантаж были возможны, должны ответить себе на вопросы: чем могли подкупить друг друга люди, чьё слово реально было более властно, чем слово фараона, возпитанные с детства так, чтобы им не быть невольниками инстин</w:t>
      </w:r>
      <w:r>
        <w:t>к</w:t>
      </w:r>
      <w:r>
        <w:t>тов и страстей, даже если бурей дурных страстей увлечено почти всё подвластное им общество? какие могли возникнуть между ними ли</w:t>
      </w:r>
      <w:r>
        <w:t>ч</w:t>
      </w:r>
      <w:r>
        <w:t xml:space="preserve">ные склоки, если их </w:t>
      </w:r>
      <w:r>
        <w:rPr>
          <w:i/>
        </w:rPr>
        <w:t>ограниченные</w:t>
      </w:r>
      <w:r>
        <w:t xml:space="preserve"> физиологические и культурно обусловленные (в силу возпитания) потребности гарантировано мо</w:t>
      </w:r>
      <w:r>
        <w:t>г</w:t>
      </w:r>
      <w:r>
        <w:t>ли быть удовлетворены всею мощью египетского государства</w:t>
      </w:r>
      <w:r>
        <w:rPr>
          <w:rStyle w:val="aff4"/>
        </w:rPr>
        <w:footnoteReference w:id="113"/>
      </w:r>
      <w:r>
        <w:t xml:space="preserve">, не малой даже по понятиям нашей современности, тем </w:t>
      </w:r>
      <w:r>
        <w:lastRenderedPageBreak/>
        <w:t>более что склоки уни</w:t>
      </w:r>
      <w:r>
        <w:t>ч</w:t>
      </w:r>
      <w:r>
        <w:t>тожили бы жизнеспособность структуры «2 </w:t>
      </w:r>
      <w:r>
        <w:sym w:font="Symbol" w:char="F0B4"/>
      </w:r>
      <w:r>
        <w:t xml:space="preserve"> (1 + 10)», которая обе</w:t>
      </w:r>
      <w:r>
        <w:t>с</w:t>
      </w:r>
      <w:r>
        <w:t>печивала их в жизни всем, делая их почти полностью независимыми от общества и его “мнения”, которое они сами же во многом и фо</w:t>
      </w:r>
      <w:r>
        <w:t>р</w:t>
      </w:r>
      <w:r>
        <w:t>мировали?</w:t>
      </w:r>
    </w:p>
    <w:p w:rsidR="00432B15" w:rsidRDefault="00432B15">
      <w:pPr>
        <w:pStyle w:val="a0"/>
      </w:pPr>
      <w:r>
        <w:t>Но это означает, что будучи основой для ликвидации и разреш</w:t>
      </w:r>
      <w:r>
        <w:t>е</w:t>
      </w:r>
      <w:r>
        <w:t>ния разного рода “недоразумений”, тандемный принцип для его осущест</w:t>
      </w:r>
      <w:r>
        <w:t>в</w:t>
      </w:r>
      <w:r>
        <w:t>ления сам требует ясного разумения определённых вещей и в</w:t>
      </w:r>
      <w:r>
        <w:t>о</w:t>
      </w:r>
      <w:r>
        <w:t>левого согласования с такого рода разумением поведения каждого из участников танд</w:t>
      </w:r>
      <w:r>
        <w:t>е</w:t>
      </w:r>
      <w:r>
        <w:t>ма.</w:t>
      </w:r>
    </w:p>
    <w:p w:rsidR="00432B15" w:rsidRDefault="00432B15">
      <w:pPr>
        <w:pStyle w:val="a0"/>
      </w:pPr>
      <w:r>
        <w:t>Прежде всего необходимо понять и смириться с тем, что конце</w:t>
      </w:r>
      <w:r>
        <w:t>п</w:t>
      </w:r>
      <w:r>
        <w:t>ция единоличного “авторского права”, “права на интеллектуальную собс</w:t>
      </w:r>
      <w:r>
        <w:t>т</w:t>
      </w:r>
      <w:r>
        <w:t>венность”, которая на Западе разсматривается как одна из основ их цивилизации, препятствует осуществлению свободной интеллектуал</w:t>
      </w:r>
      <w:r>
        <w:t>ь</w:t>
      </w:r>
      <w:r>
        <w:t>ной деятельности и совершенствованию духовной культуры в общес</w:t>
      </w:r>
      <w:r>
        <w:t>т</w:t>
      </w:r>
      <w:r>
        <w:t>ве как вообще, так и на основе тандемного принципа, в час</w:t>
      </w:r>
      <w:r>
        <w:t>т</w:t>
      </w:r>
      <w:r>
        <w:t>ности.</w:t>
      </w:r>
    </w:p>
    <w:p w:rsidR="00432B15" w:rsidRDefault="00432B15">
      <w:pPr>
        <w:pStyle w:val="a0"/>
      </w:pPr>
      <w:r>
        <w:t>Тандемная интеллектуальная деятельность основывается во всех без изключения случаях на признании объективности факта самосто</w:t>
      </w:r>
      <w:r>
        <w:t>я</w:t>
      </w:r>
      <w:r>
        <w:t>тельного бытия всех тандемных порождений и подчинении этому до</w:t>
      </w:r>
      <w:r>
        <w:t>в</w:t>
      </w:r>
      <w:r>
        <w:t>леющему над тандемом факту своего поведения каждым из его участников. То, что рождается в результате интеллектуальной де</w:t>
      </w:r>
      <w:r>
        <w:t>я</w:t>
      </w:r>
      <w:r>
        <w:t>тельности на основе тандемного принципа, не является продуктом интеллектуальной деятельности кого-либо одного из участников тандема. И в продукте тандемной деятельности реально невозможно ра</w:t>
      </w:r>
      <w:r>
        <w:t>з</w:t>
      </w:r>
      <w:r>
        <w:t>граничить “авторские права” каждого из его участников на отдельные искусс</w:t>
      </w:r>
      <w:r>
        <w:t>т</w:t>
      </w:r>
      <w:r>
        <w:t xml:space="preserve">венно вычлененные составляющие </w:t>
      </w:r>
      <w:r>
        <w:rPr>
          <w:i/>
        </w:rPr>
        <w:t>целостного продукта</w:t>
      </w:r>
      <w:r>
        <w:t xml:space="preserve"> тандемной де</w:t>
      </w:r>
      <w:r>
        <w:t>я</w:t>
      </w:r>
      <w:r>
        <w:t>тельности</w:t>
      </w:r>
      <w:r>
        <w:rPr>
          <w:rStyle w:val="aff4"/>
        </w:rPr>
        <w:footnoteReference w:id="114"/>
      </w:r>
      <w:r>
        <w:t>.</w:t>
      </w:r>
    </w:p>
    <w:p w:rsidR="00432B15" w:rsidRDefault="00432B15">
      <w:pPr>
        <w:pStyle w:val="a0"/>
      </w:pPr>
      <w:r>
        <w:lastRenderedPageBreak/>
        <w:t>Последнее обусловлено тем, что тандемный принцип в его осущ</w:t>
      </w:r>
      <w:r>
        <w:t>е</w:t>
      </w:r>
      <w:r>
        <w:t>ствлении во многом подобен игре в домино в том смысле, что вклад одного участника в порождаемый ими продукт тандемной деятельн</w:t>
      </w:r>
      <w:r>
        <w:t>о</w:t>
      </w:r>
      <w:r>
        <w:t>сти обусловлен предшествующим вкладом другого и, в свою оч</w:t>
      </w:r>
      <w:r>
        <w:t>е</w:t>
      </w:r>
      <w:r>
        <w:t>редь, предъявляет требования к последующим вложениям их обоих. Именно в силу этого все тандемные порождения и обладают самосто</w:t>
      </w:r>
      <w:r>
        <w:t>я</w:t>
      </w:r>
      <w:r>
        <w:t xml:space="preserve">тельностью </w:t>
      </w:r>
      <w:r>
        <w:rPr>
          <w:i/>
        </w:rPr>
        <w:t>бытия, при котором присутствуют участники танд</w:t>
      </w:r>
      <w:r>
        <w:rPr>
          <w:i/>
        </w:rPr>
        <w:t>е</w:t>
      </w:r>
      <w:r>
        <w:rPr>
          <w:i/>
        </w:rPr>
        <w:t>ма.</w:t>
      </w:r>
      <w:r>
        <w:t xml:space="preserve"> В тандеме ни один из его участников не обслуживает интеллектуальную деятельность др</w:t>
      </w:r>
      <w:r>
        <w:t>у</w:t>
      </w:r>
      <w:r>
        <w:t>гого</w:t>
      </w:r>
      <w:r>
        <w:rPr>
          <w:rStyle w:val="aff4"/>
        </w:rPr>
        <w:footnoteReference w:id="115"/>
      </w:r>
      <w:r>
        <w:t xml:space="preserve">. </w:t>
      </w:r>
    </w:p>
    <w:p w:rsidR="00432B15" w:rsidRDefault="00432B15">
      <w:pPr>
        <w:pStyle w:val="a0"/>
      </w:pPr>
      <w:r>
        <w:t>Сказанное — ключи к осуществлению тандемного принципа в жизни, а не правила, придуманные для некой интеллектуальной “иг</w:t>
      </w:r>
      <w:r>
        <w:softHyphen/>
        <w:t>ры”, которые возможно изменить по своему произволу, в результате чего получатся правила другой “игры”, после чего возможно выбрать ту “игру”, которая более соответствует нраву.</w:t>
      </w:r>
    </w:p>
    <w:p w:rsidR="00432B15" w:rsidRDefault="00432B15">
      <w:pPr>
        <w:pStyle w:val="a0"/>
      </w:pPr>
      <w:r>
        <w:t>Каждый человек, будучи частью объективного мира, обладает только ему свойственными личностными особенностями, что получ</w:t>
      </w:r>
      <w:r>
        <w:t>и</w:t>
      </w:r>
      <w:r>
        <w:t>ло название “субъективизм”. В общественной жизни людей име</w:t>
      </w:r>
      <w:r>
        <w:t>н</w:t>
      </w:r>
      <w:r>
        <w:t>но субъективизм и</w:t>
      </w:r>
      <w:r w:rsidR="00E92CC0">
        <w:t>з</w:t>
      </w:r>
      <w:r>
        <w:t>следователей, учёных, разработчиков является изто</w:t>
      </w:r>
      <w:r>
        <w:t>ч</w:t>
      </w:r>
      <w:r>
        <w:t xml:space="preserve">ником появления в культуре новых знаний и навыков. </w:t>
      </w:r>
      <w:r>
        <w:lastRenderedPageBreak/>
        <w:t>Но он же явл</w:t>
      </w:r>
      <w:r>
        <w:t>я</w:t>
      </w:r>
      <w:r>
        <w:t>ется и основным източником ошибок, прои</w:t>
      </w:r>
      <w:r w:rsidR="00724274">
        <w:t>з</w:t>
      </w:r>
      <w:r>
        <w:t>текающих из разн</w:t>
      </w:r>
      <w:r>
        <w:t>о</w:t>
      </w:r>
      <w:r>
        <w:t>го рода ограниченности и недостаточности субъекта. Если кто-либо высказ</w:t>
      </w:r>
      <w:r>
        <w:t>ы</w:t>
      </w:r>
      <w:r>
        <w:t>вает мнение, не совпадающее с общепринятым, госпо</w:t>
      </w:r>
      <w:r>
        <w:t>д</w:t>
      </w:r>
      <w:r>
        <w:t xml:space="preserve">ствующим, то достаточно часто его упрекают словами: “А-а-а… Это </w:t>
      </w:r>
      <w:r>
        <w:rPr>
          <w:i/>
        </w:rPr>
        <w:t>твоё</w:t>
      </w:r>
      <w:r>
        <w:t xml:space="preserve"> мнение…” Однако, в подавляющем большинстве случаев упрека</w:t>
      </w:r>
      <w:r>
        <w:t>ю</w:t>
      </w:r>
      <w:r>
        <w:t xml:space="preserve">щие других подобным образом в том, что те имеют </w:t>
      </w:r>
      <w:r>
        <w:rPr>
          <w:i/>
        </w:rPr>
        <w:t xml:space="preserve">своё </w:t>
      </w:r>
      <w:r>
        <w:t>мнение, предпочитают не задумываться о содержании этого мнения и о том, насколько соо</w:t>
      </w:r>
      <w:r>
        <w:t>б</w:t>
      </w:r>
      <w:r>
        <w:t>разно и соразмерно в нём выражено объективное т</w:t>
      </w:r>
      <w:r>
        <w:t>е</w:t>
      </w:r>
      <w:r>
        <w:t>чение событий жизни, а в чём конкретно субъективное мнение ош</w:t>
      </w:r>
      <w:r>
        <w:t>и</w:t>
      </w:r>
      <w:r>
        <w:t xml:space="preserve">бочно и какие особенности психической деятельности высказавшего его человека нашли своё выражение в этих ошибках. </w:t>
      </w:r>
    </w:p>
    <w:p w:rsidR="00432B15" w:rsidRDefault="00432B15">
      <w:pPr>
        <w:pStyle w:val="a0"/>
      </w:pPr>
      <w:r>
        <w:t xml:space="preserve">Если задаться именно этими вопросами, то всё уничтожающий скептицизм и нигилизм «А-а-а… Это </w:t>
      </w:r>
      <w:r>
        <w:rPr>
          <w:u w:val="single"/>
        </w:rPr>
        <w:t>твоё</w:t>
      </w:r>
      <w:r>
        <w:t xml:space="preserve"> мнение» преобразится в одну из двух составляющих тандемного принципа. Если ответы на такого рода вопросы не будут отвергнуты носителем мнения «А п</w:t>
      </w:r>
      <w:r>
        <w:t>о</w:t>
      </w:r>
      <w:r>
        <w:t>шёл ты… Кто ты такой, чтобы учить меня?!!», то он тем самым начнёт свою часть тандемной деятельности, в результате чего его первон</w:t>
      </w:r>
      <w:r>
        <w:t>а</w:t>
      </w:r>
      <w:r>
        <w:t>чальное мнение может измениться, но кроме того новому мнению б</w:t>
      </w:r>
      <w:r>
        <w:t>у</w:t>
      </w:r>
      <w:r>
        <w:t>дет сопутствовать и некое мнение о напарнике как о человеке и как о носителе определённых знаний и нав</w:t>
      </w:r>
      <w:r>
        <w:t>ы</w:t>
      </w:r>
      <w:r>
        <w:t xml:space="preserve">ков. </w:t>
      </w:r>
    </w:p>
    <w:p w:rsidR="00432B15" w:rsidRDefault="00432B15">
      <w:pPr>
        <w:pStyle w:val="a0"/>
      </w:pPr>
      <w:r>
        <w:t>Если напарник не отвергнет это мнение по вопросу и сопутству</w:t>
      </w:r>
      <w:r>
        <w:t>ю</w:t>
      </w:r>
      <w:r>
        <w:t>щее ему мнение о себе, и не прервёт обсуждение, то он может заве</w:t>
      </w:r>
      <w:r>
        <w:t>р</w:t>
      </w:r>
      <w:r>
        <w:t>шить первый такт тандемного действия порождением третьего мн</w:t>
      </w:r>
      <w:r>
        <w:t>е</w:t>
      </w:r>
      <w:r>
        <w:t>ния, в каких-то своих особенностях отличающегося от изходных мнений каждого из них по одному и тому же вопросу. Этому третьему мн</w:t>
      </w:r>
      <w:r>
        <w:t>е</w:t>
      </w:r>
      <w:r>
        <w:t>нию по разсматриваемому вопросу неизбежно будет сопутс</w:t>
      </w:r>
      <w:r>
        <w:t>т</w:t>
      </w:r>
      <w:r>
        <w:t>вовать необходимость изменить свои самооценки для каждого из участников тандема в отношении тех или иных своих личностных качеств, знаний и навыков. Если при этом затронуты достаточно сер</w:t>
      </w:r>
      <w:r>
        <w:t>ь</w:t>
      </w:r>
      <w:r>
        <w:t>ёзные вопросы, то возможны как крах личности, упорствующей в своей приверже</w:t>
      </w:r>
      <w:r>
        <w:t>н</w:t>
      </w:r>
      <w:r>
        <w:t>ности несообразным и несоразмерным Объективной реальности мнениям, так и её преображ</w:t>
      </w:r>
      <w:r>
        <w:t>е</w:t>
      </w:r>
      <w:r>
        <w:t>ние.</w:t>
      </w:r>
    </w:p>
    <w:p w:rsidR="00432B15" w:rsidRDefault="00432B15">
      <w:pPr>
        <w:pStyle w:val="a0"/>
      </w:pPr>
      <w:r>
        <w:t>Тандемные эффекты в интеллектуальной деятельности есть следс</w:t>
      </w:r>
      <w:r>
        <w:t>т</w:t>
      </w:r>
      <w:r>
        <w:t>вие того, что с точки зрения здравого смысла каждого из участн</w:t>
      </w:r>
      <w:r>
        <w:t>и</w:t>
      </w:r>
      <w:r>
        <w:t>ков тандема субъективизм его напарника является особого рода “ножн</w:t>
      </w:r>
      <w:r>
        <w:t>и</w:t>
      </w:r>
      <w:r>
        <w:t>цами”, срезающими с порождений тандемной деятельности ошибки, возникшие вследствие субъективизма каждого из них; по отношению же к личности человека субъективизм его напарника является кузне</w:t>
      </w:r>
      <w:r>
        <w:t>ч</w:t>
      </w:r>
      <w:r>
        <w:t>ным молотом, а тандемные порождения — наковал</w:t>
      </w:r>
      <w:r>
        <w:t>ь</w:t>
      </w:r>
      <w:r>
        <w:t xml:space="preserve">ней. В результате такого рода взаимной “кузнечной” </w:t>
      </w:r>
      <w:r>
        <w:lastRenderedPageBreak/>
        <w:t>обработки от личности отслаивае</w:t>
      </w:r>
      <w:r>
        <w:t>т</w:t>
      </w:r>
      <w:r>
        <w:t>ся довольно много всевозможной “шелухи” ошибочного субъект</w:t>
      </w:r>
      <w:r>
        <w:t>и</w:t>
      </w:r>
      <w:r>
        <w:t>визма, нашедших выражение в его личном вкладе в продукт танде</w:t>
      </w:r>
      <w:r>
        <w:t>м</w:t>
      </w:r>
      <w:r>
        <w:t>ной деятельности. Этот процесс тем более психологически болезненен и неприятен, чем более личность притязает на “интеллектуальную со</w:t>
      </w:r>
      <w:r>
        <w:t>б</w:t>
      </w:r>
      <w:r>
        <w:t>ственность” в отношении порождений тандемной деятельности и их составляющих и чем больше превозносится над окружающими в с</w:t>
      </w:r>
      <w:r>
        <w:t>а</w:t>
      </w:r>
      <w:r>
        <w:t>момнении</w:t>
      </w:r>
      <w:r>
        <w:rPr>
          <w:rStyle w:val="aff4"/>
        </w:rPr>
        <w:footnoteReference w:id="116"/>
      </w:r>
      <w:r>
        <w:t>. Когда начинается обработка личности в кузнице танде</w:t>
      </w:r>
      <w:r>
        <w:t>м</w:t>
      </w:r>
      <w:r>
        <w:t>ных отношений, то с некоторых слетает так много шелухи, что от них мало что остаётся и некогда велича</w:t>
      </w:r>
      <w:r>
        <w:t>в</w:t>
      </w:r>
      <w:r>
        <w:t>шаяся личность просто теряется в этой шелухе. И именно боязнь п</w:t>
      </w:r>
      <w:r>
        <w:t>о</w:t>
      </w:r>
      <w:r>
        <w:t>терять лицо в такого рода обработке, свойственная эгоистичному индивидуализму, является главным пр</w:t>
      </w:r>
      <w:r>
        <w:t>е</w:t>
      </w:r>
      <w:r>
        <w:t>пятствием, которое необходимо преодолеть, чтобы на практике уб</w:t>
      </w:r>
      <w:r>
        <w:t>е</w:t>
      </w:r>
      <w:r>
        <w:t>диться, что «ум — хорошо, а два — лу</w:t>
      </w:r>
      <w:r>
        <w:t>ч</w:t>
      </w:r>
      <w:r>
        <w:t>ше».</w:t>
      </w:r>
    </w:p>
    <w:p w:rsidR="00432B15" w:rsidRDefault="00432B15">
      <w:pPr>
        <w:pStyle w:val="a0"/>
        <w:rPr>
          <w:i/>
        </w:rPr>
      </w:pPr>
      <w:r>
        <w:t>Из этого можно понять, что тандемный эффект тем более ярко выражен, чем более различен тот жизненный опыт, который запеча</w:t>
      </w:r>
      <w:r>
        <w:t>т</w:t>
      </w:r>
      <w:r>
        <w:t>лён в душах участников тандема и чем более свободно и доброжел</w:t>
      </w:r>
      <w:r>
        <w:t>а</w:t>
      </w:r>
      <w:r>
        <w:t>тельно каждый из них относится к другому. И соответственно тандемный э</w:t>
      </w:r>
      <w:r>
        <w:t>ф</w:t>
      </w:r>
      <w:r>
        <w:t>фект исчезает в ситуациях, подобных басне И.А.Крылова “Кукушка и петух”, когда “Кукушка” хвалит “Петуха” за то, что хвалит он “К</w:t>
      </w:r>
      <w:r>
        <w:t>у</w:t>
      </w:r>
      <w:r>
        <w:t>кушку”. В среде же индивидуалистически мыслящей и</w:t>
      </w:r>
      <w:r>
        <w:t>н</w:t>
      </w:r>
      <w:r>
        <w:t>теллигенции гораздо чаще приходится встречаться с тандемами, подобными птич</w:t>
      </w:r>
      <w:r>
        <w:t>ь</w:t>
      </w:r>
      <w:r>
        <w:t>ему, описанному И.А.Крыловым и самозабвенно занятому вз</w:t>
      </w:r>
      <w:r>
        <w:t>а</w:t>
      </w:r>
      <w:r>
        <w:t>имным во</w:t>
      </w:r>
      <w:r w:rsidR="00955DCC">
        <w:t>з</w:t>
      </w:r>
      <w:r>
        <w:t>хвалением; причём один и тот же “интеллектуал” может поочередно быть участником нескольких тандемов взаимного во</w:t>
      </w:r>
      <w:r w:rsidR="00955DCC">
        <w:t>з</w:t>
      </w:r>
      <w:r>
        <w:t>хваления. Но если хотя бы один из участников взаимного во</w:t>
      </w:r>
      <w:r w:rsidR="00955DCC">
        <w:t>з</w:t>
      </w:r>
      <w:r>
        <w:t>хваления перейдет к осуществлению принципов тандемной де</w:t>
      </w:r>
      <w:r>
        <w:t>я</w:t>
      </w:r>
      <w:r>
        <w:t xml:space="preserve">тельности, то он рискует потерять своего напарника и хвалителя, </w:t>
      </w:r>
      <w:r>
        <w:lastRenderedPageBreak/>
        <w:t>которому “кузнечная обработка” его самомнения неприятна и оскорб</w:t>
      </w:r>
      <w:r>
        <w:t>и</w:t>
      </w:r>
      <w:r>
        <w:t>тельна.</w:t>
      </w:r>
    </w:p>
    <w:p w:rsidR="00432B15" w:rsidRDefault="00432B15">
      <w:pPr>
        <w:pStyle w:val="a0"/>
      </w:pPr>
      <w:r>
        <w:t>Интеллектуальная деятельность в тандеме протекает как прямое общение людей, в котором произходит обмен субъективной информ</w:t>
      </w:r>
      <w:r>
        <w:t>а</w:t>
      </w:r>
      <w:r>
        <w:t>цией между ними. Этот обмен тем более эффективен чем, чем б</w:t>
      </w:r>
      <w:r>
        <w:t>о</w:t>
      </w:r>
      <w:r>
        <w:t>лее сосредоточено внимание каждого на его напарнике. Такого рода и</w:t>
      </w:r>
      <w:r>
        <w:t>н</w:t>
      </w:r>
      <w:r>
        <w:t>формационный обмен может продолжаться без перерыва довольно долго; он может возобновляться после неоднократных перерывов, которые могут на многие годы прерывать обсуждение какой-то опр</w:t>
      </w:r>
      <w:r>
        <w:t>е</w:t>
      </w:r>
      <w:r>
        <w:t>делённой проблематики. Длительная продолжительность такта танде</w:t>
      </w:r>
      <w:r>
        <w:t>м</w:t>
      </w:r>
      <w:r>
        <w:t>ной деятельности и характер информационного обмена между людьми даёт ответ на вопрос, почему «третий — лишний» и почему ещё более избыточны четвёртый и посл</w:t>
      </w:r>
      <w:r>
        <w:t>е</w:t>
      </w:r>
      <w:r>
        <w:t xml:space="preserve">дующие умы. </w:t>
      </w:r>
    </w:p>
    <w:p w:rsidR="00432B15" w:rsidRDefault="00432B15">
      <w:pPr>
        <w:pStyle w:val="a0"/>
      </w:pPr>
      <w:r>
        <w:t xml:space="preserve">В наиболее зримом виде информационный обмен между людьми протекает как беседа. Человек может говорить, обращаясь и к </w:t>
      </w:r>
      <w:r>
        <w:rPr>
          <w:u w:val="single"/>
        </w:rPr>
        <w:t>единственному</w:t>
      </w:r>
      <w:r>
        <w:t xml:space="preserve"> </w:t>
      </w:r>
      <w:r>
        <w:rPr>
          <w:i/>
        </w:rPr>
        <w:t>собеседнику</w:t>
      </w:r>
      <w:r>
        <w:t xml:space="preserve">, и ко </w:t>
      </w:r>
      <w:r>
        <w:rPr>
          <w:u w:val="single"/>
        </w:rPr>
        <w:t>множеству</w:t>
      </w:r>
      <w:r>
        <w:t xml:space="preserve"> </w:t>
      </w:r>
      <w:r>
        <w:rPr>
          <w:i/>
        </w:rPr>
        <w:t>слушателей</w:t>
      </w:r>
      <w:r>
        <w:t>. Но подавля</w:t>
      </w:r>
      <w:r>
        <w:t>ю</w:t>
      </w:r>
      <w:r>
        <w:t>щее большинство людей может отслеживать и анализировать течение мы</w:t>
      </w:r>
      <w:r>
        <w:t>с</w:t>
      </w:r>
      <w:r>
        <w:t>ли в повествовании только одного собеседника. Третий, пыта</w:t>
      </w:r>
      <w:r>
        <w:t>ю</w:t>
      </w:r>
      <w:r>
        <w:t>щийся стать участником беседы, отвлекает на себя внимание слушателя, ра</w:t>
      </w:r>
      <w:r>
        <w:t>з</w:t>
      </w:r>
      <w:r>
        <w:t>рушая тем самым тандемный процесс. Это не значит, что во всех без изключения случаях третий должен быть удалён за пределы сферы беседы, но если он понимает тандемный принцип, то, прису</w:t>
      </w:r>
      <w:r>
        <w:t>т</w:t>
      </w:r>
      <w:r>
        <w:t>ствуя при тандемной деятельности других, он обязан сделать себя незримо прозрачным для них либо слиться с фоном окружающей о</w:t>
      </w:r>
      <w:r>
        <w:t>б</w:t>
      </w:r>
      <w:r>
        <w:t>становки. Но это только одно ограничение налагаемое на третьего тандемным при</w:t>
      </w:r>
      <w:r>
        <w:t>н</w:t>
      </w:r>
      <w:r>
        <w:t>ципом.</w:t>
      </w:r>
    </w:p>
    <w:p w:rsidR="00432B15" w:rsidRDefault="00432B15">
      <w:pPr>
        <w:pStyle w:val="a0"/>
      </w:pPr>
      <w:r>
        <w:t>Другое обстоятельство проявляется несколько иным образом. К</w:t>
      </w:r>
      <w:r>
        <w:t>о</w:t>
      </w:r>
      <w:r>
        <w:t>нечно, триумвират, как и всякий более многочисленный “комитет” вплоть до парламента или съезда, может работать в политандемном режиме, когда его участники попеременно образуют тандемы в ра</w:t>
      </w:r>
      <w:r>
        <w:t>з</w:t>
      </w:r>
      <w:r>
        <w:t>ном составе. Но в подавляющем большинстве случаев это приведёт только к замедлению работы “комитета” без существенного выи</w:t>
      </w:r>
      <w:r>
        <w:t>г</w:t>
      </w:r>
      <w:r>
        <w:t>рыша в качестве выработанного им решения. Причина этого в том, что п</w:t>
      </w:r>
      <w:r>
        <w:t>о</w:t>
      </w:r>
      <w:r>
        <w:t>давляющее большинство образуемых участниками “комитетов” та</w:t>
      </w:r>
      <w:r>
        <w:t>н</w:t>
      </w:r>
      <w:r>
        <w:t>демов, занятых какой-то определённой проблемой, окажется примерно одинаковой эффективности. Но с течением времени по о</w:t>
      </w:r>
      <w:r>
        <w:t>т</w:t>
      </w:r>
      <w:r>
        <w:t xml:space="preserve">ношению к каждой проблеме выявится несколько </w:t>
      </w:r>
      <w:r>
        <w:lastRenderedPageBreak/>
        <w:t>лидирующих в о</w:t>
      </w:r>
      <w:r>
        <w:t>б</w:t>
      </w:r>
      <w:r>
        <w:t>ласти этой проблематики тандемов, один из которых в состоянии з</w:t>
      </w:r>
      <w:r>
        <w:t>а</w:t>
      </w:r>
      <w:r>
        <w:t>менить всю совокупность остальных</w:t>
      </w:r>
      <w:r>
        <w:rPr>
          <w:rStyle w:val="aff4"/>
        </w:rPr>
        <w:footnoteReference w:id="117"/>
      </w:r>
      <w:r>
        <w:t>. Кроме того, в многочисленном “комитете” далеко не во всех сочетаниях их участников возможно быстрое обр</w:t>
      </w:r>
      <w:r>
        <w:t>а</w:t>
      </w:r>
      <w:r>
        <w:t>зование работоспособных тандемов, что приведёт к фракционным склокам, известным каждому парламенту, дополн</w:t>
      </w:r>
      <w:r>
        <w:t>и</w:t>
      </w:r>
      <w:r>
        <w:t>тельным потерям времени и снижению добротности выработанного “комитетом” реш</w:t>
      </w:r>
      <w:r>
        <w:t>е</w:t>
      </w:r>
      <w:r>
        <w:t>ния.</w:t>
      </w:r>
    </w:p>
    <w:p w:rsidR="00432B15" w:rsidRDefault="00432B15">
      <w:pPr>
        <w:pStyle w:val="a0"/>
      </w:pPr>
      <w:r>
        <w:t>Политандемный принцип эффективен при обработке спектра пр</w:t>
      </w:r>
      <w:r>
        <w:t>о</w:t>
      </w:r>
      <w:r>
        <w:t>блем, весь круг которых и глубина понимания выходят за пределы возможности одного человека. Это приводит ещё к одной особенн</w:t>
      </w:r>
      <w:r>
        <w:t>о</w:t>
      </w:r>
      <w:r>
        <w:t>сти тандемного принципа, которая обладает решающей значимостью именно в политандемном варианте при обработке спектра проблем: участник тандемного процесса не вправе лгать, потому что далеко не всё им высказанное возможно перепроверить другим участникам п</w:t>
      </w:r>
      <w:r>
        <w:t>о</w:t>
      </w:r>
      <w:r>
        <w:t>литандемного процесса, но высказанное им заведомо ложное мнение, будучи принято другим участником политандемного процесса в кач</w:t>
      </w:r>
      <w:r>
        <w:t>е</w:t>
      </w:r>
      <w:r>
        <w:t>стве истинного, может послужить основой для выработки глубоко ошибочного решения, весьма тяжкого по своим п</w:t>
      </w:r>
      <w:r>
        <w:t>о</w:t>
      </w:r>
      <w:r>
        <w:t xml:space="preserve">следствиям. </w:t>
      </w:r>
    </w:p>
    <w:p w:rsidR="00432B15" w:rsidRDefault="00432B15">
      <w:pPr>
        <w:pStyle w:val="a0"/>
      </w:pPr>
      <w:r>
        <w:t>Если же разсматривать некий тематически определённый спектр множества проблем, то в политандемном принципе осуществим один из способов взаимодействия индивидуальной психики (и интеллекта, в частности) с коллективной психикой (и коллективным интелле</w:t>
      </w:r>
      <w:r>
        <w:t>к</w:t>
      </w:r>
      <w:r>
        <w:t>том), частью которой является индивид — участник тандема. По этой причине, тем, кому оголтелый эгоистичный индивидуализм не позволяет действовать на основе тандемного принципа, лучше пома</w:t>
      </w:r>
      <w:r>
        <w:t>л</w:t>
      </w:r>
      <w:r>
        <w:t>кивать о соборности и коллективизме. Пока индивид не научится деятельности на основе тандемного принципа в его отношениях с др</w:t>
      </w:r>
      <w:r>
        <w:t>у</w:t>
      </w:r>
      <w:r>
        <w:t>гими людьми, вместо соборности вообще и соборности в Святом Духе в частности, он будет порождать более или менее ярко выр</w:t>
      </w:r>
      <w:r>
        <w:t>а</w:t>
      </w:r>
      <w:r>
        <w:t>женную коллективную шизофрению; разпространение заведомой лжи по отношению к ко</w:t>
      </w:r>
      <w:r>
        <w:t>л</w:t>
      </w:r>
      <w:r>
        <w:t>лективной психике является одним из сп</w:t>
      </w:r>
      <w:r>
        <w:t>о</w:t>
      </w:r>
      <w:r>
        <w:t xml:space="preserve">собов её шизофренического </w:t>
      </w:r>
      <w:r>
        <w:lastRenderedPageBreak/>
        <w:t>дробления</w:t>
      </w:r>
      <w:r>
        <w:rPr>
          <w:rStyle w:val="aff4"/>
        </w:rPr>
        <w:footnoteReference w:id="118"/>
      </w:r>
      <w:r>
        <w:t>. Выраженное на практике в тандемных порождениях освоение тандемного принципа деятельн</w:t>
      </w:r>
      <w:r>
        <w:t>о</w:t>
      </w:r>
      <w:r>
        <w:t>сти — первый преодолённый рубеж, открывающий пути к соборной жизни индив</w:t>
      </w:r>
      <w:r>
        <w:t>и</w:t>
      </w:r>
      <w:r>
        <w:t>дов.</w:t>
      </w:r>
    </w:p>
    <w:p w:rsidR="00432B15" w:rsidRDefault="00432B15">
      <w:pPr>
        <w:pStyle w:val="a0"/>
      </w:pPr>
      <w:r>
        <w:t>Если смотреть на бытие вида Человек Разумный, то благодаря обоеполости вида тандемный принцип, основанный на осмысленном отношении к жизни мужчины и женщины, что невозможно без инте</w:t>
      </w:r>
      <w:r>
        <w:t>л</w:t>
      </w:r>
      <w:r>
        <w:t xml:space="preserve">лектуальной деятельности </w:t>
      </w:r>
      <w:r>
        <w:rPr>
          <w:u w:val="single"/>
        </w:rPr>
        <w:t>обоих</w:t>
      </w:r>
      <w:r>
        <w:t>, является альтернативой жизни вида и его популяций под водительством общеживотных инстинктов и их культурных оболочек и продолжений. Иными словами тандемный принцип интеллектуальной деятельности — генетически запрограмм</w:t>
      </w:r>
      <w:r>
        <w:t>и</w:t>
      </w:r>
      <w:r>
        <w:t xml:space="preserve">рованная норма для человечного строя психики. </w:t>
      </w:r>
    </w:p>
    <w:p w:rsidR="00432B15" w:rsidRDefault="00432B15">
      <w:pPr>
        <w:pStyle w:val="a0"/>
      </w:pPr>
      <w:r>
        <w:t>Однако, в отношениях мужчины и женщины он невозможен, если мужчина придерживается общеразпространённого взгляда «бабы — дуры, а умные бабы — самые яркие дуры», оставаясь при этом н</w:t>
      </w:r>
      <w:r>
        <w:t>е</w:t>
      </w:r>
      <w:r>
        <w:t>вольниками половых инстинктов, безоговорочно подчиняющих его “дурам”.</w:t>
      </w:r>
    </w:p>
    <w:p w:rsidR="00432B15" w:rsidRDefault="00432B15">
      <w:pPr>
        <w:pStyle w:val="a0"/>
      </w:pPr>
      <w:r>
        <w:t>Кроме того, в отношениях мужчины и женщины, как и во всех других семейно и сексуально не обусловленных случаях, тандемные эффекты неосуществимы тем в большей мере, чем более каждая из сторон устремляется к обладанию второй стороной и всеми танде</w:t>
      </w:r>
      <w:r>
        <w:t>м</w:t>
      </w:r>
      <w:r>
        <w:t>ными порождениями в качестве своей неотъемлемой принадлежн</w:t>
      </w:r>
      <w:r>
        <w:t>о</w:t>
      </w:r>
      <w:r>
        <w:t>сти и собственности. Главным тандемным порождением в жизни мужч</w:t>
      </w:r>
      <w:r>
        <w:t>и</w:t>
      </w:r>
      <w:r>
        <w:t>ны и женщины являются их дети, а основное содержание та</w:t>
      </w:r>
      <w:r>
        <w:t>н</w:t>
      </w:r>
      <w:r>
        <w:t>демного процесса в их отношениях — возпитание детей так, чтобы их дал</w:t>
      </w:r>
      <w:r>
        <w:t>ь</w:t>
      </w:r>
      <w:r>
        <w:t>нейшее самовозпитание в течение всей жизни было общественно и биосферно благоно</w:t>
      </w:r>
      <w:r>
        <w:t>с</w:t>
      </w:r>
      <w:r>
        <w:t>ным.</w:t>
      </w:r>
    </w:p>
    <w:p w:rsidR="00432B15" w:rsidRDefault="00432B15">
      <w:pPr>
        <w:pStyle w:val="a0"/>
      </w:pPr>
      <w:r>
        <w:t xml:space="preserve">В отношениях мужчины и женщины выражена только </w:t>
      </w:r>
      <w:r>
        <w:rPr>
          <w:i/>
        </w:rPr>
        <w:t>определё</w:t>
      </w:r>
      <w:r>
        <w:rPr>
          <w:i/>
        </w:rPr>
        <w:t>н</w:t>
      </w:r>
      <w:r>
        <w:rPr>
          <w:i/>
        </w:rPr>
        <w:t>ная узкая область</w:t>
      </w:r>
      <w:r>
        <w:t xml:space="preserve"> более широкого поля тандемных эффектов в жи</w:t>
      </w:r>
      <w:r>
        <w:t>з</w:t>
      </w:r>
      <w:r>
        <w:t xml:space="preserve">недеятельности людей, </w:t>
      </w:r>
      <w:r>
        <w:rPr>
          <w:i/>
        </w:rPr>
        <w:t xml:space="preserve">которая требует осмысленного отношения </w:t>
      </w:r>
      <w:r>
        <w:t xml:space="preserve">ко всему в ней возможному, допустимому и недопустимому, а также и к реально произходящему. Соответственно, при переходе от жизни под водительством </w:t>
      </w:r>
      <w:r>
        <w:lastRenderedPageBreak/>
        <w:t>инстинктов к жизни осмысленной, пожелавшей того паре, чьи взаимоотношения не вполне ладны, ещё только пре</w:t>
      </w:r>
      <w:r>
        <w:t>д</w:t>
      </w:r>
      <w:r>
        <w:t>стоит стать четой (чета, в данном контексте, — не в смысле вообще двое, а в смысле и двое, и ладно сочетающиеся чертами своих хара</w:t>
      </w:r>
      <w:r>
        <w:t>к</w:t>
      </w:r>
      <w:r>
        <w:t xml:space="preserve">теров и личностными возможностями с Объективной реальностью). Но для того, чтобы стать такой </w:t>
      </w:r>
      <w:r>
        <w:rPr>
          <w:i/>
        </w:rPr>
        <w:t>четой</w:t>
      </w:r>
      <w:r>
        <w:t xml:space="preserve"> им необходимо выработать в тандемной интеллектуальной деятельности единство мнений по мн</w:t>
      </w:r>
      <w:r>
        <w:t>о</w:t>
      </w:r>
      <w:r>
        <w:t>гим вопросам их личностных отношений и жизни вообще, как из чи</w:t>
      </w:r>
      <w:r>
        <w:t>с</w:t>
      </w:r>
      <w:r>
        <w:t>ла затронутых в настоящей работе, так и из числа оставшихся вне разсмотрения здесь. И только после этого жизнь их будет вполне ла</w:t>
      </w:r>
      <w:r>
        <w:t>д</w:t>
      </w:r>
      <w:r>
        <w:t>ной, если каждый из них в жизни будет следовать выработанному вместе единому мнению, а оно будет в ладу с Божьим промыслом, биосферой Земли и Косм</w:t>
      </w:r>
      <w:r>
        <w:t>о</w:t>
      </w:r>
      <w:r>
        <w:t>сом.</w:t>
      </w:r>
    </w:p>
    <w:p w:rsidR="00432B15" w:rsidRDefault="00432B15">
      <w:pPr>
        <w:pStyle w:val="af0"/>
      </w:pPr>
      <w:r>
        <w:t>*</w:t>
      </w:r>
      <w:r w:rsidRPr="00032F50">
        <w:rPr>
          <w:lang w:val="en-US"/>
        </w:rPr>
        <w:t xml:space="preserve">        </w:t>
      </w:r>
      <w:r>
        <w:t xml:space="preserve"> </w:t>
      </w:r>
      <w:r w:rsidRPr="00032F50">
        <w:rPr>
          <w:lang w:val="en-US"/>
        </w:rPr>
        <w:t xml:space="preserve">       </w:t>
      </w:r>
      <w:r>
        <w:t xml:space="preserve"> *</w:t>
      </w:r>
      <w:r>
        <w:br/>
        <w:t>*</w:t>
      </w:r>
    </w:p>
    <w:p w:rsidR="00432B15" w:rsidRDefault="00432B15">
      <w:pPr>
        <w:pStyle w:val="a0"/>
      </w:pPr>
      <w:r>
        <w:t>Однако в толпо-“элитарном” обществе выход на тандемный при</w:t>
      </w:r>
      <w:r>
        <w:t>н</w:t>
      </w:r>
      <w:r>
        <w:t>цип и его освоение затруднены субъективными факторами и неприя</w:t>
      </w:r>
      <w:r>
        <w:t>т</w:t>
      </w:r>
      <w:r>
        <w:t>ны. Отстройка от субъективизма мышления — всегда вскрытие его ошибок, что крайне неприятно для “самолюбия” толпаря из интелле</w:t>
      </w:r>
      <w:r>
        <w:t>к</w:t>
      </w:r>
      <w:r>
        <w:t>туальной “элиты”, осваивающего тандемный принцип. В нём главное докопаться, почему по одному и тому же вопросу двое пр</w:t>
      </w:r>
      <w:r>
        <w:t>и</w:t>
      </w:r>
      <w:r>
        <w:t>ходят к различным выводам, когда пользуются одной методологией и одной и той же, казалось бы, фактологией. Когда внешние оценки интеллект</w:t>
      </w:r>
      <w:r>
        <w:t>у</w:t>
      </w:r>
      <w:r>
        <w:t>альной мощи и её достижений оказываются ниже внутренних сам</w:t>
      </w:r>
      <w:r>
        <w:t>о</w:t>
      </w:r>
      <w:r>
        <w:t>оценок сознания и подсознания, то это очень часто з</w:t>
      </w:r>
      <w:r>
        <w:t>а</w:t>
      </w:r>
      <w:r>
        <w:t>тмевает всё и вызывает бурю безсмысленных эмоций, в которой тонет истина. Пр</w:t>
      </w:r>
      <w:r>
        <w:t>а</w:t>
      </w:r>
      <w:r>
        <w:t>вильное мнение, указывающее на ошибку, может быть даже оскорб</w:t>
      </w:r>
      <w:r>
        <w:t>и</w:t>
      </w:r>
      <w:r>
        <w:t>тельным по форме (это, конечно, плохо), но оно от этого не перестаёт быть правильным по содержанию; поэтому оно не должно быть о</w:t>
      </w:r>
      <w:r>
        <w:t>т</w:t>
      </w:r>
      <w:r>
        <w:t>брошено из-за “неприемлемости” формы. Истину надо уметь прин</w:t>
      </w:r>
      <w:r>
        <w:t>и</w:t>
      </w:r>
      <w:r>
        <w:t>мать в любой форме. Отсюда вытекает то, чему всегда учили святые подвижники всех церквей: личное смирение. Личное смирение — не непротивление злу насилием, а отрешённость, позв</w:t>
      </w:r>
      <w:r>
        <w:t>о</w:t>
      </w:r>
      <w:r>
        <w:t>ляющая увидеть мир, в том числе и свой внутренний, таким, каков он есть. И только после этого родится внешнее или внутреннее дейс</w:t>
      </w:r>
      <w:r>
        <w:t>т</w:t>
      </w:r>
      <w:r>
        <w:t>вие, отвечающее целесообразности бытия, а не взрыву эмоций “оскорблённого” себ</w:t>
      </w:r>
      <w:r>
        <w:t>я</w:t>
      </w:r>
      <w:r>
        <w:t xml:space="preserve">любия. </w:t>
      </w:r>
    </w:p>
    <w:p w:rsidR="00432B15" w:rsidRDefault="00432B15">
      <w:pPr>
        <w:pStyle w:val="a0"/>
      </w:pPr>
      <w:r>
        <w:t xml:space="preserve">После преодоления этого психологического барьера результаты любой деятельности человека возпринимаются как самостоятельное </w:t>
      </w:r>
      <w:r>
        <w:lastRenderedPageBreak/>
        <w:t>жизненное явление, далее развивающееся независимо от него, лично ему не принадлежащее, хотя и порождённое им и потому несущее п</w:t>
      </w:r>
      <w:r>
        <w:t>е</w:t>
      </w:r>
      <w:r>
        <w:t>чать его личности. Общество заинтересовано в совершенствовании произведения личной деятельности, ставшего его достоянием и личн</w:t>
      </w:r>
      <w:r>
        <w:t>о</w:t>
      </w:r>
      <w:r>
        <w:t>стный аспект его творца представляет для здравомыслящего общ</w:t>
      </w:r>
      <w:r>
        <w:t>е</w:t>
      </w:r>
      <w:r>
        <w:t>ства интерес лишь в той степени, в какой способствует устранению изъ</w:t>
      </w:r>
      <w:r>
        <w:t>я</w:t>
      </w:r>
      <w:r>
        <w:t>нов этого произведения. Это позволяет сгладить личные трения и в тандеме, и в жизни, поскольку плоды деятельности — содерж</w:t>
      </w:r>
      <w:r>
        <w:t>а</w:t>
      </w:r>
      <w:r>
        <w:t xml:space="preserve">тельная сторона — первенствует над личностной их окраской. </w:t>
      </w:r>
    </w:p>
    <w:p w:rsidR="00432B15" w:rsidRDefault="00432B15">
      <w:pPr>
        <w:pStyle w:val="a0"/>
      </w:pPr>
      <w:r>
        <w:t>“Интеллигенции” толпо-“элитарного” общества свойственно любование своей и чужой реальной и иллюзорной интеллектуальной мощью и благонамеренностью, даже если эти мощь и благонамере</w:t>
      </w:r>
      <w:r>
        <w:t>н</w:t>
      </w:r>
      <w:r>
        <w:t>ность дают только иллюзорные основания к этому любованию; а также свойственно во</w:t>
      </w:r>
      <w:r w:rsidR="00955DCC">
        <w:t>з</w:t>
      </w:r>
      <w:r>
        <w:t>хищение, или открытое, или в глубине души. Танде</w:t>
      </w:r>
      <w:r>
        <w:t>м</w:t>
      </w:r>
      <w:r>
        <w:t>ный принцип эффективен только после того, как пришло осознание факта, что личная интеллектуальная мощь человека со всеми её до</w:t>
      </w:r>
      <w:r>
        <w:t>с</w:t>
      </w:r>
      <w:r>
        <w:t>тоинствами и ущербностями — достояние общества в целом и тандема в частности. А благонамеренность, не ставшая бл</w:t>
      </w:r>
      <w:r>
        <w:t>а</w:t>
      </w:r>
      <w:r>
        <w:t>годеянием, рано или поздно вянет или становится злодеянием. Поэтому причин для откр</w:t>
      </w:r>
      <w:r>
        <w:t>ы</w:t>
      </w:r>
      <w:r>
        <w:t>того либо скрытого любования ими у чел</w:t>
      </w:r>
      <w:r>
        <w:t>о</w:t>
      </w:r>
      <w:r>
        <w:t>века нет, а следовательно, нет причин и для личных антагонизмов по поводу ра</w:t>
      </w:r>
      <w:r w:rsidR="00781CA9">
        <w:t>з</w:t>
      </w:r>
      <w:r>
        <w:t>хождения во мнениях по одному и тому же вопросу. Но поскольку ра</w:t>
      </w:r>
      <w:r w:rsidR="00781CA9">
        <w:t>з</w:t>
      </w:r>
      <w:r>
        <w:t>хождение во мнениях говорит об их неполноте, ош</w:t>
      </w:r>
      <w:r>
        <w:t>и</w:t>
      </w:r>
      <w:r>
        <w:t>бочности, каких-то нарушениях целостности мирово</w:t>
      </w:r>
      <w:r w:rsidR="00E33D03">
        <w:t>з</w:t>
      </w:r>
      <w:r>
        <w:t>приятия, то это представляет потенциальную опасность для общества. Потенциал</w:t>
      </w:r>
      <w:r>
        <w:t>ь</w:t>
      </w:r>
      <w:r>
        <w:t>ная опасность требует устранения до того, как станет бедой, и потому необходимо докопаться до суб</w:t>
      </w:r>
      <w:r>
        <w:t>ъ</w:t>
      </w:r>
      <w:r>
        <w:t>ективных причин, вызывающих н</w:t>
      </w:r>
      <w:r>
        <w:t>е</w:t>
      </w:r>
      <w:r>
        <w:t>совпадение мыслей по одному и тому же вопросу, затрагивающему более, чем ли</w:t>
      </w:r>
      <w:r>
        <w:t>ч</w:t>
      </w:r>
      <w:r>
        <w:t xml:space="preserve">ные интересы. </w:t>
      </w:r>
    </w:p>
    <w:p w:rsidR="00432B15" w:rsidRDefault="00432B15">
      <w:pPr>
        <w:pStyle w:val="a0"/>
      </w:pPr>
      <w:r>
        <w:t>ОТКРЫТО методологическая платформа партии, ориентирова</w:t>
      </w:r>
      <w:r>
        <w:t>н</w:t>
      </w:r>
      <w:r>
        <w:t>ная на размывание толпо-“элитарного” разделения общества, делает партию, общественное движение опорой общественного предиктора. Руководство партийных структур в любом регионе не должно соде</w:t>
      </w:r>
      <w:r>
        <w:t>р</w:t>
      </w:r>
      <w:r>
        <w:t>жать в своём составе выходцев из иудейских кругов и состоящих с ними в семейных связях более, чем их доля в составе населения данного р</w:t>
      </w:r>
      <w:r>
        <w:t>е</w:t>
      </w:r>
      <w:r>
        <w:t>гиона. При этом партия, общественное движение могут быть юридич</w:t>
      </w:r>
      <w:r>
        <w:t>е</w:t>
      </w:r>
      <w:r>
        <w:t>ски и организационно оформлены, хотя непосредственно обществе</w:t>
      </w:r>
      <w:r>
        <w:t>н</w:t>
      </w:r>
      <w:r>
        <w:t>ный предиктор в юридическом и организационном офор</w:t>
      </w:r>
      <w:r>
        <w:t>м</w:t>
      </w:r>
      <w:r>
        <w:t>лении не нуждается и может пребывать как внутри партии, так и вне её одн</w:t>
      </w:r>
      <w:r>
        <w:t>о</w:t>
      </w:r>
      <w:r>
        <w:t xml:space="preserve">временно. </w:t>
      </w:r>
    </w:p>
    <w:p w:rsidR="00432B15" w:rsidRDefault="00432B15">
      <w:pPr>
        <w:pStyle w:val="a0"/>
      </w:pPr>
      <w:r>
        <w:lastRenderedPageBreak/>
        <w:t>По этим причинам официальное руководство, администрация па</w:t>
      </w:r>
      <w:r>
        <w:t>р</w:t>
      </w:r>
      <w:r>
        <w:t>тии не являются её вождями в традиционном понимании этого слова. Профессиональная концептуальная деятельность, особенно в кризи</w:t>
      </w:r>
      <w:r>
        <w:t>с</w:t>
      </w:r>
      <w:r>
        <w:t>ном периоде, плохо совместима с большой административной нагру</w:t>
      </w:r>
      <w:r>
        <w:t>з</w:t>
      </w:r>
      <w:r>
        <w:t xml:space="preserve">кой. Поэтому </w:t>
      </w:r>
      <w:r>
        <w:rPr>
          <w:b/>
          <w:i/>
        </w:rPr>
        <w:t>реально</w:t>
      </w:r>
      <w:r>
        <w:t xml:space="preserve"> партийное руководство всех партий — либо профессиональные заклинатели толпы, либо выходцы из мозг</w:t>
      </w:r>
      <w:r>
        <w:t>о</w:t>
      </w:r>
      <w:r>
        <w:t>вых трестов партии, в прошлом занятые концептуальной деятельн</w:t>
      </w:r>
      <w:r>
        <w:t>о</w:t>
      </w:r>
      <w:r>
        <w:t>стью, либо хорошие организаторы, партийные менеджеры своего рода. По отношению к предиктору они являются просто его предст</w:t>
      </w:r>
      <w:r>
        <w:t>а</w:t>
      </w:r>
      <w:r>
        <w:t>вителями. Это же касается и подлинно коммунистической партии с ОТКРЫТО методологической платформой в период вывода ею общества из то</w:t>
      </w:r>
      <w:r>
        <w:t>л</w:t>
      </w:r>
      <w:r>
        <w:t>по-“элитаризма”. Функция “заклинания толпы” всё равно остаётся: меняются цели этого “заклинания” — толпа должна п</w:t>
      </w:r>
      <w:r>
        <w:t>е</w:t>
      </w:r>
      <w:r>
        <w:t>рестать быть толпой. Отличие — в открытости методологии, что даёт понимание для всех, её разумеющих, об автократии — самовластии — высшего из видов внутриобщественной власти — концептуальной. Это и есть тождество демократии и автократии и выход общес</w:t>
      </w:r>
      <w:r>
        <w:t>т</w:t>
      </w:r>
      <w:r>
        <w:t>ва на качественно новый этап разв</w:t>
      </w:r>
      <w:r>
        <w:t>и</w:t>
      </w:r>
      <w:r>
        <w:t xml:space="preserve">тия. </w:t>
      </w:r>
    </w:p>
    <w:p w:rsidR="00432B15" w:rsidRDefault="00432B15">
      <w:pPr>
        <w:pStyle w:val="a0"/>
      </w:pPr>
      <w:r>
        <w:t>Из того, что ранее была показана неэффективность управленч</w:t>
      </w:r>
      <w:r>
        <w:t>е</w:t>
      </w:r>
      <w:r>
        <w:t>ской деятельности парламентаризма, вовсе не следует, что выборные пр</w:t>
      </w:r>
      <w:r>
        <w:t>о</w:t>
      </w:r>
      <w:r>
        <w:t>цедуры из жизни общества следует упразднить и вернуться к принц</w:t>
      </w:r>
      <w:r>
        <w:t>и</w:t>
      </w:r>
      <w:r>
        <w:t>пам формирования управленческого корпуса, существовавшим в н</w:t>
      </w:r>
      <w:r>
        <w:t>е</w:t>
      </w:r>
      <w:r>
        <w:t>ограниченных монархиях. Не следует впадать из либерализма в верноподда</w:t>
      </w:r>
      <w:r>
        <w:t>н</w:t>
      </w:r>
      <w:r>
        <w:t xml:space="preserve">ность. </w:t>
      </w:r>
    </w:p>
    <w:p w:rsidR="00432B15" w:rsidRDefault="00432B15">
      <w:pPr>
        <w:pStyle w:val="a0"/>
      </w:pPr>
      <w:r>
        <w:t>Необходимо возродить избрание депутатов от производственных коллективов, поскольку, кто что из себя представляет, лучше всего видно на производстве, а не на предвыборных митингах и теледеб</w:t>
      </w:r>
      <w:r>
        <w:t>а</w:t>
      </w:r>
      <w:r>
        <w:t>тах. При этом и избирательная кампания будет обходиться дешевле. Терр</w:t>
      </w:r>
      <w:r>
        <w:t>и</w:t>
      </w:r>
      <w:r>
        <w:t>ториальный принцип должен быть сохранён для неработающих гра</w:t>
      </w:r>
      <w:r>
        <w:t>ж</w:t>
      </w:r>
      <w:r>
        <w:t>дан и различных мелких организаций, не могущих выдвинуть своего кандид</w:t>
      </w:r>
      <w:r>
        <w:t>а</w:t>
      </w:r>
      <w:r>
        <w:t>та.</w:t>
      </w:r>
    </w:p>
    <w:p w:rsidR="00432B15" w:rsidRDefault="00432B15">
      <w:pPr>
        <w:pStyle w:val="a0"/>
      </w:pPr>
      <w:r>
        <w:t>Частные собственники средств производства коллективного пол</w:t>
      </w:r>
      <w:r>
        <w:t>ь</w:t>
      </w:r>
      <w:r>
        <w:t>зования (не семейного), директораты акционерных и т.п. компаний и все прочие капиталисты, если такие будут узаконены, должны быть лишены всех прав участия в избирательных кампаниях и прежде вс</w:t>
      </w:r>
      <w:r>
        <w:t>е</w:t>
      </w:r>
      <w:r>
        <w:t>го права прямого спонсорства, поскольку они по своему социальному положению и без того принадлежат сфере управления. Но лучше всё же не доводить дело до возстановления класса капитали</w:t>
      </w:r>
      <w:r>
        <w:t>с</w:t>
      </w:r>
      <w:r>
        <w:t>тов.</w:t>
      </w:r>
    </w:p>
    <w:p w:rsidR="00432B15" w:rsidRDefault="00432B15">
      <w:pPr>
        <w:pStyle w:val="a0"/>
      </w:pPr>
      <w:r>
        <w:lastRenderedPageBreak/>
        <w:t>Избрание в депутаты должно означать вовсе не то, что человек немедленно по получении им депутатского удостоверения имеет право засесть в соответствующем выборном органе или его и</w:t>
      </w:r>
      <w:r w:rsidR="002710BD">
        <w:t>з</w:t>
      </w:r>
      <w:r>
        <w:t>полн</w:t>
      </w:r>
      <w:r>
        <w:t>и</w:t>
      </w:r>
      <w:r>
        <w:t>тельном аппарате, начать формировать управленческие решения и пров</w:t>
      </w:r>
      <w:r>
        <w:t>о</w:t>
      </w:r>
      <w:r>
        <w:t>дить их в жизнь. В современных условиях нашего общества это не может не быть (и есть) ничем иным, кроме как некомпетентным (хотя и благонамеренным) вмешательством толпы в процесс управления. Пер</w:t>
      </w:r>
      <w:r>
        <w:t>е</w:t>
      </w:r>
      <w:r>
        <w:t>стройка с 1987 г. по настоящее время ярко показала последствия такого вмешательства во всех сферах жизни общества.</w:t>
      </w:r>
      <w:r>
        <w:rPr>
          <w:rStyle w:val="aff4"/>
        </w:rPr>
        <w:footnoteReference w:id="119"/>
      </w:r>
      <w:r>
        <w:t xml:space="preserve"> Избрание депутатом означает, что люди оказали человеку доверие, и чтобы опра</w:t>
      </w:r>
      <w:r>
        <w:t>в</w:t>
      </w:r>
      <w:r>
        <w:t>дать их доверие, он должен обрести определённые теоретические зн</w:t>
      </w:r>
      <w:r>
        <w:t>а</w:t>
      </w:r>
      <w:r>
        <w:t>ния, на основе которых он сможет в дальнейшем развить свой управленческий профессионализм. Для этого ему необх</w:t>
      </w:r>
      <w:r>
        <w:t>о</w:t>
      </w:r>
      <w:r>
        <w:t>димо предоставить время (2 — 3 года) и создать условия, чтобы он мог: освоить скор</w:t>
      </w:r>
      <w:r>
        <w:t>о</w:t>
      </w:r>
      <w:r>
        <w:t>чтение и машинопись (компьютерную грамотность); освоить фактол</w:t>
      </w:r>
      <w:r>
        <w:t>о</w:t>
      </w:r>
      <w:r>
        <w:t>гию истории и увидеть региональный, общегосударственный и гл</w:t>
      </w:r>
      <w:r>
        <w:t>о</w:t>
      </w:r>
      <w:r>
        <w:t>бальный исторический процессы; выработать в себе философскую культуру, чтобы предвидеть последствия своих действий для общес</w:t>
      </w:r>
      <w:r>
        <w:t>т</w:t>
      </w:r>
      <w:r>
        <w:t>ва; получить минимум знаний в области общей теории управления, её приложений, социологии, социальной и инд</w:t>
      </w:r>
      <w:r>
        <w:t>и</w:t>
      </w:r>
      <w:r>
        <w:t>видуальной психологии экономики — общемировой, общегосударс</w:t>
      </w:r>
      <w:r>
        <w:t>т</w:t>
      </w:r>
      <w:r>
        <w:t>венной, региональной; прочитать Библию, Коран, переводы Талмуда, наиболее важные мир</w:t>
      </w:r>
      <w:r>
        <w:t>о</w:t>
      </w:r>
      <w:r>
        <w:t>воззренческие работы активных политических течений, ЭПОСЫ Н</w:t>
      </w:r>
      <w:r>
        <w:t>А</w:t>
      </w:r>
      <w:r>
        <w:t>РОДОВ СССР и ряда стран. После этого перед его сознанием должна предстать общая картина взаимной вложенн</w:t>
      </w:r>
      <w:r>
        <w:t>о</w:t>
      </w:r>
      <w:r>
        <w:t>сти процессов в природе и обществе и он должен познакомиться с существующими конце</w:t>
      </w:r>
      <w:r>
        <w:t>п</w:t>
      </w:r>
      <w:r>
        <w:t>циями исторического прошлого, тенденций современности и концепциями развития общества в будущем. Он до</w:t>
      </w:r>
      <w:r>
        <w:t>л</w:t>
      </w:r>
      <w:r>
        <w:t>жен получить доступ к архивам того выборного органа, в который он и</w:t>
      </w:r>
      <w:r>
        <w:t>з</w:t>
      </w:r>
      <w:r>
        <w:t xml:space="preserve">бран, чтобы войти в курс дела. </w:t>
      </w:r>
    </w:p>
    <w:p w:rsidR="00432B15" w:rsidRDefault="00432B15">
      <w:pPr>
        <w:pStyle w:val="a0"/>
      </w:pPr>
      <w:r>
        <w:t>После этого он должен честно ответить на вопрос: готов ли он нести БРЕМЯ власти за зарплату (с учётом доступа к фондам общес</w:t>
      </w:r>
      <w:r>
        <w:t>т</w:t>
      </w:r>
      <w:r>
        <w:t>венного потребления), не более, чем среднюю, в подконтрольной ему сфере деятельности. Если он ответит «да», то он может приступать к и</w:t>
      </w:r>
      <w:r w:rsidR="002710BD">
        <w:t>з</w:t>
      </w:r>
      <w:r>
        <w:t xml:space="preserve">полнению своих депутатских обязанностей. Если ответит «нет», то повышение его образовательного уровня и </w:t>
      </w:r>
      <w:r>
        <w:lastRenderedPageBreak/>
        <w:t>философской методолог</w:t>
      </w:r>
      <w:r>
        <w:t>и</w:t>
      </w:r>
      <w:r>
        <w:t>ческой культуры всё равно скажется в будущем как обществе</w:t>
      </w:r>
      <w:r>
        <w:t>н</w:t>
      </w:r>
      <w:r>
        <w:t xml:space="preserve">ное благо. </w:t>
      </w:r>
    </w:p>
    <w:p w:rsidR="00432B15" w:rsidRDefault="00432B15">
      <w:pPr>
        <w:pStyle w:val="a0"/>
      </w:pPr>
      <w:r>
        <w:t>Путь к реальной демократии может пролегать только через созд</w:t>
      </w:r>
      <w:r>
        <w:t>а</w:t>
      </w:r>
      <w:r>
        <w:t>ние системы своего рода “детских садов” для народных избранников всех уровней, иначе они несут с трибун вздорный “детский лепет” и дискредитируют им Советскую власть</w:t>
      </w:r>
      <w:r>
        <w:rPr>
          <w:rStyle w:val="aff4"/>
        </w:rPr>
        <w:footnoteReference w:id="120"/>
      </w:r>
      <w:r>
        <w:t>, как власть, неспособную к бе</w:t>
      </w:r>
      <w:r w:rsidR="00B314C5">
        <w:t>з</w:t>
      </w:r>
      <w:r>
        <w:t>кризисному управлению. В “детском саду” депутат должен раб</w:t>
      </w:r>
      <w:r>
        <w:t>о</w:t>
      </w:r>
      <w:r>
        <w:t>тать сам над собой главным образом, но ему должна быть предоста</w:t>
      </w:r>
      <w:r>
        <w:t>в</w:t>
      </w:r>
      <w:r>
        <w:t>лена квалифицированная методическая помощь по освоению определённых специальных н</w:t>
      </w:r>
      <w:r>
        <w:t>а</w:t>
      </w:r>
      <w:r>
        <w:t xml:space="preserve">выков. </w:t>
      </w:r>
    </w:p>
    <w:p w:rsidR="00432B15" w:rsidRDefault="00432B15">
      <w:pPr>
        <w:pStyle w:val="a0"/>
      </w:pPr>
      <w:r>
        <w:t>Интенсивность курса подготовки требует пансионатного принц</w:t>
      </w:r>
      <w:r>
        <w:t>и</w:t>
      </w:r>
      <w:r>
        <w:t>па организации “детских садов”, где бы депутаты под наблюдением тренеров и врачей сочетали профессиональную самоподготовку с физической нагрузкой. Выпивка, спустя какое-то время и курение, развратный образ жизни должны лишать права на прохождение ку</w:t>
      </w:r>
      <w:r>
        <w:t>р</w:t>
      </w:r>
      <w:r>
        <w:t>са депутатской профессионализации с лишением полномочий</w:t>
      </w:r>
      <w:r>
        <w:rPr>
          <w:rStyle w:val="aff4"/>
        </w:rPr>
        <w:footnoteReference w:id="121"/>
      </w:r>
      <w:r>
        <w:t>. Так</w:t>
      </w:r>
      <w:r>
        <w:t>о</w:t>
      </w:r>
      <w:r>
        <w:t>го рода подготовка депутатов к деятельности требует больших общес</w:t>
      </w:r>
      <w:r>
        <w:t>т</w:t>
      </w:r>
      <w:r>
        <w:t>венных трудозатрат, поэтому депутат должен отдавать себе отчёт в том, что он не принадлежит сам себе, а власть — это служение нар</w:t>
      </w:r>
      <w:r>
        <w:t>о</w:t>
      </w:r>
      <w:r>
        <w:t>ду, и всё это делается не для его личной “элитаризации”, а чтобы он не наломал дров, приступив к депута</w:t>
      </w:r>
      <w:r>
        <w:t>т</w:t>
      </w:r>
      <w:r>
        <w:t xml:space="preserve">ским обязанностям. </w:t>
      </w:r>
    </w:p>
    <w:p w:rsidR="00432B15" w:rsidRDefault="00432B15">
      <w:pPr>
        <w:pStyle w:val="a0"/>
      </w:pPr>
      <w:r>
        <w:t>Состав депутатского корпуса по завершении профессионализации должен отражать национальный, классовый (кроме капиталистов), еврейский и профессиональный состав населения региона. Это не зн</w:t>
      </w:r>
      <w:r>
        <w:t>а</w:t>
      </w:r>
      <w:r>
        <w:t>чит, что необходимо тянуть за уши в “детском саду” до диплома всех; это означает, что по мере отсева неспособных должны избираться новые кандидаты для подготовки в необходимом кол</w:t>
      </w:r>
      <w:r>
        <w:t>и</w:t>
      </w:r>
      <w:r>
        <w:t xml:space="preserve">честве. </w:t>
      </w:r>
    </w:p>
    <w:p w:rsidR="00432B15" w:rsidRDefault="00432B15">
      <w:pPr>
        <w:pStyle w:val="a0"/>
      </w:pPr>
      <w:r>
        <w:t xml:space="preserve">Управление должно быть профессиональным и обеспечиваться структурным и безструктурным способом на каждом уровне </w:t>
      </w:r>
      <w:r>
        <w:lastRenderedPageBreak/>
        <w:t>ответс</w:t>
      </w:r>
      <w:r>
        <w:t>т</w:t>
      </w:r>
      <w:r>
        <w:t>венности и общественной значимости, т.е. должен быть аппарат</w:t>
      </w:r>
      <w:r>
        <w:rPr>
          <w:rStyle w:val="aff4"/>
        </w:rPr>
        <w:footnoteReference w:id="122"/>
      </w:r>
      <w:r>
        <w:t xml:space="preserve"> управления. Это означает, что должен быть профессиональный пр</w:t>
      </w:r>
      <w:r>
        <w:t>е</w:t>
      </w:r>
      <w:r>
        <w:t>диктор, формирующий и корректирующий концепцию управления НЕПРЕРЫВНО. И профессиональный программно-адаптивный м</w:t>
      </w:r>
      <w:r>
        <w:t>о</w:t>
      </w:r>
      <w:r>
        <w:t>дуль, юридически подчинённый предиктору и проводящий конце</w:t>
      </w:r>
      <w:r>
        <w:t>п</w:t>
      </w:r>
      <w:r>
        <w:t>цию в жизнь структурным и безструктурным способом. Может сл</w:t>
      </w:r>
      <w:r>
        <w:t>у</w:t>
      </w:r>
      <w:r>
        <w:t>читься так, что необходимые профессионалы не будут найдены в составе д</w:t>
      </w:r>
      <w:r>
        <w:t>е</w:t>
      </w:r>
      <w:r>
        <w:t>путатского корпуса. В подобных случаях структуры предиктора и программно-адаптивного модуля должны иметь право и реальную возможность привлечь для работы в своём составе необх</w:t>
      </w:r>
      <w:r>
        <w:t>о</w:t>
      </w:r>
      <w:r>
        <w:t>димых им специалистов. Максимальная квота для таких включённых специал</w:t>
      </w:r>
      <w:r>
        <w:t>и</w:t>
      </w:r>
      <w:r>
        <w:t>стов предлагается 1/3 от общей численности нетехническ</w:t>
      </w:r>
      <w:r>
        <w:t>о</w:t>
      </w:r>
      <w:r>
        <w:t>го состава аппарата; не менее 1/3 аппарата из состава депутатского корпуса оч</w:t>
      </w:r>
      <w:r>
        <w:t>е</w:t>
      </w:r>
      <w:r>
        <w:t>редного избрания; не менее 1/3 из состава депутатских корпусов прошлых избраний (последнее необходимо для накопления профессионализма структурой и обеспечения преемственности в политике и челов</w:t>
      </w:r>
      <w:r>
        <w:t>е</w:t>
      </w:r>
      <w:r>
        <w:t xml:space="preserve">ческих отношениях). </w:t>
      </w:r>
    </w:p>
    <w:p w:rsidR="00432B15" w:rsidRDefault="00432B15">
      <w:pPr>
        <w:pStyle w:val="a0"/>
      </w:pPr>
      <w:r>
        <w:t>Это должно способствовать накоплению профессионализма апп</w:t>
      </w:r>
      <w:r>
        <w:t>а</w:t>
      </w:r>
      <w:r>
        <w:t>ратом управления и позволяет сочетать выборное начало с админис</w:t>
      </w:r>
      <w:r>
        <w:t>т</w:t>
      </w:r>
      <w:r>
        <w:t xml:space="preserve">ративным назначением на должности. </w:t>
      </w:r>
    </w:p>
    <w:p w:rsidR="00432B15" w:rsidRDefault="00432B15">
      <w:pPr>
        <w:pStyle w:val="a0"/>
      </w:pPr>
      <w:r>
        <w:t>Отношения депутатского корпуса и аппарата должны быть подо</w:t>
      </w:r>
      <w:r>
        <w:t>б</w:t>
      </w:r>
      <w:r>
        <w:t>ны отношению воды и плавающей в ней губке — структуре аппарата; депутатский корпус должен облекать и пронизывать структуры апп</w:t>
      </w:r>
      <w:r>
        <w:t>а</w:t>
      </w:r>
      <w:r>
        <w:t xml:space="preserve">рата. </w:t>
      </w:r>
    </w:p>
    <w:p w:rsidR="00432B15" w:rsidRDefault="00432B15">
      <w:pPr>
        <w:pStyle w:val="a0"/>
      </w:pPr>
      <w:r>
        <w:t>Внутри аппарата начальник отвечает за приказание, указание, д</w:t>
      </w:r>
      <w:r>
        <w:t>и</w:t>
      </w:r>
      <w:r>
        <w:t>рективу, подчинённый — только за выполнение или невыполнение директивы. Депутатский корпус, занятый вне аппарата не вправе вмешиваться в процесс функционирования аппарата непосредстве</w:t>
      </w:r>
      <w:r>
        <w:t>н</w:t>
      </w:r>
      <w:r>
        <w:t>но в ходе его деятельности</w:t>
      </w:r>
      <w:r>
        <w:rPr>
          <w:rStyle w:val="aff4"/>
        </w:rPr>
        <w:footnoteReference w:id="123"/>
      </w:r>
      <w:r>
        <w:t>. Его комиссии вправе спросить с Л</w:t>
      </w:r>
      <w:r>
        <w:t>Ю</w:t>
      </w:r>
      <w:r>
        <w:t>БОГО занятого в аппарате за содержание и форму отданных им распоряж</w:t>
      </w:r>
      <w:r>
        <w:t>е</w:t>
      </w:r>
      <w:r>
        <w:t>ний и за и</w:t>
      </w:r>
      <w:r w:rsidR="002710BD">
        <w:t>з</w:t>
      </w:r>
      <w:r>
        <w:t>полнение полученных ими свыше распоряжений. Но для того, чтобы спросить, нужно быть также специалистом в вопросе, подлежащем контролю; именно для этого нужны депутатские “де</w:t>
      </w:r>
      <w:r>
        <w:t>т</w:t>
      </w:r>
      <w:r>
        <w:t>ские сады” и участие самих депутатов в деятельности аппарата. Депута</w:t>
      </w:r>
      <w:r>
        <w:t>т</w:t>
      </w:r>
      <w:r>
        <w:t xml:space="preserve">ский корпус должен быть наделен </w:t>
      </w:r>
      <w:r>
        <w:lastRenderedPageBreak/>
        <w:t>правом отзыва из аппарата любого. Правом назначения на посты должен владеть аппарат наряду с правом удаления из аппарата лиц не являющихся депутатом данн</w:t>
      </w:r>
      <w:r>
        <w:t>о</w:t>
      </w:r>
      <w:r>
        <w:t>го созыва. Основная работа депутатского корпуса — удаление из аппарата н</w:t>
      </w:r>
      <w:r>
        <w:t>е</w:t>
      </w:r>
      <w:r>
        <w:t>способных к управленческой деятельности и совершенствование пр</w:t>
      </w:r>
      <w:r>
        <w:t>о</w:t>
      </w:r>
      <w:r>
        <w:t>граммы подготовки в депутатских “детских садах”. Осно</w:t>
      </w:r>
      <w:r>
        <w:t>в</w:t>
      </w:r>
      <w:r>
        <w:t>ная забота аппарата — текущее управление и совершенствование программы подготовки депутатских групп в “детских садах”. Программы “де</w:t>
      </w:r>
      <w:r>
        <w:t>т</w:t>
      </w:r>
      <w:r>
        <w:t>ских садов”, в которых народные избранники обретают профессион</w:t>
      </w:r>
      <w:r>
        <w:t>а</w:t>
      </w:r>
      <w:r>
        <w:t>лизм, должны обеспечивать концептуальное объедин</w:t>
      </w:r>
      <w:r>
        <w:t>е</w:t>
      </w:r>
      <w:r>
        <w:t>ние аппарата и депутатского корпуса в процессе корректировки пр</w:t>
      </w:r>
      <w:r>
        <w:t>о</w:t>
      </w:r>
      <w:r>
        <w:t xml:space="preserve">грамм. </w:t>
      </w:r>
    </w:p>
    <w:p w:rsidR="00432B15" w:rsidRDefault="00432B15">
      <w:pPr>
        <w:pStyle w:val="a0"/>
      </w:pPr>
      <w:r>
        <w:t>С точки зрения теории управления, маразмом является нынешняя деятельность депутатского корпуса: попунктные и поимённые голос</w:t>
      </w:r>
      <w:r>
        <w:t>о</w:t>
      </w:r>
      <w:r>
        <w:t>вания при законотворчестве под концепцию развития общества, о с</w:t>
      </w:r>
      <w:r>
        <w:t>у</w:t>
      </w:r>
      <w:r>
        <w:t>ществе которой подавляющее большинство депутатов не имеет ни малейшего понятия в силу отсутствия у них методологической культуры и незнания необходимой прикладной фактол</w:t>
      </w:r>
      <w:r>
        <w:t>о</w:t>
      </w:r>
      <w:r>
        <w:t xml:space="preserve">гии. </w:t>
      </w:r>
    </w:p>
    <w:p w:rsidR="00432B15" w:rsidRDefault="00432B15">
      <w:pPr>
        <w:pStyle w:val="a0"/>
      </w:pPr>
      <w:r>
        <w:t>Депутатский корпус должен принимать непосредственное участие в деятельности структур предиктора, формирующих и корректирующих ко</w:t>
      </w:r>
      <w:r>
        <w:t>н</w:t>
      </w:r>
      <w:r>
        <w:t xml:space="preserve">цепцию управления. </w:t>
      </w:r>
    </w:p>
    <w:p w:rsidR="00432B15" w:rsidRDefault="00432B15">
      <w:pPr>
        <w:pStyle w:val="a0"/>
      </w:pPr>
      <w:r>
        <w:t>После того, как закончена разработка очередной версии конце</w:t>
      </w:r>
      <w:r>
        <w:t>п</w:t>
      </w:r>
      <w:r>
        <w:t>ции управления, единственный вопрос, на который должен дать ответ съезд депутатов или сессия Совета, состоит в том, понятна ли концепция всем депутатам как ЦЕЛОСТНОСТЬ. Если доля отв</w:t>
      </w:r>
      <w:r>
        <w:t>е</w:t>
      </w:r>
      <w:r>
        <w:t>чающих «да» выше 2/3, то концепцию можно считать приемлемой. Если ниже 2/3, то это означает, что, если депутаты, пройдя свой “де</w:t>
      </w:r>
      <w:r>
        <w:t>т</w:t>
      </w:r>
      <w:r>
        <w:t>ский сад”, не в состоянии понять концепцию управления, то она б</w:t>
      </w:r>
      <w:r>
        <w:t>у</w:t>
      </w:r>
      <w:r>
        <w:t>дет непонятна и основной массе населения страны, что может привести к срыву управления даже при правильной концепции. Но такая ситуация мал</w:t>
      </w:r>
      <w:r>
        <w:t>о</w:t>
      </w:r>
      <w:r>
        <w:t>вероятна при условии, что депутатский корпус принимал сам а</w:t>
      </w:r>
      <w:r>
        <w:t>к</w:t>
      </w:r>
      <w:r>
        <w:t>тивное участие в критике прежней и разработке текущей редакции концепции управления. Это же условие изключает необходимость мелочной п</w:t>
      </w:r>
      <w:r>
        <w:t>о</w:t>
      </w:r>
      <w:r>
        <w:t>пунктной калейдоскопичной парламентской говорильни вне целостн</w:t>
      </w:r>
      <w:r>
        <w:t>о</w:t>
      </w:r>
      <w:r>
        <w:t>сти концепции, при которой произходит всего лишь одно: потеря быстродействия при разработке и провед</w:t>
      </w:r>
      <w:r>
        <w:t>е</w:t>
      </w:r>
      <w:r>
        <w:t>нии в жизнь управленческого решения, что закономерно выливается в потерю к</w:t>
      </w:r>
      <w:r>
        <w:t>а</w:t>
      </w:r>
      <w:r>
        <w:t>чества управления. Если депутаты облечены доверием и честны перед собой и народом, то концепция управления должна идти в программно-адаптивный м</w:t>
      </w:r>
      <w:r>
        <w:t>о</w:t>
      </w:r>
      <w:r>
        <w:t xml:space="preserve">дуль без её попунктного жевания и </w:t>
      </w:r>
      <w:r>
        <w:lastRenderedPageBreak/>
        <w:t>управление должно опираться на целесообразный высоконравственный произвол при минимуме зак</w:t>
      </w:r>
      <w:r>
        <w:t>о</w:t>
      </w:r>
      <w:r>
        <w:t>нов. В этом единственный смысл оказания доВЕРИЯ депутатскому корп</w:t>
      </w:r>
      <w:r>
        <w:t>у</w:t>
      </w:r>
      <w:r>
        <w:t>су</w:t>
      </w:r>
      <w:r>
        <w:rPr>
          <w:rStyle w:val="aff4"/>
        </w:rPr>
        <w:footnoteReference w:id="124"/>
      </w:r>
      <w:r>
        <w:t xml:space="preserve">. </w:t>
      </w:r>
    </w:p>
    <w:p w:rsidR="00432B15" w:rsidRDefault="00432B15">
      <w:pPr>
        <w:pStyle w:val="a0"/>
      </w:pPr>
      <w:r>
        <w:t>Переносить на Россию (СССР) парламентский опыт Запада неправомерно, поскольку парламентаризм — просто ширма на дире</w:t>
      </w:r>
      <w:r>
        <w:t>к</w:t>
      </w:r>
      <w:r>
        <w:t>тивно-адресной системе масонского мафиозного управления. Кроме т</w:t>
      </w:r>
      <w:r>
        <w:t>о</w:t>
      </w:r>
      <w:r>
        <w:t>го, есть одно различие в мировоззрении: Запад всегда относится с уваж</w:t>
      </w:r>
      <w:r>
        <w:t>е</w:t>
      </w:r>
      <w:r>
        <w:t>нием к юридическим формам, поскольку во</w:t>
      </w:r>
      <w:r w:rsidR="00E33D03">
        <w:t>з</w:t>
      </w:r>
      <w:r>
        <w:t>принял остатки юридич</w:t>
      </w:r>
      <w:r>
        <w:t>е</w:t>
      </w:r>
      <w:r>
        <w:t xml:space="preserve">ской культуры Римской империи и вырос на этих остатках. </w:t>
      </w:r>
    </w:p>
    <w:p w:rsidR="00432B15" w:rsidRDefault="00432B15">
      <w:pPr>
        <w:pStyle w:val="a0"/>
      </w:pPr>
      <w:r>
        <w:t>Юридическая чума Россию миновала и основой правления в России (СССР) был и есть произвол. Произвол власти, если он разсма</w:t>
      </w:r>
      <w:r>
        <w:t>т</w:t>
      </w:r>
      <w:r>
        <w:t>ривался народом как нравственно правый, всегда находил поддержку в народе, никогда не интересовавшемся законодательством, а жи</w:t>
      </w:r>
      <w:r>
        <w:t>в</w:t>
      </w:r>
      <w:r>
        <w:t>шем по обычаю и нравственности, в случаях, для которых не было обычая. Произвол власти, который почитали злонравным и безнравс</w:t>
      </w:r>
      <w:r>
        <w:t>т</w:t>
      </w:r>
      <w:r>
        <w:t>венным, находил в народе сопротивление, подчинённое его поним</w:t>
      </w:r>
      <w:r>
        <w:t>а</w:t>
      </w:r>
      <w:r>
        <w:t>нию целесообразности; сопротивление — столь же далёкое от закон</w:t>
      </w:r>
      <w:r>
        <w:t>о</w:t>
      </w:r>
      <w:r>
        <w:t>дательства, как и вызвавший его пр</w:t>
      </w:r>
      <w:r>
        <w:t>о</w:t>
      </w:r>
      <w:r>
        <w:t xml:space="preserve">извол власти. </w:t>
      </w:r>
    </w:p>
    <w:p w:rsidR="00432B15" w:rsidRDefault="00432B15">
      <w:pPr>
        <w:pStyle w:val="a0"/>
      </w:pPr>
      <w:r>
        <w:t>Параллельно с этим само по себе существовало и существует з</w:t>
      </w:r>
      <w:r>
        <w:t>а</w:t>
      </w:r>
      <w:r>
        <w:t>конодательство, подчас весьма совершенное по западным меркам. Так рабочее законодательство России времён Екатерины </w:t>
      </w:r>
      <w:r>
        <w:rPr>
          <w:lang w:val="en-US"/>
        </w:rPr>
        <w:t>II</w:t>
      </w:r>
      <w:r>
        <w:t xml:space="preserve"> было запрещено как крамола к разпространению в парламентской демократ</w:t>
      </w:r>
      <w:r>
        <w:t>и</w:t>
      </w:r>
      <w:r>
        <w:t xml:space="preserve">ческой Англии, имевшей более суровое рабочее законодательство. Однако возстание Пугачёва было на Урале, где </w:t>
      </w:r>
      <w:r>
        <w:rPr>
          <w:i/>
        </w:rPr>
        <w:t xml:space="preserve">применялось (? — должно было применяться, но злоупотребления властью…— сами догадываетесь, — имели место) </w:t>
      </w:r>
      <w:r>
        <w:t>более совершенное законодательс</w:t>
      </w:r>
      <w:r>
        <w:t>т</w:t>
      </w:r>
      <w:r>
        <w:t>во, а в Англии с менее совершенным законодательством было относительно т</w:t>
      </w:r>
      <w:r>
        <w:t>и</w:t>
      </w:r>
      <w:r>
        <w:t xml:space="preserve">хо. </w:t>
      </w:r>
    </w:p>
    <w:p w:rsidR="00432B15" w:rsidRDefault="00432B15">
      <w:pPr>
        <w:pStyle w:val="a0"/>
      </w:pPr>
      <w:r>
        <w:t>В начале ХХ века США признавали также наиболее совершенным рабочее законодательство Николая </w:t>
      </w:r>
      <w:r>
        <w:rPr>
          <w:lang w:val="en-US"/>
        </w:rPr>
        <w:t>II</w:t>
      </w:r>
      <w:r>
        <w:t xml:space="preserve">, однако США существуют без </w:t>
      </w:r>
      <w:r>
        <w:lastRenderedPageBreak/>
        <w:t>социальных взрывов (пока), а монархия, давшая наиболее совершенное законодател</w:t>
      </w:r>
      <w:r>
        <w:t>ь</w:t>
      </w:r>
      <w:r>
        <w:t xml:space="preserve">ство, рухнула. </w:t>
      </w:r>
    </w:p>
    <w:p w:rsidR="00432B15" w:rsidRDefault="00432B15">
      <w:pPr>
        <w:pStyle w:val="a0"/>
      </w:pPr>
      <w:r>
        <w:t>И возстания в армии и на флоте в России в Х</w:t>
      </w:r>
      <w:r>
        <w:rPr>
          <w:lang w:val="en-US"/>
        </w:rPr>
        <w:t>I</w:t>
      </w:r>
      <w:r>
        <w:t xml:space="preserve">Х — ХХ веках были безъизходной реакцией </w:t>
      </w:r>
      <w:r>
        <w:rPr>
          <w:b/>
        </w:rPr>
        <w:t>на безнравственный и злонравный прои</w:t>
      </w:r>
      <w:r>
        <w:rPr>
          <w:b/>
        </w:rPr>
        <w:t>з</w:t>
      </w:r>
      <w:r>
        <w:rPr>
          <w:b/>
        </w:rPr>
        <w:t>вол</w:t>
      </w:r>
      <w:r>
        <w:t>, а не на законодательство; деваться больше некуда было, кроме как бунт</w:t>
      </w:r>
      <w:r>
        <w:t>о</w:t>
      </w:r>
      <w:r>
        <w:t xml:space="preserve">вать. </w:t>
      </w:r>
    </w:p>
    <w:p w:rsidR="00432B15" w:rsidRDefault="00432B15">
      <w:pPr>
        <w:pStyle w:val="a0"/>
      </w:pPr>
      <w:r>
        <w:t>Если бы не было безнравственного и злонравного произвола правящих “элитарных” классов, то никакая агитация не нашла бы поддержки ни на заводах, ни в деревне, ни на “Потёмкине”, ни на “Очакове”, ни в крепости Свеаборг</w:t>
      </w:r>
      <w:r>
        <w:rPr>
          <w:rStyle w:val="aff4"/>
        </w:rPr>
        <w:footnoteReference w:id="125"/>
      </w:r>
      <w:r>
        <w:t>. По этой причине политикам и пр</w:t>
      </w:r>
      <w:r>
        <w:t>о</w:t>
      </w:r>
      <w:r>
        <w:t>чим управленцам в России можно дать один совет: не делать того, что осуждают эпосы её народов; законодательство строить в согл</w:t>
      </w:r>
      <w:r>
        <w:t>а</w:t>
      </w:r>
      <w:r>
        <w:t>сии с эпосами и обычаями и лишнего законодательства не плодить. Чем выше нравственность общества, тем меньше законов ему нужно. Е</w:t>
      </w:r>
      <w:r>
        <w:t>с</w:t>
      </w:r>
      <w:r>
        <w:t>ли же будет безнравственный и злонравный произвол власти (в том числе и в законотворчестве), то в законы народ смотреть не б</w:t>
      </w:r>
      <w:r>
        <w:t>у</w:t>
      </w:r>
      <w:r>
        <w:t>дет, а если произвол будет нравственным, то против него никто, кр</w:t>
      </w:r>
      <w:r>
        <w:t>о</w:t>
      </w:r>
      <w:r>
        <w:t>ме мафии всевозможных паразитов, не выступит. Народ не интерес</w:t>
      </w:r>
      <w:r>
        <w:t>у</w:t>
      </w:r>
      <w:r>
        <w:t>ет каким образом осуществлено управление, отвечающее его интер</w:t>
      </w:r>
      <w:r>
        <w:t>е</w:t>
      </w:r>
      <w:r>
        <w:t>сам: на основе закона или беззаконно по свободному произв</w:t>
      </w:r>
      <w:r>
        <w:t>о</w:t>
      </w:r>
      <w:r>
        <w:t>лу.</w:t>
      </w:r>
    </w:p>
    <w:p w:rsidR="00432B15" w:rsidRDefault="00432B15">
      <w:pPr>
        <w:pStyle w:val="a0"/>
      </w:pPr>
      <w:r>
        <w:t>Россия всегда перемалывала злонрави</w:t>
      </w:r>
      <w:r w:rsidR="00AB0EAC">
        <w:t>е исторически реальной Библии, к творцам</w:t>
      </w:r>
      <w:r>
        <w:t xml:space="preserve"> которой </w:t>
      </w:r>
      <w:r w:rsidR="00AB0EAC">
        <w:t xml:space="preserve">могут быть отнесены и слова </w:t>
      </w:r>
      <w:r>
        <w:t>А.С.Пушкин</w:t>
      </w:r>
      <w:r w:rsidR="00AB0EAC">
        <w:t>а</w:t>
      </w:r>
      <w:r w:rsidR="00AB0EAC">
        <w:rPr>
          <w:rStyle w:val="aff4"/>
        </w:rPr>
        <w:footnoteReference w:id="126"/>
      </w:r>
      <w:r>
        <w:t xml:space="preserve">: </w:t>
      </w:r>
    </w:p>
    <w:p w:rsidR="00432B15" w:rsidRDefault="00432B15">
      <w:pPr>
        <w:pStyle w:val="ab"/>
        <w:rPr>
          <w:rFonts w:ascii="Academy" w:hAnsi="Academy"/>
        </w:rPr>
      </w:pPr>
      <w:r>
        <w:rPr>
          <w:rFonts w:ascii="Academy" w:hAnsi="Academy"/>
        </w:rPr>
        <w:lastRenderedPageBreak/>
        <w:t xml:space="preserve">Писали слишком мудрено: </w:t>
      </w:r>
      <w:r>
        <w:rPr>
          <w:rFonts w:ascii="Academy" w:hAnsi="Academy"/>
        </w:rPr>
        <w:br/>
        <w:t>То есть и хладно</w:t>
      </w:r>
      <w:r w:rsidR="001B4A7A">
        <w:rPr>
          <w:rFonts w:ascii="Academy" w:hAnsi="Academy"/>
        </w:rPr>
        <w:t>,</w:t>
      </w:r>
      <w:r>
        <w:rPr>
          <w:rFonts w:ascii="Academy" w:hAnsi="Academy"/>
        </w:rPr>
        <w:t xml:space="preserve"> и темно, что </w:t>
      </w:r>
      <w:r>
        <w:rPr>
          <w:rFonts w:ascii="Academy" w:hAnsi="Academy"/>
        </w:rPr>
        <w:br/>
        <w:t xml:space="preserve">Очень стыдно и грешно. </w:t>
      </w:r>
    </w:p>
    <w:p w:rsidR="00432B15" w:rsidRDefault="00432B15">
      <w:pPr>
        <w:pStyle w:val="a0"/>
        <w:spacing w:before="240"/>
      </w:pPr>
      <w:r>
        <w:t>Злонравие авторов и редакторов Библии и Талмуда отразилась в государственных и общественных структурах Запада, его “демократ</w:t>
      </w:r>
      <w:r>
        <w:t>и</w:t>
      </w:r>
      <w:r>
        <w:t>ческих” процедурах и законодательстве. Развитие юридических си</w:t>
      </w:r>
      <w:r>
        <w:t>с</w:t>
      </w:r>
      <w:r>
        <w:t>тем стран Евро-Американского конгломерата — отражение их несп</w:t>
      </w:r>
      <w:r>
        <w:t>о</w:t>
      </w:r>
      <w:r>
        <w:t>собности жить по нравственному обычаю и произвольной справедл</w:t>
      </w:r>
      <w:r>
        <w:t>и</w:t>
      </w:r>
      <w:r>
        <w:t>вости, там где нет обычая. Чем с большим уважением о</w:t>
      </w:r>
      <w:r>
        <w:t>т</w:t>
      </w:r>
      <w:r>
        <w:t>носятся в обществе к юристам, тем безнравственнее и бе</w:t>
      </w:r>
      <w:r w:rsidR="00B314C5">
        <w:t>з</w:t>
      </w:r>
      <w:r>
        <w:t>совестнее само общ</w:t>
      </w:r>
      <w:r>
        <w:t>е</w:t>
      </w:r>
      <w:r>
        <w:t>ство. Уважение к юристу — это неуважение законов и попрание нравственности, которые “уважающие” стремятся обойти с помощью юриста с приемлемым для себя ущербом. По этой причине демокр</w:t>
      </w:r>
      <w:r>
        <w:t>а</w:t>
      </w:r>
      <w:r>
        <w:t>тические институты в СССР не могут копировать парламен</w:t>
      </w:r>
      <w:r>
        <w:t>т</w:t>
      </w:r>
      <w:r>
        <w:t xml:space="preserve">ско-президентские формы Запада. </w:t>
      </w:r>
    </w:p>
    <w:p w:rsidR="00432B15" w:rsidRDefault="00432B15">
      <w:pPr>
        <w:pStyle w:val="ac"/>
      </w:pPr>
      <w:r>
        <w:t>Здесь может устойчиво функционировать только администрати</w:t>
      </w:r>
      <w:r>
        <w:t>в</w:t>
      </w:r>
      <w:r>
        <w:t xml:space="preserve">ная система, подобная формально и в правовом отношении системе правления неограниченной монархии, но обеспечивающая </w:t>
      </w:r>
      <w:r>
        <w:rPr>
          <w:rFonts w:ascii="Izhitsa" w:hAnsi="Izhitsa"/>
        </w:rPr>
        <w:t>САМО-U-правление</w:t>
      </w:r>
      <w:r>
        <w:t xml:space="preserve"> при разширении социальной базы сферы управл</w:t>
      </w:r>
      <w:r>
        <w:t>е</w:t>
      </w:r>
      <w:r>
        <w:t xml:space="preserve">ния до границ всего общества и ликвидации монопольно высокой цены на продукт управленческой деятельности в общественном объединении труда при изпользовании тандемного принципа на наиболее важных постах. </w:t>
      </w:r>
    </w:p>
    <w:p w:rsidR="00432B15" w:rsidRDefault="00432B15">
      <w:pPr>
        <w:pStyle w:val="a0"/>
      </w:pPr>
      <w:r>
        <w:t>Государственность не должна быть правовой, в которой все без изключения подчинено закону. Это приводит к обилию статей закон</w:t>
      </w:r>
      <w:r>
        <w:t>о</w:t>
      </w:r>
      <w:r>
        <w:t>дательства, которые в той или иной степени противоречат друг другу. В таких условиях в обществе процветают антинародные явления: безъинициативность из-за боязни быть наказанным за нравс</w:t>
      </w:r>
      <w:r>
        <w:t>т</w:t>
      </w:r>
      <w:r>
        <w:t>венно правые действия, отвечающие общественной целесообразности, но против</w:t>
      </w:r>
      <w:r>
        <w:t>о</w:t>
      </w:r>
      <w:r>
        <w:t>речащие законодательству или не предписанные им; закон</w:t>
      </w:r>
      <w:r>
        <w:t>о</w:t>
      </w:r>
      <w:r>
        <w:t>послушное вредительство, когда ущерб обществу наносится и при этом всё по закону и ненаказуемо; полная юридическая безгр</w:t>
      </w:r>
      <w:r>
        <w:t>а</w:t>
      </w:r>
      <w:r>
        <w:t xml:space="preserve">мотность населения, поскольку весь объём </w:t>
      </w:r>
      <w:r>
        <w:lastRenderedPageBreak/>
        <w:t>законодательства ему недоступен, а фрагме</w:t>
      </w:r>
      <w:r>
        <w:t>н</w:t>
      </w:r>
      <w:r>
        <w:t>тарный бе</w:t>
      </w:r>
      <w:r w:rsidR="00476EFB">
        <w:t>з</w:t>
      </w:r>
      <w:r>
        <w:t>полезен, и на этом из поколения в п</w:t>
      </w:r>
      <w:r>
        <w:t>о</w:t>
      </w:r>
      <w:r>
        <w:t>коление паразитирует юридическая мафия (в значительной степени иудейская), преднам</w:t>
      </w:r>
      <w:r>
        <w:t>е</w:t>
      </w:r>
      <w:r>
        <w:t>ренно создающая лабиринт законодательс</w:t>
      </w:r>
      <w:r>
        <w:t>т</w:t>
      </w:r>
      <w:r>
        <w:t>ва. Этим же пользуется и преступность. Законодательство появилось для ограничения степени безнравственности общества в допустимых пределах и защиты бе</w:t>
      </w:r>
      <w:r>
        <w:t>з</w:t>
      </w:r>
      <w:r>
        <w:t>нравственного эгоизма “элиты”. В обществе справедливости оно должно носить подчинённый общественной целесообразности хара</w:t>
      </w:r>
      <w:r>
        <w:t>к</w:t>
      </w:r>
      <w:r>
        <w:t xml:space="preserve">тер. </w:t>
      </w:r>
    </w:p>
    <w:p w:rsidR="00432B15" w:rsidRDefault="00432B15">
      <w:pPr>
        <w:pStyle w:val="a0"/>
      </w:pPr>
      <w:r>
        <w:t>С точки зрения управления, обилие юридических процедур и ра</w:t>
      </w:r>
      <w:r>
        <w:t>з</w:t>
      </w:r>
      <w:r>
        <w:t>витое законодательство, которому всё в жизни общества безусловно подчинено, — снижение быстродействия системы управления и п</w:t>
      </w:r>
      <w:r>
        <w:t>о</w:t>
      </w:r>
      <w:r>
        <w:t>теря его качества. Наибольшим быстродействием обладают системы, осн</w:t>
      </w:r>
      <w:r>
        <w:t>о</w:t>
      </w:r>
      <w:r>
        <w:t>ванные на управленческом произволе. Они же обладают наиболее в</w:t>
      </w:r>
      <w:r>
        <w:t>ы</w:t>
      </w:r>
      <w:r>
        <w:t>соким качеством управления, являющимся функцией уровня нравс</w:t>
      </w:r>
      <w:r>
        <w:t>т</w:t>
      </w:r>
      <w:r>
        <w:t>венности общества в целом и его системы управления, в час</w:t>
      </w:r>
      <w:r>
        <w:t>т</w:t>
      </w:r>
      <w:r>
        <w:t>ности. Такие системы общественного управления опираются на тр</w:t>
      </w:r>
      <w:r>
        <w:t>а</w:t>
      </w:r>
      <w:r>
        <w:t>диции и обычаи при минимуме писанных законов. Японская система управл</w:t>
      </w:r>
      <w:r>
        <w:t>е</w:t>
      </w:r>
      <w:r>
        <w:t>ния экономикой «ринги-сё»</w:t>
      </w:r>
      <w:r>
        <w:rPr>
          <w:rStyle w:val="aff4"/>
        </w:rPr>
        <w:footnoteReference w:id="127"/>
      </w:r>
      <w:r>
        <w:t xml:space="preserve"> является примером, показ</w:t>
      </w:r>
      <w:r>
        <w:t>ы</w:t>
      </w:r>
      <w:r>
        <w:t>вающим её более высокую эффективность по сравнению с юридически отлаже</w:t>
      </w:r>
      <w:r>
        <w:t>н</w:t>
      </w:r>
      <w:r>
        <w:t>ной библейско-талмудической системой Запада (США пре</w:t>
      </w:r>
      <w:r>
        <w:t>ж</w:t>
      </w:r>
      <w:r>
        <w:t>де всего) и СССР. Индивидуализм западного мышления в стремл</w:t>
      </w:r>
      <w:r>
        <w:t>е</w:t>
      </w:r>
      <w:r>
        <w:t>нии постричь ближнего при вступлении в сотрудничество с этим ближним выну</w:t>
      </w:r>
      <w:r>
        <w:t>ж</w:t>
      </w:r>
      <w:r>
        <w:t>дает обоих писать обширные контракты для защиты своих эгоисти</w:t>
      </w:r>
      <w:r>
        <w:t>ч</w:t>
      </w:r>
      <w:r>
        <w:t>ных интересов от “любви” ближнего к общ</w:t>
      </w:r>
      <w:r>
        <w:t>е</w:t>
      </w:r>
      <w:r>
        <w:t>человеческим ценностям. В отношениях руководства с подчинёнными при этом п</w:t>
      </w:r>
      <w:r>
        <w:t>о</w:t>
      </w:r>
      <w:r>
        <w:t>являются ещё многочисленные инструкции, часть из которых не преследует иных целей, кроме как оградить интересы фирмы от эг</w:t>
      </w:r>
      <w:r>
        <w:t>о</w:t>
      </w:r>
      <w:r>
        <w:t>изма её персонала. Всё это даёт пищу многочисленным юристам и выливается в потерю быстродействия и качества управл</w:t>
      </w:r>
      <w:r>
        <w:t>е</w:t>
      </w:r>
      <w:r>
        <w:t xml:space="preserve">ния. </w:t>
      </w:r>
    </w:p>
    <w:p w:rsidR="00432B15" w:rsidRDefault="00432B15">
      <w:pPr>
        <w:pStyle w:val="a0"/>
      </w:pPr>
      <w:r>
        <w:t>Целостное мировоззрение и общинное мышление японцев обесп</w:t>
      </w:r>
      <w:r>
        <w:t>е</w:t>
      </w:r>
      <w:r>
        <w:t xml:space="preserve">чивает сотрудничество, опирающееся более на традиции в известном и на произвол, ОТВЕТСТВЕННЫЙ 3А ПОСЛЕДСТВИЯ </w:t>
      </w:r>
      <w:r>
        <w:lastRenderedPageBreak/>
        <w:t>ПР</w:t>
      </w:r>
      <w:r>
        <w:t>О</w:t>
      </w:r>
      <w:r>
        <w:t>ИЗВОЛ, в области отношений и деятельности, где нет опыта традиций. Законод</w:t>
      </w:r>
      <w:r>
        <w:t>а</w:t>
      </w:r>
      <w:r>
        <w:t>тельство при этом играет существенно меньшую роль, чем на библе</w:t>
      </w:r>
      <w:r>
        <w:t>й</w:t>
      </w:r>
      <w:r>
        <w:t>ско-талмудическом Западе. Это и находит своё выр</w:t>
      </w:r>
      <w:r>
        <w:t>а</w:t>
      </w:r>
      <w:r>
        <w:t xml:space="preserve">жение в более эффективном управлении Японии по сравнению с США. </w:t>
      </w:r>
    </w:p>
    <w:p w:rsidR="00432B15" w:rsidRDefault="00432B15">
      <w:pPr>
        <w:pStyle w:val="a0"/>
      </w:pPr>
      <w:r>
        <w:t>Человек должен отвечать за последствия своих безнравственных и злонравных действий вне зависимости от того, предусмотрено это как преступление законом или нет. Человек должен освобождаться от ответственности за нарушения законодательства и должностных инструкций, если его действия носили общественно целесообразный х</w:t>
      </w:r>
      <w:r>
        <w:t>а</w:t>
      </w:r>
      <w:r>
        <w:t>рактер и были нравственно правы. И должен отвечать за ущерб, даже если строго соблюдал законодательство и инструкции, поскольку н</w:t>
      </w:r>
      <w:r>
        <w:t>е</w:t>
      </w:r>
      <w:r>
        <w:t>состоятельность и невыполнимость инструкций видна до того, как н</w:t>
      </w:r>
      <w:r>
        <w:t>а</w:t>
      </w:r>
      <w:r>
        <w:t>ступит беда. И о несостоятельности инструкций можно было поставить вопрос немедленно при попытке их внедрения в деятел</w:t>
      </w:r>
      <w:r>
        <w:t>ь</w:t>
      </w:r>
      <w:r>
        <w:t>ность</w:t>
      </w:r>
      <w:r>
        <w:rPr>
          <w:rStyle w:val="aff4"/>
        </w:rPr>
        <w:footnoteReference w:id="128"/>
      </w:r>
      <w:r>
        <w:t>.</w:t>
      </w:r>
    </w:p>
    <w:p w:rsidR="00432B15" w:rsidRDefault="00432B15">
      <w:pPr>
        <w:pStyle w:val="a0"/>
      </w:pPr>
      <w:r>
        <w:t>Тем не менее всё, только что сказанное, не следует возпринимать как призыв к полной отмене письменного законодательства и уст</w:t>
      </w:r>
      <w:r>
        <w:t>а</w:t>
      </w:r>
      <w:r>
        <w:t>новлению произвольного беззакония. Законодательство необходимо строить в соответствии с тем, на что уже было указано: все писанные законы — если смотреть на них с точки зрения теории управления — представляют собой три класса информационных мод</w:t>
      </w:r>
      <w:r>
        <w:t>у</w:t>
      </w:r>
      <w:r>
        <w:t>лей:</w:t>
      </w:r>
    </w:p>
    <w:p w:rsidR="00432B15" w:rsidRDefault="00432B15" w:rsidP="00432B15">
      <w:pPr>
        <w:pStyle w:val="a9"/>
        <w:numPr>
          <w:ilvl w:val="0"/>
          <w:numId w:val="1"/>
        </w:numPr>
        <w:ind w:left="397" w:hanging="227"/>
      </w:pPr>
      <w:r>
        <w:t>алгоритмы нормального управления по какой-то определённой концепции упра</w:t>
      </w:r>
      <w:r>
        <w:t>в</w:t>
      </w:r>
      <w:r>
        <w:t>ления;</w:t>
      </w:r>
    </w:p>
    <w:p w:rsidR="00432B15" w:rsidRDefault="00432B15" w:rsidP="00432B15">
      <w:pPr>
        <w:pStyle w:val="a9"/>
        <w:numPr>
          <w:ilvl w:val="0"/>
          <w:numId w:val="1"/>
        </w:numPr>
        <w:ind w:left="397" w:hanging="227"/>
      </w:pPr>
      <w:r>
        <w:t>алгоритмы защиты управления по этой концепции от попыток осуществить в том же обществе управление по другим несовместным конце</w:t>
      </w:r>
      <w:r>
        <w:t>п</w:t>
      </w:r>
      <w:r>
        <w:t>циям;</w:t>
      </w:r>
    </w:p>
    <w:p w:rsidR="00432B15" w:rsidRDefault="00432B15" w:rsidP="00432B15">
      <w:pPr>
        <w:pStyle w:val="a9"/>
        <w:numPr>
          <w:ilvl w:val="0"/>
          <w:numId w:val="1"/>
        </w:numPr>
        <w:ind w:left="397" w:hanging="227"/>
      </w:pPr>
      <w:r>
        <w:t xml:space="preserve">алгоритмы снятия собственных издержек концепции, на которую работают алгоритмы нормального управления. </w:t>
      </w:r>
    </w:p>
    <w:p w:rsidR="00432B15" w:rsidRDefault="00432B15">
      <w:pPr>
        <w:pStyle w:val="a0"/>
      </w:pPr>
      <w:r>
        <w:t>Соответственно подходу к законодательству страны как к своду алгоритмов управления разными сторонами жизни общества оно должно отв</w:t>
      </w:r>
      <w:r>
        <w:t>е</w:t>
      </w:r>
      <w:r>
        <w:t xml:space="preserve">чать определённым требованиям. </w:t>
      </w:r>
    </w:p>
    <w:p w:rsidR="00432B15" w:rsidRDefault="00432B15">
      <w:pPr>
        <w:pStyle w:val="a0"/>
      </w:pPr>
      <w:r>
        <w:t>Поскольку всякий алгоритм это описание преемственной послед</w:t>
      </w:r>
      <w:r>
        <w:t>о</w:t>
      </w:r>
      <w:r>
        <w:t xml:space="preserve">вательности действий, в которой могут быть ветвления, </w:t>
      </w:r>
      <w:r>
        <w:lastRenderedPageBreak/>
        <w:t>возвраты к пред</w:t>
      </w:r>
      <w:r w:rsidR="00AC615A">
        <w:t>ъи</w:t>
      </w:r>
      <w:r>
        <w:t>дущим этапам алгоритма и повторное прохождение каких-то его фрагментов, то в законодательстве однозначно должны быть опр</w:t>
      </w:r>
      <w:r>
        <w:t>е</w:t>
      </w:r>
      <w:r>
        <w:t>делены условия передачи управления от одной статьи закона к др</w:t>
      </w:r>
      <w:r>
        <w:t>у</w:t>
      </w:r>
      <w:r>
        <w:t>гой статье того же самого закона и либо другого закона. Не должно во</w:t>
      </w:r>
      <w:r>
        <w:t>з</w:t>
      </w:r>
      <w:r>
        <w:t>никать ситуаций, когда один и тот же вопрос может быть решён одним образом на основании одной статьи, и совершенно наоборот на осн</w:t>
      </w:r>
      <w:r>
        <w:t>о</w:t>
      </w:r>
      <w:r>
        <w:t>вании другой статьи, а право выбора статьи закона предоставлено произволу чиновн</w:t>
      </w:r>
      <w:r>
        <w:t>и</w:t>
      </w:r>
      <w:r>
        <w:t xml:space="preserve">ка. </w:t>
      </w:r>
    </w:p>
    <w:p w:rsidR="00432B15" w:rsidRDefault="00432B15">
      <w:pPr>
        <w:pStyle w:val="a0"/>
      </w:pPr>
      <w:r>
        <w:t>Если это имеет место, то такое законодательство само создаёт по</w:t>
      </w:r>
      <w:r>
        <w:t>ч</w:t>
      </w:r>
      <w:r>
        <w:t>ву:</w:t>
      </w:r>
    </w:p>
    <w:p w:rsidR="00432B15" w:rsidRDefault="00432B15" w:rsidP="00432B15">
      <w:pPr>
        <w:pStyle w:val="a9"/>
        <w:numPr>
          <w:ilvl w:val="0"/>
          <w:numId w:val="1"/>
        </w:numPr>
        <w:ind w:left="397" w:hanging="227"/>
      </w:pPr>
      <w:r>
        <w:t>с одной стороны для чиновничьего вымогательства, ущемления граждан в их правах, злоупотреблений властью, поскольку ч</w:t>
      </w:r>
      <w:r>
        <w:t>и</w:t>
      </w:r>
      <w:r>
        <w:t>новничий корпус, сплочённый круговой порукой сам решает, на какую статью сослаться, какие статьи скрыть в надежде на неосведомленность просителя при оглашении и утверждении реш</w:t>
      </w:r>
      <w:r>
        <w:t>е</w:t>
      </w:r>
      <w:r>
        <w:t xml:space="preserve">ния; </w:t>
      </w:r>
    </w:p>
    <w:p w:rsidR="00432B15" w:rsidRDefault="00432B15" w:rsidP="00432B15">
      <w:pPr>
        <w:pStyle w:val="a9"/>
        <w:numPr>
          <w:ilvl w:val="0"/>
          <w:numId w:val="1"/>
        </w:numPr>
        <w:ind w:left="397" w:hanging="227"/>
      </w:pPr>
      <w:r>
        <w:t>а с другой стороны делает чиновничий корпус беззащитным по отношению к коррупционной активности физических и юридич</w:t>
      </w:r>
      <w:r>
        <w:t>е</w:t>
      </w:r>
      <w:r>
        <w:t xml:space="preserve">ских лиц. </w:t>
      </w:r>
    </w:p>
    <w:p w:rsidR="00432B15" w:rsidRDefault="00432B15">
      <w:pPr>
        <w:pStyle w:val="a0"/>
      </w:pPr>
      <w:r>
        <w:t>Законодательство обладающее такого рода внутренней противор</w:t>
      </w:r>
      <w:r>
        <w:t>е</w:t>
      </w:r>
      <w:r>
        <w:t>чивостью и отсутствием однозначно определённой преемственн</w:t>
      </w:r>
      <w:r>
        <w:t>о</w:t>
      </w:r>
      <w:r>
        <w:t>сти в передаче управления решением того или иного вопроса от одной ст</w:t>
      </w:r>
      <w:r>
        <w:t>а</w:t>
      </w:r>
      <w:r>
        <w:t>тьи к другой превращается в свод готовых отговорок, которыми ч</w:t>
      </w:r>
      <w:r>
        <w:t>и</w:t>
      </w:r>
      <w:r>
        <w:t>новники могут покрывать злоупотребления властью и антиобществе</w:t>
      </w:r>
      <w:r>
        <w:t>н</w:t>
      </w:r>
      <w:r>
        <w:t>ную деятельность. Таким антиобщественным</w:t>
      </w:r>
      <w:r>
        <w:rPr>
          <w:rStyle w:val="aff4"/>
        </w:rPr>
        <w:footnoteReference w:id="129"/>
      </w:r>
      <w:r>
        <w:t xml:space="preserve"> было зак</w:t>
      </w:r>
      <w:r>
        <w:t>о</w:t>
      </w:r>
      <w:r>
        <w:t>нодательство после-Сталинского СССР, таким является нынешнее законод</w:t>
      </w:r>
      <w:r>
        <w:t>а</w:t>
      </w:r>
      <w:r>
        <w:t xml:space="preserve">тельство России. </w:t>
      </w:r>
    </w:p>
    <w:p w:rsidR="00432B15" w:rsidRDefault="00432B15">
      <w:pPr>
        <w:pStyle w:val="a0"/>
        <w:rPr>
          <w:i/>
        </w:rPr>
      </w:pPr>
      <w:r>
        <w:t>При этом прошлые Советы и нынешняя Госдума, законодател</w:t>
      </w:r>
      <w:r>
        <w:t>ь</w:t>
      </w:r>
      <w:r>
        <w:t>ные собрания полны дипломированных юристов, которые в упор не видят этой проблемы. За то время, что в России существует Дума, вполне можно было составить перечь взаимно отрицающих друг др</w:t>
      </w:r>
      <w:r>
        <w:t>у</w:t>
      </w:r>
      <w:r>
        <w:t>га статей законодательства, ликвидировать эти противоречия и сл</w:t>
      </w:r>
      <w:r>
        <w:t>е</w:t>
      </w:r>
      <w:r>
        <w:t xml:space="preserve">дить за тем, чтобы текущее законотворчество было свободно от этого </w:t>
      </w:r>
      <w:r>
        <w:lastRenderedPageBreak/>
        <w:t>порока. Е</w:t>
      </w:r>
      <w:r>
        <w:t>с</w:t>
      </w:r>
      <w:r>
        <w:t>ли законодательная и прокурорская власть с этим не справляются, то они общественно объективно нуждаются в зачистке от дармоедов,</w:t>
      </w:r>
      <w:r>
        <w:rPr>
          <w:i/>
        </w:rPr>
        <w:t xml:space="preserve"> и эта зачистка будет осущ</w:t>
      </w:r>
      <w:r>
        <w:rPr>
          <w:i/>
        </w:rPr>
        <w:t>е</w:t>
      </w:r>
      <w:r>
        <w:rPr>
          <w:i/>
        </w:rPr>
        <w:t>ствлена.</w:t>
      </w:r>
    </w:p>
    <w:p w:rsidR="00432B15" w:rsidRDefault="00432B15">
      <w:pPr>
        <w:pStyle w:val="ac"/>
      </w:pPr>
      <w:r>
        <w:rPr>
          <w:b/>
        </w:rPr>
        <w:t>Поэтому первая задача законодательной власти и прокуро</w:t>
      </w:r>
      <w:r>
        <w:rPr>
          <w:b/>
        </w:rPr>
        <w:t>р</w:t>
      </w:r>
      <w:r>
        <w:rPr>
          <w:b/>
        </w:rPr>
        <w:t>ского надзора</w:t>
      </w:r>
      <w:r>
        <w:t xml:space="preserve"> — составить и непрерывно вести перечень взаи</w:t>
      </w:r>
      <w:r>
        <w:t>м</w:t>
      </w:r>
      <w:r>
        <w:t>но противоречащих статей как в федеральном, так и в местном зак</w:t>
      </w:r>
      <w:r>
        <w:t>о</w:t>
      </w:r>
      <w:r>
        <w:t>нодательстве, а также перечень противоречий федерального законод</w:t>
      </w:r>
      <w:r>
        <w:t>а</w:t>
      </w:r>
      <w:r>
        <w:t xml:space="preserve">тельства местному. </w:t>
      </w:r>
    </w:p>
    <w:p w:rsidR="00432B15" w:rsidRDefault="00432B15">
      <w:pPr>
        <w:pStyle w:val="a0"/>
      </w:pPr>
      <w:r>
        <w:t>Вторая задача законодательной власти устранить внутренние противоречия законодательства так, чтобы смысл закона был единоо</w:t>
      </w:r>
      <w:r>
        <w:t>б</w:t>
      </w:r>
      <w:r>
        <w:t>разно понимаем и просителями, и и</w:t>
      </w:r>
      <w:r w:rsidR="002710BD">
        <w:t>з</w:t>
      </w:r>
      <w:r>
        <w:t>полнительной властью. Необходимо с</w:t>
      </w:r>
      <w:r>
        <w:t>о</w:t>
      </w:r>
      <w:r>
        <w:t>блюдать принцип, подчинённости местного законодательства фед</w:t>
      </w:r>
      <w:r>
        <w:t>е</w:t>
      </w:r>
      <w:r>
        <w:t>ральному, дабы местное не отменяло прав, предусмотренных фед</w:t>
      </w:r>
      <w:r>
        <w:t>е</w:t>
      </w:r>
      <w:r>
        <w:t>ральным.</w:t>
      </w:r>
    </w:p>
    <w:p w:rsidR="00432B15" w:rsidRDefault="00432B15">
      <w:pPr>
        <w:pStyle w:val="a0"/>
      </w:pPr>
      <w:r>
        <w:t>Второе обстоятельство связано с тем, что ответственность во всех случаях должна быть персональной. Законодательство же управляет отнош</w:t>
      </w:r>
      <w:r>
        <w:t>е</w:t>
      </w:r>
      <w:r>
        <w:t xml:space="preserve">ниями разнородных субъектов: </w:t>
      </w:r>
    </w:p>
    <w:p w:rsidR="00432B15" w:rsidRDefault="00432B15" w:rsidP="00432B15">
      <w:pPr>
        <w:pStyle w:val="a9"/>
        <w:numPr>
          <w:ilvl w:val="0"/>
          <w:numId w:val="1"/>
        </w:numPr>
        <w:ind w:left="397" w:hanging="227"/>
      </w:pPr>
      <w:r>
        <w:t xml:space="preserve">физических лиц и физических лиц; </w:t>
      </w:r>
    </w:p>
    <w:p w:rsidR="00432B15" w:rsidRDefault="00432B15" w:rsidP="00432B15">
      <w:pPr>
        <w:pStyle w:val="a9"/>
        <w:numPr>
          <w:ilvl w:val="0"/>
          <w:numId w:val="1"/>
        </w:numPr>
        <w:ind w:left="397" w:hanging="227"/>
      </w:pPr>
      <w:r>
        <w:t>юридических лиц и юридических лиц;</w:t>
      </w:r>
    </w:p>
    <w:p w:rsidR="00432B15" w:rsidRDefault="00432B15" w:rsidP="00432B15">
      <w:pPr>
        <w:pStyle w:val="a9"/>
        <w:numPr>
          <w:ilvl w:val="0"/>
          <w:numId w:val="1"/>
        </w:numPr>
        <w:ind w:left="397" w:hanging="227"/>
      </w:pPr>
      <w:r>
        <w:t xml:space="preserve">физических лиц и юридических лиц. </w:t>
      </w:r>
    </w:p>
    <w:p w:rsidR="00432B15" w:rsidRDefault="00432B15">
      <w:pPr>
        <w:pStyle w:val="a0"/>
      </w:pPr>
      <w:r>
        <w:t>Часто встречающиеся ситуации, когда гражданин отстаивает свои права, попранные администрацией (директоратом) того или иного юридического лица, включая и органы государственной власти, экв</w:t>
      </w:r>
      <w:r>
        <w:t>и</w:t>
      </w:r>
      <w:r>
        <w:t>валентна тому, что некоторое количество граждан, укрывшихся за титлом юридического лица, уходят от персональной ответственности за их личные противоправные деяния в отношении граждан — физ</w:t>
      </w:r>
      <w:r>
        <w:t>и</w:t>
      </w:r>
      <w:r>
        <w:t>ческих лиц. Это обстоятельство приводит к требованию во всех без изключения случаях конфликт физического и юридического лица сводить к конфликту конкретных физических лиц: того, кто отста</w:t>
      </w:r>
      <w:r>
        <w:t>и</w:t>
      </w:r>
      <w:r>
        <w:t>вает свои права, и того чиновника, чьё управленческое решение эти права нарушило.</w:t>
      </w:r>
    </w:p>
    <w:p w:rsidR="00432B15" w:rsidRDefault="00432B15">
      <w:pPr>
        <w:pStyle w:val="a0"/>
      </w:pPr>
      <w:r>
        <w:t>Проще говоря сложившаяся практика ведения гражданских дел «гражданин имярек против дирекции завода», «гражданин имярек против администрации района» должна быть изжита. Изключение, к</w:t>
      </w:r>
      <w:r>
        <w:t>о</w:t>
      </w:r>
      <w:r>
        <w:t>гда юридическое лицо может выступать в суде против физического лица может быть только одно: семья (родители, дети, внуки и ста</w:t>
      </w:r>
      <w:r>
        <w:t>р</w:t>
      </w:r>
      <w:r>
        <w:t>шие родственники родителей) будучи зернышком, из которого произрастает общество в преемственности поколений, должна разсма</w:t>
      </w:r>
      <w:r>
        <w:t>т</w:t>
      </w:r>
      <w:r>
        <w:t xml:space="preserve">риваться как неделимое юридическое лицо, обладающее </w:t>
      </w:r>
      <w:r>
        <w:lastRenderedPageBreak/>
        <w:t>определёнными пр</w:t>
      </w:r>
      <w:r>
        <w:t>а</w:t>
      </w:r>
      <w:r>
        <w:t>вами и обязанностями. Некоторые конфликты семьи против семьи м</w:t>
      </w:r>
      <w:r>
        <w:t>о</w:t>
      </w:r>
      <w:r>
        <w:t>гут разсматриваться как конфликтная ситуация между юр</w:t>
      </w:r>
      <w:r>
        <w:t>и</w:t>
      </w:r>
      <w:r>
        <w:t>дическими лицами. Если же права семьи нарушаются каким-либо иным юрид</w:t>
      </w:r>
      <w:r>
        <w:t>и</w:t>
      </w:r>
      <w:r>
        <w:t>ческим лицом (т.е. не являющимся семьей), то второе лицо должно быть сведено к физическ</w:t>
      </w:r>
      <w:r>
        <w:t>о</w:t>
      </w:r>
      <w:r>
        <w:t>му лицу.</w:t>
      </w:r>
    </w:p>
    <w:p w:rsidR="00432B15" w:rsidRDefault="00432B15">
      <w:pPr>
        <w:pStyle w:val="a0"/>
      </w:pPr>
      <w:r>
        <w:t>Закон должен соблюдаться так, как он есть. Только в этом случае возможно понять хороший это закон или плохой, соответствует он реальным условиям жизни общества или нет. Ни один суд, ни один чиновник не в праве «подправить» закон в его действующей реда</w:t>
      </w:r>
      <w:r>
        <w:t>к</w:t>
      </w:r>
      <w:r>
        <w:t>ции своим произволом, нарушив его статьи и предусмотренные зак</w:t>
      </w:r>
      <w:r>
        <w:t>о</w:t>
      </w:r>
      <w:r>
        <w:t xml:space="preserve">ном права кого-либо из граждан: т.е. </w:t>
      </w:r>
      <w:r>
        <w:rPr>
          <w:b/>
        </w:rPr>
        <w:t>все постановления высшей администрации и судов высших инстанций о том, что хотя в законе написано так, но в силу сложившихся обстоятельств реш</w:t>
      </w:r>
      <w:r>
        <w:rPr>
          <w:b/>
        </w:rPr>
        <w:t>е</w:t>
      </w:r>
      <w:r>
        <w:rPr>
          <w:b/>
        </w:rPr>
        <w:t>ния надо принимать иначе — являются преступными</w:t>
      </w:r>
      <w:r>
        <w:t xml:space="preserve">. </w:t>
      </w:r>
    </w:p>
    <w:p w:rsidR="00432B15" w:rsidRDefault="00432B15">
      <w:pPr>
        <w:pStyle w:val="a0"/>
      </w:pPr>
      <w:r>
        <w:t>Если закон неработоспособен в силу внутренней противоречив</w:t>
      </w:r>
      <w:r>
        <w:t>о</w:t>
      </w:r>
      <w:r>
        <w:t>сти или несоответствия его жизненным условиям вследствие ошибок з</w:t>
      </w:r>
      <w:r>
        <w:t>а</w:t>
      </w:r>
      <w:r>
        <w:t>конодательной власти, и</w:t>
      </w:r>
      <w:r w:rsidR="002710BD">
        <w:t>з</w:t>
      </w:r>
      <w:r>
        <w:t>полнительная и прокурорская власть должна добиться от законодательной власти изменения закона. Пока измен</w:t>
      </w:r>
      <w:r>
        <w:t>е</w:t>
      </w:r>
      <w:r>
        <w:t>ния закона не произведено, закон должен соблюдаться в той реда</w:t>
      </w:r>
      <w:r>
        <w:t>к</w:t>
      </w:r>
      <w:r>
        <w:t>ции, в которой он утвержден. Если в течение оговоренных Констит</w:t>
      </w:r>
      <w:r>
        <w:t>у</w:t>
      </w:r>
      <w:r>
        <w:t>цией сроков (а это должно быть оговорено в Конституции), законод</w:t>
      </w:r>
      <w:r>
        <w:t>а</w:t>
      </w:r>
      <w:r>
        <w:t>тельная власть не и</w:t>
      </w:r>
      <w:r w:rsidR="002710BD">
        <w:t>з</w:t>
      </w:r>
      <w:r>
        <w:t>правляет ошибок своего законотворчества, то Конституция должна предусматривать возможность отмены закона или и</w:t>
      </w:r>
      <w:r w:rsidR="002710BD">
        <w:t>з</w:t>
      </w:r>
      <w:r>
        <w:t>правления его ошибок вне процедур нормального функцион</w:t>
      </w:r>
      <w:r>
        <w:t>и</w:t>
      </w:r>
      <w:r>
        <w:t>рования законодательной власти. Злоупотребление законод</w:t>
      </w:r>
      <w:r>
        <w:t>а</w:t>
      </w:r>
      <w:r>
        <w:t>тельной властью и халатность в законотворчестве должны быть наказуемы на законных основан</w:t>
      </w:r>
      <w:r>
        <w:t>и</w:t>
      </w:r>
      <w:r>
        <w:t>ях.</w:t>
      </w:r>
    </w:p>
    <w:p w:rsidR="00432B15" w:rsidRDefault="00432B15">
      <w:pPr>
        <w:pStyle w:val="a0"/>
      </w:pPr>
      <w:r>
        <w:t xml:space="preserve">Общая структура законодательства должна включать в себя: </w:t>
      </w:r>
    </w:p>
    <w:p w:rsidR="00432B15" w:rsidRDefault="00432B15" w:rsidP="00432B15">
      <w:pPr>
        <w:pStyle w:val="a9"/>
        <w:numPr>
          <w:ilvl w:val="0"/>
          <w:numId w:val="1"/>
        </w:numPr>
        <w:ind w:left="397" w:hanging="227"/>
        <w:rPr>
          <w:b/>
        </w:rPr>
      </w:pPr>
      <w:r>
        <w:t>Конституцию, в которой должны быть выражены принципиал</w:t>
      </w:r>
      <w:r>
        <w:t>ь</w:t>
      </w:r>
      <w:r>
        <w:t>ные положения концепции общественного устройства, с ясно изл</w:t>
      </w:r>
      <w:r>
        <w:t>о</w:t>
      </w:r>
      <w:r>
        <w:t>женными запретами того, что концептуально недопустимо</w:t>
      </w:r>
      <w:r>
        <w:rPr>
          <w:rStyle w:val="aff4"/>
        </w:rPr>
        <w:footnoteReference w:id="130"/>
      </w:r>
      <w:r>
        <w:t xml:space="preserve">. </w:t>
      </w:r>
      <w:r>
        <w:rPr>
          <w:b/>
        </w:rPr>
        <w:t xml:space="preserve">На конституционном уровне </w:t>
      </w:r>
      <w:r>
        <w:rPr>
          <w:b/>
        </w:rPr>
        <w:lastRenderedPageBreak/>
        <w:t>должно быть закреплено право каждого гражданина вести как открыто, так и скрытно а</w:t>
      </w:r>
      <w:r>
        <w:rPr>
          <w:b/>
        </w:rPr>
        <w:t>у</w:t>
      </w:r>
      <w:r>
        <w:rPr>
          <w:b/>
        </w:rPr>
        <w:t>дио и видеозапись своих бесед с чиновниками государства и иных юридических лиц. В случаях, когда беседа затрагивает секретную тематику, это право должно также обеспечиват</w:t>
      </w:r>
      <w:r>
        <w:rPr>
          <w:b/>
        </w:rPr>
        <w:t>ь</w:t>
      </w:r>
      <w:r>
        <w:rPr>
          <w:b/>
        </w:rPr>
        <w:t>ся.</w:t>
      </w:r>
    </w:p>
    <w:p w:rsidR="00432B15" w:rsidRDefault="00432B15" w:rsidP="00432B15">
      <w:pPr>
        <w:pStyle w:val="a9"/>
        <w:numPr>
          <w:ilvl w:val="0"/>
          <w:numId w:val="1"/>
        </w:numPr>
        <w:ind w:left="397" w:hanging="227"/>
      </w:pPr>
      <w:r>
        <w:t>Общенародный кодекс, определяющий порядок осуществления прав и обяза</w:t>
      </w:r>
      <w:r>
        <w:t>н</w:t>
      </w:r>
      <w:r>
        <w:t>ностей граждан и семей.</w:t>
      </w:r>
    </w:p>
    <w:p w:rsidR="00432B15" w:rsidRDefault="00432B15" w:rsidP="00432B15">
      <w:pPr>
        <w:pStyle w:val="a9"/>
        <w:numPr>
          <w:ilvl w:val="0"/>
          <w:numId w:val="1"/>
        </w:numPr>
        <w:ind w:left="397" w:hanging="227"/>
      </w:pPr>
      <w:r>
        <w:t>Кодекс сферы управления, определяющий права и обязанности лиц, занятых в сфере управления.</w:t>
      </w:r>
    </w:p>
    <w:p w:rsidR="00432B15" w:rsidRDefault="00432B15" w:rsidP="00432B15">
      <w:pPr>
        <w:pStyle w:val="a9"/>
        <w:numPr>
          <w:ilvl w:val="0"/>
          <w:numId w:val="1"/>
        </w:numPr>
        <w:ind w:left="397" w:hanging="227"/>
      </w:pPr>
      <w:r>
        <w:t>Законодательство, регулирующее деятельность отраслей прои</w:t>
      </w:r>
      <w:r>
        <w:t>з</w:t>
      </w:r>
      <w:r>
        <w:t>водства и прочих отраслей жизни общества вне сферы управл</w:t>
      </w:r>
      <w:r>
        <w:t>е</w:t>
      </w:r>
      <w:r>
        <w:t>ния, а также регулирующее профессиональную специфику зан</w:t>
      </w:r>
      <w:r>
        <w:t>я</w:t>
      </w:r>
      <w:r>
        <w:t>того в них персонала.</w:t>
      </w:r>
    </w:p>
    <w:p w:rsidR="00432B15" w:rsidRDefault="00432B15">
      <w:pPr>
        <w:pStyle w:val="a0"/>
      </w:pPr>
      <w:r>
        <w:t>Всё, ранее перечисленное, должно обеспечивать нормальное упра</w:t>
      </w:r>
      <w:r>
        <w:softHyphen/>
        <w:t>вление делами общества. Кроме того необходимо и уголовно-процессуальное законодательство. Оно должно обеспечивать защиту избранной концепции от проявлений враждебных концепций управления и пресекать иные нарушения норм избранной конце</w:t>
      </w:r>
      <w:r>
        <w:t>п</w:t>
      </w:r>
      <w:r>
        <w:t>ции.</w:t>
      </w:r>
    </w:p>
    <w:p w:rsidR="00432B15" w:rsidRDefault="00432B15">
      <w:pPr>
        <w:pStyle w:val="a0"/>
      </w:pPr>
      <w:r>
        <w:t>Объём действительно необходимого законодательства, определяющего права и обязанности граждан и семей, не должен прев</w:t>
      </w:r>
      <w:r>
        <w:t>ы</w:t>
      </w:r>
      <w:r>
        <w:t>шать объема средней книжицы в 400 — 500 страниц, которая должна с</w:t>
      </w:r>
      <w:r>
        <w:t>о</w:t>
      </w:r>
      <w:r>
        <w:t>держать общенародный кодекс, известный и доступный всем, а также специфический кодекс сферы управления, обеспечивающий очищ</w:t>
      </w:r>
      <w:r>
        <w:t>е</w:t>
      </w:r>
      <w:r>
        <w:t>ние сферы управления от лиц, злоупотребляющих служебным положен</w:t>
      </w:r>
      <w:r>
        <w:t>и</w:t>
      </w:r>
      <w:r>
        <w:t>ем. Начиная с определённого уровня иерархии власти этот кодекс должен предусматривать безоговорочное удаление из сферы управл</w:t>
      </w:r>
      <w:r>
        <w:t>е</w:t>
      </w:r>
      <w:r>
        <w:t>ния всякого чиновника, пойманного на лжи при и</w:t>
      </w:r>
      <w:r w:rsidR="002710BD">
        <w:t>з</w:t>
      </w:r>
      <w:r>
        <w:t>полнении служе</w:t>
      </w:r>
      <w:r>
        <w:t>б</w:t>
      </w:r>
      <w:r>
        <w:t>ных обязанностей. Этот порог должен снижаться с течением времени и через десять лет после введения в действие кодекса сферы управл</w:t>
      </w:r>
      <w:r>
        <w:t>е</w:t>
      </w:r>
      <w:r>
        <w:t xml:space="preserve">ния это положение должно разпространяться без изключения </w:t>
      </w:r>
      <w:r>
        <w:lastRenderedPageBreak/>
        <w:t>на весь чиновничий корпус. Законодательство, объемом больше указанного, реально невыполн</w:t>
      </w:r>
      <w:r>
        <w:t>и</w:t>
      </w:r>
      <w:r>
        <w:t>мо.</w:t>
      </w:r>
    </w:p>
    <w:p w:rsidR="00432B15" w:rsidRDefault="00432B15">
      <w:pPr>
        <w:pStyle w:val="a0"/>
      </w:pPr>
      <w:r>
        <w:t>Оба кодекса — общенародный и сферы управления — должны начинаться со статьи, утверждающей необходимость недопущения м</w:t>
      </w:r>
      <w:r>
        <w:t>о</w:t>
      </w:r>
      <w:r>
        <w:t>нополии на преимущественный доступ к Знанию и необходимость поддержания потребления благ “платных” и “безплатных” в сфере управления на уровне и выше среднего в обществе, при отсутствии этнического объединения труда между обеими сферами. Преднам</w:t>
      </w:r>
      <w:r>
        <w:t>е</w:t>
      </w:r>
      <w:r>
        <w:t>ренное и</w:t>
      </w:r>
      <w:r w:rsidR="00214BE2">
        <w:t>з</w:t>
      </w:r>
      <w:r>
        <w:t>кажение статистической информации такого рода должно сопровождаться изгнанием из сферы управления в дорожное стро</w:t>
      </w:r>
      <w:r>
        <w:t>и</w:t>
      </w:r>
      <w:r>
        <w:t>тельство простым рабочим без права возврата в управление. Всё остальное специфическое законодательство, определяющее обществе</w:t>
      </w:r>
      <w:r>
        <w:t>н</w:t>
      </w:r>
      <w:r>
        <w:t>ное управление в отраслях производства и общественной жизни, т.е. документация, отражающая региональный и ведомственный опыт о</w:t>
      </w:r>
      <w:r>
        <w:t>р</w:t>
      </w:r>
      <w:r>
        <w:t>ганизации работ, должна носить не более, чем рекомендательный х</w:t>
      </w:r>
      <w:r>
        <w:t>а</w:t>
      </w:r>
      <w:r>
        <w:t>рактер, кроме правил безопасности технологических процессов; н</w:t>
      </w:r>
      <w:r>
        <w:t>а</w:t>
      </w:r>
      <w:r>
        <w:t>рушение её требований на основе административного произвола, если при этом не нарушаются права граждан, предусмотренные Констит</w:t>
      </w:r>
      <w:r>
        <w:t>у</w:t>
      </w:r>
      <w:r>
        <w:t>цией, общенародным кодексом и кодексом сферы управления, счит</w:t>
      </w:r>
      <w:r>
        <w:t>а</w:t>
      </w:r>
      <w:r>
        <w:t>ются допустимыми и не подлежащими наказанию. Спорные в</w:t>
      </w:r>
      <w:r>
        <w:t>о</w:t>
      </w:r>
      <w:r>
        <w:t>просы, выходящие за пределы обязательного законодательства, должны р</w:t>
      </w:r>
      <w:r>
        <w:t>е</w:t>
      </w:r>
      <w:r>
        <w:t>шать по произволу Советы Чести и Права</w:t>
      </w:r>
      <w:r>
        <w:rPr>
          <w:rStyle w:val="aff4"/>
        </w:rPr>
        <w:footnoteReference w:id="131"/>
      </w:r>
      <w:r>
        <w:t>, изходя из нравственн</w:t>
      </w:r>
      <w:r>
        <w:t>о</w:t>
      </w:r>
      <w:r>
        <w:t>сти; на них можно возложить и обязанность и</w:t>
      </w:r>
      <w:r w:rsidR="002710BD">
        <w:t>з</w:t>
      </w:r>
      <w:r>
        <w:t>правления ошибок закон</w:t>
      </w:r>
      <w:r>
        <w:t>о</w:t>
      </w:r>
      <w:r>
        <w:t>дательства в случаях, когда законодательная власть не успевает это сделать в предусмотренные Конституцией сроки. Вопросы рекоменд</w:t>
      </w:r>
      <w:r>
        <w:t>а</w:t>
      </w:r>
      <w:r>
        <w:t>тельного характера должны решаться в административном п</w:t>
      </w:r>
      <w:r>
        <w:t>о</w:t>
      </w:r>
      <w:r>
        <w:t xml:space="preserve">рядке. </w:t>
      </w:r>
    </w:p>
    <w:p w:rsidR="00432B15" w:rsidRDefault="00432B15">
      <w:pPr>
        <w:pStyle w:val="a0"/>
      </w:pPr>
      <w:r>
        <w:t>Плановая экономика СССР задохнулась в своём развитии благод</w:t>
      </w:r>
      <w:r>
        <w:t>а</w:t>
      </w:r>
      <w:r>
        <w:t>ря библейско-талмудическому подходу к формированию законод</w:t>
      </w:r>
      <w:r>
        <w:t>а</w:t>
      </w:r>
      <w:r>
        <w:t>тельства СССР. Сыграл роль тот же фактор библейско-талму</w:t>
      </w:r>
      <w:r>
        <w:softHyphen/>
        <w:t>дического мировоззрения межрегионального мафиози, что и при построении системы режима секретности: каждый, допущенный к работе — потенциальный предатель или вредитель. Поэтому все “л</w:t>
      </w:r>
      <w:r>
        <w:t>а</w:t>
      </w:r>
      <w:r>
        <w:t>зейки” должны быть ограждены законом — а это и есть высшее вредительс</w:t>
      </w:r>
      <w:r>
        <w:t>т</w:t>
      </w:r>
      <w:r>
        <w:t xml:space="preserve">во. Однако министерство юстиции этого не осознаёт? По </w:t>
      </w:r>
      <w:r>
        <w:lastRenderedPageBreak/>
        <w:t>этой причине несостоятельны законотворческие попытки перестройки: они не изх</w:t>
      </w:r>
      <w:r>
        <w:t>о</w:t>
      </w:r>
      <w:r>
        <w:t>дят из опыта жизни народов страны. Жизни России более соответствует произвол, а не преклонение перед невесть кем пис</w:t>
      </w:r>
      <w:r>
        <w:t>а</w:t>
      </w:r>
      <w:r>
        <w:t>ным законом (в частности, самым опытным и старым воровским законом библейского персонажа Моисея, стоящим над всем закон</w:t>
      </w:r>
      <w:r>
        <w:t>о</w:t>
      </w:r>
      <w:r>
        <w:t xml:space="preserve">дательством Евро-Американского конгломерата). Поэтому эффективное устойчивое </w:t>
      </w:r>
      <w:r>
        <w:rPr>
          <w:rFonts w:ascii="Izhitsa" w:hAnsi="Izhitsa"/>
        </w:rPr>
        <w:t>С</w:t>
      </w:r>
      <w:r>
        <w:rPr>
          <w:rFonts w:ascii="Izhitsa" w:hAnsi="Izhitsa"/>
        </w:rPr>
        <w:t>А</w:t>
      </w:r>
      <w:r>
        <w:rPr>
          <w:rFonts w:ascii="Izhitsa" w:hAnsi="Izhitsa"/>
        </w:rPr>
        <w:t>МО-U-правление</w:t>
      </w:r>
      <w:r>
        <w:t xml:space="preserve"> может в этой стране</w:t>
      </w:r>
      <w:r>
        <w:rPr>
          <w:rStyle w:val="aff4"/>
        </w:rPr>
        <w:footnoteReference w:id="132"/>
      </w:r>
      <w:r>
        <w:t xml:space="preserve"> быть только языческим в</w:t>
      </w:r>
      <w:r>
        <w:t>ы</w:t>
      </w:r>
      <w:r>
        <w:t>соконравственным беззаконием, стоящим на нравс</w:t>
      </w:r>
      <w:r>
        <w:t>т</w:t>
      </w:r>
      <w:r>
        <w:t xml:space="preserve">венном произволе и профессионализме, воплощающих в жизнь диктатуру совести. Не талмудически калейдоскопическое: </w:t>
      </w:r>
      <w:r>
        <w:rPr>
          <w:i/>
        </w:rPr>
        <w:t>закон, культ, благотворительность,</w:t>
      </w:r>
      <w:r>
        <w:t xml:space="preserve"> а целостное мировоззрение, высоконравс</w:t>
      </w:r>
      <w:r>
        <w:t>т</w:t>
      </w:r>
      <w:r>
        <w:t>венный произвол при минимуме законов на всех этапах осуществления полной функции управления, профессионализм в деятельности; только они могут пр</w:t>
      </w:r>
      <w:r>
        <w:t>а</w:t>
      </w:r>
      <w:r>
        <w:t>вить в России к её благу. Именно возпитанию этих качеств должна быть подчинена система подготовки и переподготовки кадров; остальное приложится. Государственность в этом случае ст</w:t>
      </w:r>
      <w:r>
        <w:t>а</w:t>
      </w:r>
      <w:r>
        <w:t>нет надзаконной и нравственно правой, а не законопослушной библейски-талмудической правовой системой бе</w:t>
      </w:r>
      <w:r w:rsidR="00476EFB">
        <w:t>з</w:t>
      </w:r>
      <w:r>
        <w:t>правия. И единстве</w:t>
      </w:r>
      <w:r>
        <w:t>н</w:t>
      </w:r>
      <w:r>
        <w:t>ный смысл оказывать доверие депутатам в том, чтобы они МОГЛИ ДЕЙСТВОВАТЬ высокопрофессионально в сфере управления, СООБРАЗНО ИХ НРАВСТВЕННОМУ ПРОИЗВ</w:t>
      </w:r>
      <w:r>
        <w:t>О</w:t>
      </w:r>
      <w:r>
        <w:t>ЛУ, изходя из долгосрочных интересов общества, — именно п</w:t>
      </w:r>
      <w:r>
        <w:t>о</w:t>
      </w:r>
      <w:r>
        <w:t xml:space="preserve">этому демократия-народовластие </w:t>
      </w:r>
      <w:r>
        <w:rPr>
          <w:i/>
        </w:rPr>
        <w:t>в обществе с толпо-“элитарным” мышлением, в основе которого лежит ж</w:t>
      </w:r>
      <w:r>
        <w:rPr>
          <w:i/>
        </w:rPr>
        <w:t>и</w:t>
      </w:r>
      <w:r>
        <w:rPr>
          <w:i/>
        </w:rPr>
        <w:t xml:space="preserve">вотный тип психики, выстраивающий иерархии взаимного подавления, </w:t>
      </w:r>
      <w:r>
        <w:t>нево</w:t>
      </w:r>
      <w:r>
        <w:t>з</w:t>
      </w:r>
      <w:r>
        <w:t xml:space="preserve">можна. </w:t>
      </w:r>
    </w:p>
    <w:p w:rsidR="00432B15" w:rsidRDefault="00432B15">
      <w:pPr>
        <w:pStyle w:val="a0"/>
      </w:pPr>
      <w:r>
        <w:t>Открытый призыв к ОРГАНИЗОВАННОМУ произволу может к</w:t>
      </w:r>
      <w:r>
        <w:t>о</w:t>
      </w:r>
      <w:r>
        <w:t>го-то напугать. Но почему никого не пугает тезис современной юриспр</w:t>
      </w:r>
      <w:r>
        <w:t>у</w:t>
      </w:r>
      <w:r>
        <w:t xml:space="preserve">денции: «Незнание закона не освобождает от ответственности по нему», содержащий не только произвол, но и </w:t>
      </w:r>
      <w:r>
        <w:lastRenderedPageBreak/>
        <w:t>подлость? Почему н</w:t>
      </w:r>
      <w:r>
        <w:t>и</w:t>
      </w:r>
      <w:r>
        <w:t>кого не пугает, что законодательство внутренне противоречиво и под его прикрытием царит антиобщественное злоупотребление властью? Закон пишется по произволу, далее действует в обществе самосто</w:t>
      </w:r>
      <w:r>
        <w:t>я</w:t>
      </w:r>
      <w:r>
        <w:t>тельно, подменяя собой нравственность, попранную толпо-“элитарным” ра</w:t>
      </w:r>
      <w:r>
        <w:t>з</w:t>
      </w:r>
      <w:r>
        <w:t>делением общества. И в этом тезисе подразумевается тождество зак</w:t>
      </w:r>
      <w:r>
        <w:t>о</w:t>
      </w:r>
      <w:r>
        <w:t>на и благонравия, что не подтверждает опыт истории. И этот тезис подменяет собой иной тезис: безнравственность и злонравие в повед</w:t>
      </w:r>
      <w:r>
        <w:t>е</w:t>
      </w:r>
      <w:r>
        <w:t>нии человека, группы или толпы, проявляющаяся в антиприродных или антинародных действиях, должна быть прес</w:t>
      </w:r>
      <w:r>
        <w:t>е</w:t>
      </w:r>
      <w:r>
        <w:t>чена решительно и эффективно, чтобы не возникали рецидивы. В подавляющем бол</w:t>
      </w:r>
      <w:r>
        <w:t>ь</w:t>
      </w:r>
      <w:r>
        <w:t>шинстве случаев злонравие и безнравственность человека осознаются и им самим, и окружающими, но пресечение безнравственного или злонравного поведения часто затруднёно действующим законодательством и в частности его внутренней против</w:t>
      </w:r>
      <w:r>
        <w:t>о</w:t>
      </w:r>
      <w:r>
        <w:t>речивостью. Взаимная вложенность социальных систем и социальный идиотизм “элиты” пр</w:t>
      </w:r>
      <w:r>
        <w:t>и</w:t>
      </w:r>
      <w:r>
        <w:t>водят к тому, что в законодательстве появляются целые разделы, являющиеся выражением интересов антинациональных межрегиональных сил, а “и</w:t>
      </w:r>
      <w:r w:rsidR="00A951F4">
        <w:t>з</w:t>
      </w:r>
      <w:r>
        <w:t>правительные” учрежд</w:t>
      </w:r>
      <w:r>
        <w:t>е</w:t>
      </w:r>
      <w:r>
        <w:t>ния стали школами повышения квалификации и формирования организованной уголовщ</w:t>
      </w:r>
      <w:r>
        <w:t>и</w:t>
      </w:r>
      <w:r>
        <w:t xml:space="preserve">ны. </w:t>
      </w:r>
    </w:p>
    <w:p w:rsidR="00432B15" w:rsidRDefault="00432B15">
      <w:pPr>
        <w:pStyle w:val="a0"/>
      </w:pPr>
      <w:r>
        <w:t>Именно для того, чтобы закон выражал благую нравственность, и необходимо сокращение законодательства до объема, позволяющего всем знать закон. И нравственное поведение людей, и нравственный произвол власти должны открыто стоять над законом, в отличие от современности, когда произвол злонравен и безнравственен и подло прикрывается законом. Статьи закона должны быть достаточно общ</w:t>
      </w:r>
      <w:r>
        <w:t>и</w:t>
      </w:r>
      <w:r>
        <w:t>ми, чтобы в их небольшое, по современным понятиям, число впис</w:t>
      </w:r>
      <w:r>
        <w:t>а</w:t>
      </w:r>
      <w:r>
        <w:t>лась вся безнравственность и злонравие общества. Только после эт</w:t>
      </w:r>
      <w:r>
        <w:t>о</w:t>
      </w:r>
      <w:r>
        <w:t>го тезис об ответственности по никому не известному закону перестанет быть государственной подлостью и ц</w:t>
      </w:r>
      <w:r>
        <w:t>и</w:t>
      </w:r>
      <w:r>
        <w:t xml:space="preserve">низмом. </w:t>
      </w:r>
    </w:p>
    <w:p w:rsidR="00432B15" w:rsidRDefault="00432B15">
      <w:pPr>
        <w:pStyle w:val="a0"/>
      </w:pPr>
      <w:r>
        <w:t>Межрегиональная мафия только прикрывается законодательс</w:t>
      </w:r>
      <w:r>
        <w:t>т</w:t>
      </w:r>
      <w:r>
        <w:t>вом, в своих действиях опираясь на произвол эгоизма. Противостоять ей можно, только опираясь на произвол коллективизма. Правовое государство в толпо-“элитарном” обществе — НЕСБЫТОЧНЫЙ либ</w:t>
      </w:r>
      <w:r>
        <w:t>е</w:t>
      </w:r>
      <w:r>
        <w:t>ральный бред, поскольку развитое законодательство нужно для того, чтобы БЕЗДУМЬЕ заглядывало в закон и тем охраняло чьи-то прив</w:t>
      </w:r>
      <w:r>
        <w:t>и</w:t>
      </w:r>
      <w:r>
        <w:t xml:space="preserve">легии, не задумываясь. Если общество возпитывает в людях с детских лет целостное мировоззрение и культуру мышления, то ему не нужно развитое законодательство, поэтому его система </w:t>
      </w:r>
      <w:r>
        <w:rPr>
          <w:rFonts w:ascii="Izhitsa" w:hAnsi="Izhitsa"/>
        </w:rPr>
        <w:t>САМО-U-</w:t>
      </w:r>
      <w:r>
        <w:rPr>
          <w:rFonts w:ascii="Izhitsa" w:hAnsi="Izhitsa"/>
        </w:rPr>
        <w:lastRenderedPageBreak/>
        <w:t>правления</w:t>
      </w:r>
      <w:r>
        <w:t xml:space="preserve"> будет обладать более высоким быстродействием, гибкостью, а, след</w:t>
      </w:r>
      <w:r>
        <w:t>о</w:t>
      </w:r>
      <w:r>
        <w:t>вательно, и эффективностью, чем самая развитая талмудическая юридическая форма правл</w:t>
      </w:r>
      <w:r>
        <w:t>е</w:t>
      </w:r>
      <w:r>
        <w:t xml:space="preserve">ния. </w:t>
      </w:r>
    </w:p>
    <w:p w:rsidR="00432B15" w:rsidRDefault="00432B15">
      <w:pPr>
        <w:pStyle w:val="a0"/>
      </w:pPr>
      <w:r>
        <w:t>В общественном сознании господствует стереотип отрицательн</w:t>
      </w:r>
      <w:r>
        <w:t>о</w:t>
      </w:r>
      <w:r>
        <w:t xml:space="preserve">го отношения к слову и явлению «произвол». Обратимся к В.И.Далю: </w:t>
      </w:r>
    </w:p>
    <w:p w:rsidR="00432B15" w:rsidRDefault="00432B15">
      <w:pPr>
        <w:pStyle w:val="aa"/>
      </w:pPr>
      <w:r>
        <w:t>«</w:t>
      </w:r>
      <w:r>
        <w:rPr>
          <w:b/>
        </w:rPr>
        <w:t>Произволенье</w:t>
      </w:r>
      <w:r>
        <w:t xml:space="preserve"> ср. </w:t>
      </w:r>
      <w:r>
        <w:rPr>
          <w:b/>
        </w:rPr>
        <w:t>произвол</w:t>
      </w:r>
      <w:r>
        <w:t xml:space="preserve"> м. соизволенье, согласие. // Произвол, своя воля, добрая воля, свобода выбора и действия, х</w:t>
      </w:r>
      <w:r>
        <w:t>о</w:t>
      </w:r>
      <w:r>
        <w:t xml:space="preserve">тенье, отсутствие принужденья». </w:t>
      </w:r>
    </w:p>
    <w:p w:rsidR="00432B15" w:rsidRDefault="00432B15">
      <w:pPr>
        <w:pStyle w:val="a0"/>
      </w:pPr>
      <w:r>
        <w:t>По-русски если, то произвол — очень хорошее и полезное жи</w:t>
      </w:r>
      <w:r>
        <w:t>з</w:t>
      </w:r>
      <w:r>
        <w:t>ненное явление, далеко не всегда тождественное деспотизму, а бол</w:t>
      </w:r>
      <w:r>
        <w:t>ь</w:t>
      </w:r>
      <w:r>
        <w:t>шей частью защищающее от демонического деспотизма и неуместности действий запр</w:t>
      </w:r>
      <w:r>
        <w:t>о</w:t>
      </w:r>
      <w:r>
        <w:t xml:space="preserve">граммированного биоробота. </w:t>
      </w:r>
    </w:p>
    <w:p w:rsidR="00432B15" w:rsidRDefault="00432B15">
      <w:pPr>
        <w:pStyle w:val="a0"/>
      </w:pPr>
      <w:r>
        <w:t xml:space="preserve">«Закон» же по В.И.Далю толкуется, как предел, поставленный свободе. О его доброте, о согласии его с идеалами нравственности народа ничего не говорится. </w:t>
      </w:r>
    </w:p>
    <w:p w:rsidR="00432B15" w:rsidRDefault="00432B15">
      <w:pPr>
        <w:pStyle w:val="a0"/>
      </w:pPr>
      <w:r>
        <w:t>Поэтому перечитайте раздел о соотношении нравственного прои</w:t>
      </w:r>
      <w:r>
        <w:t>з</w:t>
      </w:r>
      <w:r>
        <w:t>вола и законности ещё раз, изходя из понятийной базы русского языка, а не талмудического преклонения перед злобно безнравственной зако</w:t>
      </w:r>
      <w:r>
        <w:t>н</w:t>
      </w:r>
      <w:r>
        <w:t xml:space="preserve">ностью. </w:t>
      </w:r>
    </w:p>
    <w:p w:rsidR="00432B15" w:rsidRDefault="00432B15">
      <w:pPr>
        <w:pStyle w:val="a0"/>
      </w:pPr>
      <w:r>
        <w:t>Даже нынешний либеральный состав Советов тоскует по профе</w:t>
      </w:r>
      <w:r>
        <w:t>с</w:t>
      </w:r>
      <w:r>
        <w:t>сионализму твердой и</w:t>
      </w:r>
      <w:r w:rsidR="002710BD">
        <w:t>з</w:t>
      </w:r>
      <w:r>
        <w:t>полнительной власти, но это может быть тол</w:t>
      </w:r>
      <w:r>
        <w:t>ь</w:t>
      </w:r>
      <w:r>
        <w:t>ко при устойчивости профессионализма концептуальной власти, держ</w:t>
      </w:r>
      <w:r>
        <w:t>а</w:t>
      </w:r>
      <w:r>
        <w:t>щей все контуры целесообразного (а не законопослушного) управл</w:t>
      </w:r>
      <w:r>
        <w:t>е</w:t>
      </w:r>
      <w:r>
        <w:t>ния, при отображении без потерь этапов, инверсий в иерархии структурами общества полной функции управл</w:t>
      </w:r>
      <w:r>
        <w:t>е</w:t>
      </w:r>
      <w:r>
        <w:t xml:space="preserve">ния. </w:t>
      </w:r>
    </w:p>
    <w:p w:rsidR="00432B15" w:rsidRDefault="00432B15">
      <w:pPr>
        <w:pStyle w:val="a0"/>
      </w:pPr>
      <w:r>
        <w:t>Архитектура структур и кадровый состав аппарата должны отв</w:t>
      </w:r>
      <w:r>
        <w:t>е</w:t>
      </w:r>
      <w:r>
        <w:t>чать концепции информационной безопасности, а в своей деятельн</w:t>
      </w:r>
      <w:r>
        <w:t>о</w:t>
      </w:r>
      <w:r>
        <w:t xml:space="preserve">сти он должен ей следовать на общих основаниях. При этом, однако, необходимо особое изключение: в </w:t>
      </w:r>
      <w:r>
        <w:rPr>
          <w:i/>
          <w:u w:val="single"/>
        </w:rPr>
        <w:t>огосударствленных структурах предиктора</w:t>
      </w:r>
      <w:r w:rsidRPr="00232807">
        <w:rPr>
          <w:rStyle w:val="aff4"/>
        </w:rPr>
        <w:footnoteReference w:id="133"/>
      </w:r>
      <w:r>
        <w:t xml:space="preserve"> не должно быть тех, чьи предки из иудейских кругов пр</w:t>
      </w:r>
      <w:r>
        <w:t>о</w:t>
      </w:r>
      <w:r>
        <w:t>слеживаются до четвёртого поколения включительно, а также и тех, кто состоит с ними в семейных связях по во</w:t>
      </w:r>
      <w:r w:rsidR="00955DCC">
        <w:t>з</w:t>
      </w:r>
      <w:r>
        <w:t>ходящим и низх</w:t>
      </w:r>
      <w:r>
        <w:t>о</w:t>
      </w:r>
      <w:r>
        <w:t>дящим ветвям. Поскольку один глобальный предиктор уже работает на и</w:t>
      </w:r>
      <w:r>
        <w:t>у</w:t>
      </w:r>
      <w:r>
        <w:t xml:space="preserve">дейской кадровой основе, </w:t>
      </w:r>
      <w:r>
        <w:rPr>
          <w:b/>
        </w:rPr>
        <w:t>второй — контр-сионистский — пр</w:t>
      </w:r>
      <w:r>
        <w:rPr>
          <w:b/>
        </w:rPr>
        <w:t>е</w:t>
      </w:r>
      <w:r>
        <w:rPr>
          <w:b/>
        </w:rPr>
        <w:t>диктор глобального уровня ответственности должен быть св</w:t>
      </w:r>
      <w:r>
        <w:rPr>
          <w:b/>
        </w:rPr>
        <w:t>о</w:t>
      </w:r>
      <w:r>
        <w:rPr>
          <w:b/>
        </w:rPr>
        <w:t xml:space="preserve">боден от иудейского </w:t>
      </w:r>
      <w:r>
        <w:rPr>
          <w:b/>
        </w:rPr>
        <w:lastRenderedPageBreak/>
        <w:t>внутриструктурного влияния в деле гос</w:t>
      </w:r>
      <w:r>
        <w:rPr>
          <w:b/>
        </w:rPr>
        <w:t>у</w:t>
      </w:r>
      <w:r>
        <w:rPr>
          <w:b/>
        </w:rPr>
        <w:t>дарственного строительства и государственного управления</w:t>
      </w:r>
      <w:r>
        <w:t xml:space="preserve">. </w:t>
      </w:r>
    </w:p>
    <w:p w:rsidR="00432B15" w:rsidRDefault="00432B15">
      <w:pPr>
        <w:pStyle w:val="ac"/>
      </w:pPr>
      <w:r>
        <w:rPr>
          <w:b/>
        </w:rPr>
        <w:t>Общественный же предиктор открыт для всех в силу сам</w:t>
      </w:r>
      <w:r>
        <w:rPr>
          <w:b/>
        </w:rPr>
        <w:t>о</w:t>
      </w:r>
      <w:r>
        <w:rPr>
          <w:b/>
        </w:rPr>
        <w:t>властия концептуальной власти.</w:t>
      </w:r>
      <w:r>
        <w:t xml:space="preserve"> Поэтому предлагаемая мера не является ущемлением чьих-либо </w:t>
      </w:r>
      <w:r>
        <w:rPr>
          <w:i/>
        </w:rPr>
        <w:t xml:space="preserve">прав на получение тех или иных благ, </w:t>
      </w:r>
      <w:r>
        <w:t>поскольку власть в реальной демократии — осозна</w:t>
      </w:r>
      <w:r>
        <w:t>н</w:t>
      </w:r>
      <w:r>
        <w:t>ное бремя и не должна давать преимущественных благ по сравн</w:t>
      </w:r>
      <w:r>
        <w:t>е</w:t>
      </w:r>
      <w:r>
        <w:t xml:space="preserve">нию с иными сферами общественного объединения труда. </w:t>
      </w:r>
    </w:p>
    <w:p w:rsidR="00432B15" w:rsidRDefault="00432B15">
      <w:pPr>
        <w:pStyle w:val="a0"/>
      </w:pPr>
      <w:r>
        <w:t xml:space="preserve">И в этом нет ничего нового. Ещё в Коране в 651 г. было записано в назидание правоверным: </w:t>
      </w:r>
      <w:r>
        <w:rPr>
          <w:i/>
        </w:rPr>
        <w:t>«Последуйте за тем, кто не просит у вас награды и кто на прямом пути».</w:t>
      </w:r>
      <w:r>
        <w:t xml:space="preserve"> Ранее об этом же говорил Иисус: </w:t>
      </w:r>
      <w:r>
        <w:rPr>
          <w:i/>
        </w:rPr>
        <w:t>«Никто не может служить двум господам… Не можете служить Богу и мамоне (богатству)».</w:t>
      </w:r>
      <w:r>
        <w:t xml:space="preserve"> Об этом же сказано и в “Государстве и революции”. Но именно этому не хотят следовать управленцы всех народов на протяжении всей истории классовых обществ, объясняя народам, что “за гроши” никто не будет управлять, хотя всем лучшим в своей истории люди обязаны подвижникам, довольствовавшимся тем, что было у большинства, а то и меньше того. Сфера управления должна быть защищена отсутствием монопольно высокой цены на продукт управленческого труда от рвачей, деляг, лентяев и прода</w:t>
      </w:r>
      <w:r>
        <w:t>ж</w:t>
      </w:r>
      <w:r>
        <w:t>ных шкур. Это главный контур обратных связей в обществе, пита</w:t>
      </w:r>
      <w:r>
        <w:t>ю</w:t>
      </w:r>
      <w:r>
        <w:t>щегося, обустраивающегося от экономики, а без обратных связей управление в интересах общества невозможно; история классовых обществ наказывает всех справедливо за непонимание эт</w:t>
      </w:r>
      <w:r>
        <w:t>о</w:t>
      </w:r>
      <w:r>
        <w:t xml:space="preserve">го. </w:t>
      </w:r>
    </w:p>
    <w:p w:rsidR="00432B15" w:rsidRDefault="00432B15">
      <w:pPr>
        <w:pStyle w:val="a0"/>
      </w:pPr>
      <w:r>
        <w:t>Только при таком экономическом замыкании обратных связей сфера управления перейдет от благих намерений к благому делу и будет заб</w:t>
      </w:r>
      <w:r>
        <w:t>о</w:t>
      </w:r>
      <w:r>
        <w:t xml:space="preserve">титься: </w:t>
      </w:r>
    </w:p>
    <w:p w:rsidR="00432B15" w:rsidRDefault="00432B15" w:rsidP="00432B15">
      <w:pPr>
        <w:pStyle w:val="a9"/>
        <w:numPr>
          <w:ilvl w:val="0"/>
          <w:numId w:val="1"/>
        </w:numPr>
        <w:ind w:left="397" w:hanging="227"/>
      </w:pPr>
      <w:r>
        <w:t>о разширении одинаково доступных всем фондов общественного п</w:t>
      </w:r>
      <w:r>
        <w:t>о</w:t>
      </w:r>
      <w:r>
        <w:t xml:space="preserve">требления; </w:t>
      </w:r>
    </w:p>
    <w:p w:rsidR="00432B15" w:rsidRDefault="00432B15" w:rsidP="00432B15">
      <w:pPr>
        <w:pStyle w:val="a9"/>
        <w:numPr>
          <w:ilvl w:val="0"/>
          <w:numId w:val="1"/>
        </w:numPr>
        <w:ind w:left="397" w:hanging="227"/>
      </w:pPr>
      <w:r>
        <w:t>о недопустимости социального разслоения на с жиру бесящихся бог</w:t>
      </w:r>
      <w:r>
        <w:t>а</w:t>
      </w:r>
      <w:r>
        <w:t xml:space="preserve">теев и нищих; </w:t>
      </w:r>
    </w:p>
    <w:p w:rsidR="00432B15" w:rsidRDefault="00432B15" w:rsidP="00432B15">
      <w:pPr>
        <w:pStyle w:val="a9"/>
        <w:numPr>
          <w:ilvl w:val="0"/>
          <w:numId w:val="1"/>
        </w:numPr>
        <w:ind w:left="397" w:hanging="227"/>
      </w:pPr>
      <w:r>
        <w:t>о том, чтобы на пенсию и минимальную зарплату можно было жить год от года лучше. В противном случае обладание властью — продажный путь к кормушке, на котором рвачи разталкивают друг друга локтями, прикрываясь, как щитами, благонамеренн</w:t>
      </w:r>
      <w:r>
        <w:t>ы</w:t>
      </w:r>
      <w:r>
        <w:t xml:space="preserve">ми слабоумными. Но страдает народ, а не рвачи. </w:t>
      </w:r>
    </w:p>
    <w:p w:rsidR="00432B15" w:rsidRDefault="00432B15">
      <w:pPr>
        <w:pStyle w:val="a0"/>
      </w:pPr>
      <w:r>
        <w:lastRenderedPageBreak/>
        <w:t>Вершины структур аппарата и выборных органов, по крайней м</w:t>
      </w:r>
      <w:r>
        <w:t>е</w:t>
      </w:r>
      <w:r>
        <w:t>ре наиболее важных, должны быть организованы так, чтобы в них мог быть осуществлен тандемный при</w:t>
      </w:r>
      <w:r>
        <w:t>н</w:t>
      </w:r>
      <w:r>
        <w:t xml:space="preserve">цип. </w:t>
      </w:r>
    </w:p>
    <w:p w:rsidR="00432B15" w:rsidRDefault="00432B15">
      <w:pPr>
        <w:pStyle w:val="a0"/>
      </w:pPr>
      <w:r>
        <w:t>При всех выборах, кроме народного избрания депутатов, должен проводиться опрос с целью выяснения полноты отражения концепцией интересов населения, доверия к руководителям стру</w:t>
      </w:r>
      <w:r>
        <w:t>к</w:t>
      </w:r>
      <w:r>
        <w:t xml:space="preserve">тур и т.п. </w:t>
      </w:r>
    </w:p>
    <w:p w:rsidR="00432B15" w:rsidRDefault="00432B15">
      <w:pPr>
        <w:pStyle w:val="a0"/>
      </w:pPr>
      <w:r>
        <w:t xml:space="preserve">Утратившие доверие должны изгоняться из сферы управления с последующим трудоустройством в выдвинувших их коллективах в качестве рабочих: чтобы стыдно было людям в глаза смотреть. </w:t>
      </w:r>
    </w:p>
    <w:p w:rsidR="00432B15" w:rsidRDefault="00432B15">
      <w:pPr>
        <w:pStyle w:val="a0"/>
      </w:pPr>
      <w:r>
        <w:t xml:space="preserve">Дискредитация органов общественного </w:t>
      </w:r>
      <w:r>
        <w:rPr>
          <w:rFonts w:ascii="Izhitsa" w:hAnsi="Izhitsa"/>
        </w:rPr>
        <w:t>САМО-U-правления</w:t>
      </w:r>
      <w:r>
        <w:t xml:space="preserve"> пьян</w:t>
      </w:r>
      <w:r>
        <w:softHyphen/>
        <w:t>ством, развратом, стяжанием, протекционизмом должна наказ</w:t>
      </w:r>
      <w:r>
        <w:t>ы</w:t>
      </w:r>
      <w:r>
        <w:t>ваться изгнанием из сферы управления и никак иначе. При отягча</w:t>
      </w:r>
      <w:r>
        <w:t>ю</w:t>
      </w:r>
      <w:r>
        <w:t>щих вину обстоятельствах должно следовать уголовное наказание. В любых случаях представители более высоких эшелонов управления должны наказываться жестче, чем низших, за проступки, не являющиеся ошибками.</w:t>
      </w:r>
    </w:p>
    <w:p w:rsidR="00432B15" w:rsidRDefault="00432B15">
      <w:pPr>
        <w:pStyle w:val="a0"/>
      </w:pPr>
      <w:r>
        <w:t>За выявлением повышенной статистической предопределённости к ошибкам (не преступлениям) должно следовать устранение из сферы управл</w:t>
      </w:r>
      <w:r>
        <w:t>е</w:t>
      </w:r>
      <w:r>
        <w:t xml:space="preserve">ния без наказания. </w:t>
      </w:r>
    </w:p>
    <w:p w:rsidR="00432B15" w:rsidRDefault="00432B15">
      <w:pPr>
        <w:pStyle w:val="a0"/>
      </w:pPr>
      <w:r>
        <w:t>Спорные случаи, плохо поддающиеся юридической формализ</w:t>
      </w:r>
      <w:r>
        <w:t>а</w:t>
      </w:r>
      <w:r>
        <w:t xml:space="preserve">ции, должен </w:t>
      </w:r>
      <w:r>
        <w:rPr>
          <w:b/>
        </w:rPr>
        <w:t>внезаконно</w:t>
      </w:r>
      <w:r>
        <w:t xml:space="preserve"> решать Совет Чести и Права, обладающий высшей нравственно обусловленной произвольной вл</w:t>
      </w:r>
      <w:r>
        <w:t>а</w:t>
      </w:r>
      <w:r>
        <w:t xml:space="preserve">стью. </w:t>
      </w:r>
    </w:p>
    <w:p w:rsidR="00432B15" w:rsidRDefault="00432B15">
      <w:pPr>
        <w:pStyle w:val="a0"/>
      </w:pPr>
      <w:r>
        <w:t>Много за последние годы сказано о подчинённости всей системы управления “центру”, “унитарной государственности”, но практич</w:t>
      </w:r>
      <w:r>
        <w:t>е</w:t>
      </w:r>
      <w:r>
        <w:t>ски ничего не сказано о подчинённости “унитарной государственн</w:t>
      </w:r>
      <w:r>
        <w:t>о</w:t>
      </w:r>
      <w:r>
        <w:t>сти” концепции управления инобытного (по отношению к стране) произх</w:t>
      </w:r>
      <w:r>
        <w:t>о</w:t>
      </w:r>
      <w:r>
        <w:t>ждения. По этой причине попытка уйти от “централизма” закономерно вылилась в развал хозяйственных и иных связей, парад “суверенит</w:t>
      </w:r>
      <w:r>
        <w:t>е</w:t>
      </w:r>
      <w:r>
        <w:t xml:space="preserve">тов” и войну законов. </w:t>
      </w:r>
      <w:r>
        <w:rPr>
          <w:b/>
        </w:rPr>
        <w:t>Правление</w:t>
      </w:r>
      <w:r>
        <w:t>, вне зависимости от моноцентр</w:t>
      </w:r>
      <w:r>
        <w:t>а</w:t>
      </w:r>
      <w:r>
        <w:t>лизма и полицентрализма, всегда подчинено концепции управления. Вследствие этого, уход от “унитарности” (в смысле м</w:t>
      </w:r>
      <w:r>
        <w:t>о</w:t>
      </w:r>
      <w:r>
        <w:t>ноцентризма), может сопровождаться ростом качества управления только в случае, если информированность периферии региона суперсистемы подним</w:t>
      </w:r>
      <w:r>
        <w:t>а</w:t>
      </w:r>
      <w:r>
        <w:t xml:space="preserve">ется до уровня информированности её первичного центра управления. В противном случае будет иметь место развал региона и интеграция его обломков соседями: перестройщики ведут по этому пути. </w:t>
      </w:r>
    </w:p>
    <w:p w:rsidR="00432B15" w:rsidRDefault="00432B15">
      <w:pPr>
        <w:pStyle w:val="a0"/>
      </w:pPr>
      <w:r>
        <w:t xml:space="preserve">Сохранение достигнутого уровня развития и его повышение требует, чтобы было обеспечено структурное подобие первичного </w:t>
      </w:r>
      <w:r>
        <w:lastRenderedPageBreak/>
        <w:t>це</w:t>
      </w:r>
      <w:r>
        <w:t>н</w:t>
      </w:r>
      <w:r>
        <w:t>тра управления (несущего общегосударственную координацию управл</w:t>
      </w:r>
      <w:r>
        <w:t>е</w:t>
      </w:r>
      <w:r>
        <w:t>ния) и региональных центров управления (несущих региональную координацию управления). Зоны ответственности реги</w:t>
      </w:r>
      <w:r>
        <w:t>о</w:t>
      </w:r>
      <w:r>
        <w:t>нальных центров должны повторять границы компактного проживания этнических групп и регионов становления национальных кул</w:t>
      </w:r>
      <w:r>
        <w:t>ь</w:t>
      </w:r>
      <w:r>
        <w:t xml:space="preserve">тур. </w:t>
      </w:r>
    </w:p>
    <w:p w:rsidR="00432B15" w:rsidRDefault="00432B15">
      <w:pPr>
        <w:pStyle w:val="a0"/>
      </w:pPr>
      <w:r>
        <w:t xml:space="preserve">Должна обеспечиваться безусловная подчинённость в вопросах развития инфраструктуры центров управления, сообразно взаимной вложенности их зон ответственности. </w:t>
      </w:r>
    </w:p>
    <w:p w:rsidR="00432B15" w:rsidRDefault="00432B15">
      <w:pPr>
        <w:pStyle w:val="a0"/>
      </w:pPr>
      <w:r>
        <w:t>Вопросы развития национальных языков и их изпользования в пр</w:t>
      </w:r>
      <w:r>
        <w:t>е</w:t>
      </w:r>
      <w:r>
        <w:t>делах зон компактного проживания — полная компетенция регионал</w:t>
      </w:r>
      <w:r>
        <w:t>ь</w:t>
      </w:r>
      <w:r>
        <w:t>ных центров. Поскольку для большинства населения Родиной является СССР в целом, то на региональных центрах управления лежит обяза</w:t>
      </w:r>
      <w:r>
        <w:t>н</w:t>
      </w:r>
      <w:r>
        <w:t>ность обучения пришлого населения языку коренного населения, н</w:t>
      </w:r>
      <w:r>
        <w:t>а</w:t>
      </w:r>
      <w:r>
        <w:t>циональной истории, обязанность ра</w:t>
      </w:r>
      <w:r w:rsidR="00B96D7F">
        <w:t>з</w:t>
      </w:r>
      <w:r>
        <w:t>крытия красоты местной национальной культ</w:t>
      </w:r>
      <w:r>
        <w:t>у</w:t>
      </w:r>
      <w:r>
        <w:t xml:space="preserve">ры. </w:t>
      </w:r>
    </w:p>
    <w:p w:rsidR="00432B15" w:rsidRDefault="00432B15">
      <w:pPr>
        <w:pStyle w:val="a0"/>
      </w:pPr>
      <w:r>
        <w:t>Неэквивалентный обмен РСФСР с рядом союзных республик пр</w:t>
      </w:r>
      <w:r>
        <w:t>и</w:t>
      </w:r>
      <w:r>
        <w:t>вел к тому, что на труде россиян выросла местная “интеллиген</w:t>
      </w:r>
      <w:r>
        <w:softHyphen/>
        <w:t>ция”, обвиняющая тех же россиян во всех смертных грехах, но эта местная, впавшая в национализм и нацизм “интеллигенция” палец о палец не ударила, чтобы открыть свою национальную культуру “ми</w:t>
      </w:r>
      <w:r>
        <w:softHyphen/>
        <w:t>грантам”, т.е. обучить их языку и истории коренного населения. “Центр” несёт за это лишь косвенную ответс</w:t>
      </w:r>
      <w:r>
        <w:t>т</w:t>
      </w:r>
      <w:r>
        <w:t xml:space="preserve">венность. </w:t>
      </w:r>
    </w:p>
    <w:p w:rsidR="00432B15" w:rsidRDefault="00432B15">
      <w:pPr>
        <w:pStyle w:val="a0"/>
      </w:pPr>
      <w:r>
        <w:t>Эти меры должны обеспечить единство правления, подчинённого общей для страны концепции. Благонамеренная мечта советских межрегионалов о децентрализации без разрушения общества и с в</w:t>
      </w:r>
      <w:r>
        <w:t>ы</w:t>
      </w:r>
      <w:r>
        <w:t>ходом его на качественно новый высший уровень развития может быть ре</w:t>
      </w:r>
      <w:r>
        <w:t>а</w:t>
      </w:r>
      <w:r>
        <w:t>лизована только на концептуальном этапе процесса управления по полной функции. Именно для этого и необход</w:t>
      </w:r>
      <w:r>
        <w:t>и</w:t>
      </w:r>
      <w:r>
        <w:t>мы:</w:t>
      </w:r>
    </w:p>
    <w:p w:rsidR="00432B15" w:rsidRDefault="00432B15" w:rsidP="00432B15">
      <w:pPr>
        <w:pStyle w:val="a9"/>
        <w:numPr>
          <w:ilvl w:val="0"/>
          <w:numId w:val="1"/>
        </w:numPr>
        <w:ind w:left="397" w:hanging="227"/>
      </w:pPr>
      <w:r>
        <w:t>отражение в составе депутатского корпуса структуры населения соответствующего региона по классовому, национальному, еврейскому и профе</w:t>
      </w:r>
      <w:r>
        <w:t>с</w:t>
      </w:r>
      <w:r>
        <w:t xml:space="preserve">сиональному признаку; </w:t>
      </w:r>
    </w:p>
    <w:p w:rsidR="00432B15" w:rsidRDefault="00432B15" w:rsidP="00432B15">
      <w:pPr>
        <w:pStyle w:val="a9"/>
        <w:numPr>
          <w:ilvl w:val="0"/>
          <w:numId w:val="1"/>
        </w:numPr>
        <w:ind w:left="397" w:hanging="227"/>
      </w:pPr>
      <w:r>
        <w:t>“детские сады” для формирования начального уровня професси</w:t>
      </w:r>
      <w:r>
        <w:t>о</w:t>
      </w:r>
      <w:r>
        <w:t xml:space="preserve">нализма депутатов; </w:t>
      </w:r>
    </w:p>
    <w:p w:rsidR="00432B15" w:rsidRDefault="00432B15" w:rsidP="00432B15">
      <w:pPr>
        <w:pStyle w:val="a9"/>
        <w:numPr>
          <w:ilvl w:val="0"/>
          <w:numId w:val="1"/>
        </w:numPr>
        <w:ind w:left="397" w:hanging="227"/>
      </w:pPr>
      <w:r>
        <w:t>партия с ОТКРЫТОЙ методологической платформой, ра</w:t>
      </w:r>
      <w:r w:rsidR="00B96D7F">
        <w:t>з</w:t>
      </w:r>
      <w:r>
        <w:t>кр</w:t>
      </w:r>
      <w:r>
        <w:t>ы</w:t>
      </w:r>
      <w:r>
        <w:t>вающей прошлое и будущее с точностью по крайней мере до с</w:t>
      </w:r>
      <w:r>
        <w:t>о</w:t>
      </w:r>
      <w:r>
        <w:t>циального явления, и разширяющая социальную базу концепт</w:t>
      </w:r>
      <w:r>
        <w:t>у</w:t>
      </w:r>
      <w:r>
        <w:t xml:space="preserve">альной власти до границ всего общества; </w:t>
      </w:r>
    </w:p>
    <w:p w:rsidR="00432B15" w:rsidRDefault="00432B15" w:rsidP="00432B15">
      <w:pPr>
        <w:pStyle w:val="a9"/>
        <w:numPr>
          <w:ilvl w:val="0"/>
          <w:numId w:val="1"/>
        </w:numPr>
        <w:ind w:left="397" w:hanging="227"/>
      </w:pPr>
      <w:r>
        <w:t>общегосударственная единая система подготовки и переподгото</w:t>
      </w:r>
      <w:r>
        <w:t>в</w:t>
      </w:r>
      <w:r>
        <w:t xml:space="preserve">ки кадров для народного хозяйства, с детских лет </w:t>
      </w:r>
      <w:r>
        <w:lastRenderedPageBreak/>
        <w:t>работающая против формирования “элитарного” мышления у отдельных л</w:t>
      </w:r>
      <w:r>
        <w:t>ю</w:t>
      </w:r>
      <w:r>
        <w:t xml:space="preserve">дей и социальных слоев. </w:t>
      </w:r>
    </w:p>
    <w:p w:rsidR="00432B15" w:rsidRDefault="00432B15">
      <w:pPr>
        <w:pStyle w:val="a0"/>
      </w:pPr>
      <w:r>
        <w:t>Жизнь общества всегда подчинена концепции управления общес</w:t>
      </w:r>
      <w:r>
        <w:t>т</w:t>
      </w:r>
      <w:r>
        <w:t>вом, хотя общество может и не осознавать этого. Но только при ук</w:t>
      </w:r>
      <w:r>
        <w:t>а</w:t>
      </w:r>
      <w:r>
        <w:t xml:space="preserve">занных условиях общество сможет </w:t>
      </w:r>
      <w:r>
        <w:rPr>
          <w:rFonts w:ascii="Izhitsa" w:hAnsi="Izhitsa"/>
        </w:rPr>
        <w:t xml:space="preserve">САМО-U-правляться </w:t>
      </w:r>
      <w:r>
        <w:t>в ранее указанном смысле слова, т.е. давать центру общегосударственной ответственности концепцию управления, которая будет отражать до</w:t>
      </w:r>
      <w:r>
        <w:t>л</w:t>
      </w:r>
      <w:r>
        <w:t>госрочные интересы населения регионов единого государства и не будет противоречить выживанию человечества в глобальном истор</w:t>
      </w:r>
      <w:r>
        <w:t>и</w:t>
      </w:r>
      <w:r>
        <w:t>ческом процессе, являющемся всего лишь частным процессом гл</w:t>
      </w:r>
      <w:r>
        <w:t>о</w:t>
      </w:r>
      <w:r>
        <w:t>бального эволюционного процесса биосф</w:t>
      </w:r>
      <w:r>
        <w:t>е</w:t>
      </w:r>
      <w:r>
        <w:t xml:space="preserve">ры. </w:t>
      </w:r>
    </w:p>
    <w:p w:rsidR="00432B15" w:rsidRDefault="00432B15">
      <w:pPr>
        <w:pStyle w:val="a0"/>
      </w:pPr>
      <w:r>
        <w:t>Если мы что-то упустили из виду, то понимающие больше нас п</w:t>
      </w:r>
      <w:r>
        <w:t>о</w:t>
      </w:r>
      <w:r>
        <w:t>правят. Что касается самого состава и иерархии структур власти, то представляется, что во главе структур государственного предиктора и его региональных отображений должен стоять координационный с</w:t>
      </w:r>
      <w:r>
        <w:t>о</w:t>
      </w:r>
      <w:r>
        <w:t>вет, возглавляемый тандемом. Нынешние структуры управления АН СССР и республик, НИИ ведомств должны обеспечивать информац</w:t>
      </w:r>
      <w:r>
        <w:t>и</w:t>
      </w:r>
      <w:r>
        <w:t>ей деятельность предиктора. Информированность региональных пр</w:t>
      </w:r>
      <w:r>
        <w:t>е</w:t>
      </w:r>
      <w:r>
        <w:t>дикторов не должна отличаться от центрального, что обеспечит до</w:t>
      </w:r>
      <w:r>
        <w:t>б</w:t>
      </w:r>
      <w:r>
        <w:t>ротность концепции управления как в зоне ответственности централ</w:t>
      </w:r>
      <w:r>
        <w:t>ь</w:t>
      </w:r>
      <w:r>
        <w:t>ного предиктора, так и в зонах региональных предикторов зональной отве</w:t>
      </w:r>
      <w:r>
        <w:t>т</w:t>
      </w:r>
      <w:r>
        <w:t xml:space="preserve">ственности. </w:t>
      </w:r>
    </w:p>
    <w:p w:rsidR="00432B15" w:rsidRDefault="00432B15">
      <w:pPr>
        <w:pStyle w:val="ac"/>
      </w:pPr>
      <w:r>
        <w:rPr>
          <w:b/>
        </w:rPr>
        <w:t>Суверенитет региона</w:t>
      </w:r>
      <w:r>
        <w:t xml:space="preserve"> — концептуальная самостоятельность управления в регионе при глобальном уровне ответственности предиктора региона, формирующего общую концепцию, но в своём программно-адаптивном модуле изпользующем только её р</w:t>
      </w:r>
      <w:r>
        <w:t>е</w:t>
      </w:r>
      <w:r>
        <w:t>гиональную часть.</w:t>
      </w:r>
    </w:p>
    <w:p w:rsidR="00432B15" w:rsidRDefault="00432B15">
      <w:pPr>
        <w:pStyle w:val="a0"/>
      </w:pPr>
      <w:r>
        <w:t>Общегосударственный программно-адаптивный модуль должен быть в полнейшем подчинении у предиктора. В его структурах дол</w:t>
      </w:r>
      <w:r>
        <w:t>ж</w:t>
      </w:r>
      <w:r>
        <w:t>ны быть своего рода интерфейсы — общие структуры, принадлежащие одновременно и предиктору, и ведомствам пр</w:t>
      </w:r>
      <w:r>
        <w:t>о</w:t>
      </w:r>
      <w:r>
        <w:t>граммно-адаптивного модуля. Госкомстат должен вместе с Госпланом относиться к преди</w:t>
      </w:r>
      <w:r>
        <w:t>к</w:t>
      </w:r>
      <w:r>
        <w:t xml:space="preserve">тору. </w:t>
      </w:r>
    </w:p>
    <w:p w:rsidR="00432B15" w:rsidRDefault="00432B15">
      <w:pPr>
        <w:pStyle w:val="a0"/>
      </w:pPr>
      <w:r>
        <w:t>Из ведомств программно-адаптивного модуля безусловно необх</w:t>
      </w:r>
      <w:r>
        <w:t>о</w:t>
      </w:r>
      <w:r>
        <w:t xml:space="preserve">димы: </w:t>
      </w:r>
    </w:p>
    <w:p w:rsidR="00432B15" w:rsidRDefault="00432B15" w:rsidP="00432B15">
      <w:pPr>
        <w:pStyle w:val="a9"/>
        <w:numPr>
          <w:ilvl w:val="0"/>
          <w:numId w:val="1"/>
        </w:numPr>
        <w:ind w:left="397" w:hanging="227"/>
      </w:pPr>
      <w:r>
        <w:t xml:space="preserve">Министерство обороны; </w:t>
      </w:r>
    </w:p>
    <w:p w:rsidR="00432B15" w:rsidRDefault="00432B15" w:rsidP="00432B15">
      <w:pPr>
        <w:pStyle w:val="a9"/>
        <w:numPr>
          <w:ilvl w:val="0"/>
          <w:numId w:val="1"/>
        </w:numPr>
        <w:ind w:left="397" w:hanging="227"/>
      </w:pPr>
      <w:r>
        <w:t xml:space="preserve">Министерство здравоохранения; </w:t>
      </w:r>
    </w:p>
    <w:p w:rsidR="00432B15" w:rsidRDefault="00432B15" w:rsidP="00432B15">
      <w:pPr>
        <w:pStyle w:val="a9"/>
        <w:numPr>
          <w:ilvl w:val="0"/>
          <w:numId w:val="1"/>
        </w:numPr>
        <w:ind w:left="397" w:hanging="227"/>
      </w:pPr>
      <w:r>
        <w:t xml:space="preserve">Министерство подготовки и переподготовки кадров; </w:t>
      </w:r>
    </w:p>
    <w:p w:rsidR="00432B15" w:rsidRDefault="00432B15" w:rsidP="00432B15">
      <w:pPr>
        <w:pStyle w:val="a9"/>
        <w:numPr>
          <w:ilvl w:val="0"/>
          <w:numId w:val="1"/>
        </w:numPr>
        <w:ind w:left="397" w:hanging="227"/>
      </w:pPr>
      <w:r>
        <w:lastRenderedPageBreak/>
        <w:t xml:space="preserve">Министерство финансов и налогообложения; </w:t>
      </w:r>
    </w:p>
    <w:p w:rsidR="00432B15" w:rsidRDefault="00432B15" w:rsidP="00432B15">
      <w:pPr>
        <w:pStyle w:val="a9"/>
        <w:numPr>
          <w:ilvl w:val="0"/>
          <w:numId w:val="1"/>
        </w:numPr>
        <w:ind w:left="397" w:hanging="227"/>
      </w:pPr>
      <w:r>
        <w:t xml:space="preserve">Министерство внутренних дел; </w:t>
      </w:r>
    </w:p>
    <w:p w:rsidR="00432B15" w:rsidRDefault="00432B15" w:rsidP="00432B15">
      <w:pPr>
        <w:pStyle w:val="a9"/>
        <w:numPr>
          <w:ilvl w:val="0"/>
          <w:numId w:val="1"/>
        </w:numPr>
        <w:ind w:left="397" w:hanging="227"/>
      </w:pPr>
      <w:r>
        <w:t>Министерство информационной безопасности общества, объед</w:t>
      </w:r>
      <w:r>
        <w:t>и</w:t>
      </w:r>
      <w:r>
        <w:t>няющее функции современного КГБ, министерства печати и средств масс</w:t>
      </w:r>
      <w:r>
        <w:t>о</w:t>
      </w:r>
      <w:r>
        <w:t xml:space="preserve">вой информации; </w:t>
      </w:r>
    </w:p>
    <w:p w:rsidR="00432B15" w:rsidRDefault="00432B15" w:rsidP="00432B15">
      <w:pPr>
        <w:pStyle w:val="a9"/>
        <w:numPr>
          <w:ilvl w:val="0"/>
          <w:numId w:val="1"/>
        </w:numPr>
        <w:ind w:left="397" w:hanging="227"/>
      </w:pPr>
      <w:r>
        <w:t xml:space="preserve">Министерство стандартов; </w:t>
      </w:r>
    </w:p>
    <w:p w:rsidR="00432B15" w:rsidRDefault="00432B15" w:rsidP="00432B15">
      <w:pPr>
        <w:pStyle w:val="a9"/>
        <w:numPr>
          <w:ilvl w:val="0"/>
          <w:numId w:val="1"/>
        </w:numPr>
        <w:ind w:left="397" w:hanging="227"/>
      </w:pPr>
      <w:r>
        <w:t xml:space="preserve">Министерство инфраструктуры энергетики; </w:t>
      </w:r>
    </w:p>
    <w:p w:rsidR="00432B15" w:rsidRDefault="00432B15" w:rsidP="00432B15">
      <w:pPr>
        <w:pStyle w:val="a9"/>
        <w:numPr>
          <w:ilvl w:val="0"/>
          <w:numId w:val="1"/>
        </w:numPr>
        <w:ind w:left="397" w:hanging="227"/>
      </w:pPr>
      <w:r>
        <w:t xml:space="preserve">Министерство инфраструктуры транспорта; </w:t>
      </w:r>
    </w:p>
    <w:p w:rsidR="00432B15" w:rsidRDefault="00432B15" w:rsidP="00432B15">
      <w:pPr>
        <w:pStyle w:val="a9"/>
        <w:numPr>
          <w:ilvl w:val="0"/>
          <w:numId w:val="1"/>
        </w:numPr>
        <w:ind w:left="397" w:hanging="227"/>
      </w:pPr>
      <w:r>
        <w:t>Министерство инфраструктуры средств передачи и обработки и</w:t>
      </w:r>
      <w:r>
        <w:t>н</w:t>
      </w:r>
      <w:r>
        <w:t xml:space="preserve">формации; </w:t>
      </w:r>
    </w:p>
    <w:p w:rsidR="00432B15" w:rsidRDefault="00432B15" w:rsidP="00432B15">
      <w:pPr>
        <w:pStyle w:val="a9"/>
        <w:numPr>
          <w:ilvl w:val="0"/>
          <w:numId w:val="1"/>
        </w:numPr>
        <w:ind w:left="397" w:hanging="227"/>
      </w:pPr>
      <w:r>
        <w:t>Министерство торговли (единое и внешней, и внутре</w:t>
      </w:r>
      <w:r>
        <w:t>н</w:t>
      </w:r>
      <w:r>
        <w:t xml:space="preserve">ней); </w:t>
      </w:r>
    </w:p>
    <w:p w:rsidR="00432B15" w:rsidRDefault="00432B15" w:rsidP="00432B15">
      <w:pPr>
        <w:pStyle w:val="a9"/>
        <w:numPr>
          <w:ilvl w:val="0"/>
          <w:numId w:val="1"/>
        </w:numPr>
        <w:ind w:left="397" w:hanging="227"/>
      </w:pPr>
      <w:r>
        <w:t xml:space="preserve">Министерство инфраструктуры промышленности; </w:t>
      </w:r>
    </w:p>
    <w:p w:rsidR="00432B15" w:rsidRDefault="00432B15" w:rsidP="00432B15">
      <w:pPr>
        <w:pStyle w:val="a9"/>
        <w:numPr>
          <w:ilvl w:val="0"/>
          <w:numId w:val="1"/>
        </w:numPr>
        <w:ind w:left="397" w:hanging="227"/>
      </w:pPr>
      <w:r>
        <w:t xml:space="preserve">Министерство инфраструктуры сельского хозяйства; </w:t>
      </w:r>
    </w:p>
    <w:p w:rsidR="00432B15" w:rsidRDefault="00432B15" w:rsidP="00432B15">
      <w:pPr>
        <w:pStyle w:val="a9"/>
        <w:numPr>
          <w:ilvl w:val="0"/>
          <w:numId w:val="1"/>
        </w:numPr>
        <w:ind w:left="397" w:hanging="227"/>
      </w:pPr>
      <w:r>
        <w:t xml:space="preserve">Министерство иностранных дел; </w:t>
      </w:r>
    </w:p>
    <w:p w:rsidR="00432B15" w:rsidRDefault="00432B15" w:rsidP="00432B15">
      <w:pPr>
        <w:pStyle w:val="a9"/>
        <w:numPr>
          <w:ilvl w:val="0"/>
          <w:numId w:val="1"/>
        </w:numPr>
        <w:ind w:left="397" w:hanging="227"/>
      </w:pPr>
      <w:r>
        <w:t>Министерство координации научных и</w:t>
      </w:r>
      <w:r w:rsidR="00E92CC0">
        <w:t>з</w:t>
      </w:r>
      <w:r>
        <w:t xml:space="preserve">следований. </w:t>
      </w:r>
    </w:p>
    <w:p w:rsidR="00432B15" w:rsidRDefault="00432B15">
      <w:pPr>
        <w:pStyle w:val="a0"/>
      </w:pPr>
      <w:r>
        <w:t>Министерство юстиции не предусмотрено, поскольку соответс</w:t>
      </w:r>
      <w:r>
        <w:t>т</w:t>
      </w:r>
      <w:r>
        <w:t>вующий комитет должен быть в составе структур предиктора, дабы не плодить лишних законов, кроме того функции министерства ю</w:t>
      </w:r>
      <w:r>
        <w:t>с</w:t>
      </w:r>
      <w:r>
        <w:t>тиции не вписываются в функции программно-адаптивного модуля системы управления. Прокуратура и Советы Чести и Права должны быть в в</w:t>
      </w:r>
      <w:r>
        <w:sym w:font="Times New Roman" w:char="00E9"/>
      </w:r>
      <w:r>
        <w:t>дении депутатского корпуса. Численность министерств б</w:t>
      </w:r>
      <w:r>
        <w:t>о</w:t>
      </w:r>
      <w:r>
        <w:t>лее двух десятков сделает систему неуправляемой и потому внутренне антаг</w:t>
      </w:r>
      <w:r>
        <w:t>о</w:t>
      </w:r>
      <w:r>
        <w:t>нистичной, т.к. человеческое сознание в состоянии перемалывать и</w:t>
      </w:r>
      <w:r>
        <w:t>н</w:t>
      </w:r>
      <w:r>
        <w:t xml:space="preserve">формации не более 15 бит в сек., относящейся не более чем к 7 — 9 объектам. </w:t>
      </w:r>
    </w:p>
    <w:p w:rsidR="00432B15" w:rsidRDefault="00432B15">
      <w:pPr>
        <w:pStyle w:val="a0"/>
      </w:pPr>
      <w:r>
        <w:t>Рост численности министерств в СССР отражает опору изключ</w:t>
      </w:r>
      <w:r>
        <w:t>и</w:t>
      </w:r>
      <w:r>
        <w:t>тельно на структурный способ управления, когда для каждой цели плодятся свои структуры. Кто-то делает это по непониманию; кто-то отдаёт себе в этом отчёт и изходит из желания навр</w:t>
      </w:r>
      <w:r>
        <w:t>е</w:t>
      </w:r>
      <w:r>
        <w:t xml:space="preserve">дить. </w:t>
      </w:r>
    </w:p>
    <w:p w:rsidR="00432B15" w:rsidRDefault="00432B15">
      <w:pPr>
        <w:pStyle w:val="a0"/>
      </w:pPr>
      <w:r>
        <w:t>Программно-адаптивный модуль должен обеспечивать структу</w:t>
      </w:r>
      <w:r>
        <w:t>р</w:t>
      </w:r>
      <w:r>
        <w:t>ное и безструктурное управление делами общества. Региональные центры управления должны отражать в своих структурах архитектуру структур центра и участвовать концептуально в формировании центральных структур. Это необходимо для единообразия управл</w:t>
      </w:r>
      <w:r>
        <w:t>е</w:t>
      </w:r>
      <w:r>
        <w:t xml:space="preserve">ния. </w:t>
      </w:r>
    </w:p>
    <w:p w:rsidR="00432B15" w:rsidRDefault="00432B15">
      <w:pPr>
        <w:pStyle w:val="a0"/>
      </w:pPr>
      <w:r>
        <w:t xml:space="preserve">Переход к системе </w:t>
      </w:r>
      <w:r>
        <w:rPr>
          <w:rFonts w:ascii="Izhitsa" w:hAnsi="Izhitsa"/>
        </w:rPr>
        <w:t>САМО-U-правления</w:t>
      </w:r>
      <w:r>
        <w:t xml:space="preserve"> общества — процесс, п</w:t>
      </w:r>
      <w:r>
        <w:t>о</w:t>
      </w:r>
      <w:r>
        <w:t>этому всё это нельзя ввести декларативно и директивно. Всё должно вырасти и уточниться в процессе государственного строител</w:t>
      </w:r>
      <w:r>
        <w:t>ь</w:t>
      </w:r>
      <w:r>
        <w:t xml:space="preserve">ства. </w:t>
      </w:r>
    </w:p>
    <w:p w:rsidR="00432B15" w:rsidRDefault="00432B15">
      <w:pPr>
        <w:pStyle w:val="a0"/>
      </w:pPr>
      <w:r>
        <w:lastRenderedPageBreak/>
        <w:t>Но и нельзя слепо копировать структуры Востока и Запада, в</w:t>
      </w:r>
      <w:r>
        <w:t>ы</w:t>
      </w:r>
      <w:r>
        <w:t xml:space="preserve">росшие из других общественных условий. </w:t>
      </w:r>
    </w:p>
    <w:p w:rsidR="00432B15" w:rsidRDefault="00432B15">
      <w:pPr>
        <w:pStyle w:val="a0"/>
      </w:pPr>
      <w:r>
        <w:t xml:space="preserve">А главное: </w:t>
      </w:r>
    </w:p>
    <w:p w:rsidR="00432B15" w:rsidRDefault="00432B15">
      <w:pPr>
        <w:pStyle w:val="ac"/>
      </w:pPr>
      <w:r>
        <w:t>Нельзя играть и в “орлянку” государственного строительства, з</w:t>
      </w:r>
      <w:r>
        <w:t>а</w:t>
      </w:r>
      <w:r>
        <w:t>быв, или делая вид, что достаточно общая теория управления не существует.</w:t>
      </w:r>
    </w:p>
    <w:p w:rsidR="00432B15" w:rsidRDefault="00432B15">
      <w:pPr>
        <w:sectPr w:rsidR="00432B15">
          <w:headerReference w:type="default" r:id="rId37"/>
          <w:footerReference w:type="even" r:id="rId38"/>
          <w:footerReference w:type="default" r:id="rId39"/>
          <w:footnotePr>
            <w:numRestart w:val="eachPage"/>
          </w:footnotePr>
          <w:pgSz w:w="8420" w:h="11907" w:code="9"/>
          <w:pgMar w:top="851" w:right="851" w:bottom="851" w:left="1247" w:header="680" w:footer="680" w:gutter="0"/>
          <w:cols w:space="720"/>
          <w:titlePg/>
        </w:sectPr>
      </w:pPr>
    </w:p>
    <w:p w:rsidR="00432B15" w:rsidRDefault="00432B15">
      <w:pPr>
        <w:pStyle w:val="2"/>
        <w:rPr>
          <w:smallCaps/>
        </w:rPr>
      </w:pPr>
      <w:bookmarkStart w:id="31" w:name="_Toc414956868"/>
      <w:bookmarkStart w:id="32" w:name="_Toc416512876"/>
      <w:bookmarkStart w:id="33" w:name="_Toc416602421"/>
      <w:bookmarkStart w:id="34" w:name="_Toc417985235"/>
      <w:bookmarkStart w:id="35" w:name="_Toc418067806"/>
      <w:bookmarkStart w:id="36" w:name="_Toc418237240"/>
      <w:bookmarkStart w:id="37" w:name="_Toc36964068"/>
      <w:r>
        <w:rPr>
          <w:i/>
          <w:smallCaps/>
        </w:rPr>
        <w:lastRenderedPageBreak/>
        <w:t>Процессы 4 и 5.</w:t>
      </w:r>
      <w:r>
        <w:rPr>
          <w:i/>
          <w:smallCaps/>
        </w:rPr>
        <w:tab/>
      </w:r>
      <w:r>
        <w:rPr>
          <w:i/>
          <w:smallCaps/>
        </w:rPr>
        <w:tab/>
      </w:r>
      <w:r>
        <w:rPr>
          <w:i/>
          <w:smallCaps/>
        </w:rPr>
        <w:tab/>
      </w:r>
      <w:r>
        <w:rPr>
          <w:i/>
          <w:smallCaps/>
        </w:rPr>
        <w:tab/>
      </w:r>
      <w:r>
        <w:rPr>
          <w:i/>
          <w:smallCaps/>
        </w:rPr>
        <w:tab/>
      </w:r>
      <w:r>
        <w:rPr>
          <w:i/>
          <w:smallCaps/>
        </w:rPr>
        <w:tab/>
        <w:t xml:space="preserve"> </w:t>
      </w:r>
      <w:r>
        <w:rPr>
          <w:i/>
          <w:smallCaps/>
        </w:rPr>
        <w:br/>
      </w:r>
      <w:r>
        <w:rPr>
          <w:i/>
          <w:smallCaps/>
        </w:rPr>
        <w:br/>
      </w:r>
      <w:bookmarkEnd w:id="31"/>
      <w:bookmarkEnd w:id="32"/>
      <w:bookmarkEnd w:id="33"/>
      <w:r>
        <w:rPr>
          <w:smallCaps/>
        </w:rPr>
        <w:t>ОРГАНИЗАЦИЯ ОБЩЕСТВЕННО ПОЛЕЗНОГО УПРАВЛЕНИЯ НАРОДНЫМ ХОЗЯЙСТВОМ</w:t>
      </w:r>
      <w:r>
        <w:rPr>
          <w:rStyle w:val="aff4"/>
          <w:smallCaps/>
        </w:rPr>
        <w:footnoteReference w:id="134"/>
      </w:r>
      <w:bookmarkEnd w:id="34"/>
      <w:bookmarkEnd w:id="35"/>
      <w:bookmarkEnd w:id="36"/>
      <w:bookmarkEnd w:id="37"/>
    </w:p>
    <w:p w:rsidR="00432B15" w:rsidRDefault="00432B15">
      <w:pPr>
        <w:pStyle w:val="3"/>
      </w:pPr>
      <w:bookmarkStart w:id="38" w:name="_Toc417985236"/>
      <w:bookmarkStart w:id="39" w:name="_Toc418067807"/>
      <w:bookmarkStart w:id="40" w:name="_Toc418237241"/>
      <w:bookmarkStart w:id="41" w:name="_Toc36964069"/>
      <w:r>
        <w:t>Общие слова</w:t>
      </w:r>
      <w:bookmarkEnd w:id="38"/>
      <w:bookmarkEnd w:id="39"/>
      <w:bookmarkEnd w:id="40"/>
      <w:bookmarkEnd w:id="41"/>
    </w:p>
    <w:p w:rsidR="00432B15" w:rsidRDefault="00432B15">
      <w:pPr>
        <w:pStyle w:val="a0"/>
      </w:pPr>
      <w:r>
        <w:t>Продуктообмен в общественном объединении труда и потребл</w:t>
      </w:r>
      <w:r>
        <w:t>е</w:t>
      </w:r>
      <w:r>
        <w:t>ние обществом произведённого продукта — именно это и является соде</w:t>
      </w:r>
      <w:r>
        <w:t>р</w:t>
      </w:r>
      <w:r>
        <w:t xml:space="preserve">жанием понятия </w:t>
      </w:r>
      <w:r>
        <w:rPr>
          <w:i/>
        </w:rPr>
        <w:t>«экономика»</w:t>
      </w:r>
      <w:r>
        <w:t xml:space="preserve">. Подавляющему большинству людей абсолютно всё равно, добавлено к термину «экономика» слово </w:t>
      </w:r>
      <w:r>
        <w:rPr>
          <w:i/>
        </w:rPr>
        <w:t>«р</w:t>
      </w:r>
      <w:r>
        <w:rPr>
          <w:i/>
        </w:rPr>
        <w:t>ы</w:t>
      </w:r>
      <w:r>
        <w:rPr>
          <w:i/>
        </w:rPr>
        <w:t>ночная»</w:t>
      </w:r>
      <w:r>
        <w:t xml:space="preserve"> или </w:t>
      </w:r>
      <w:r>
        <w:rPr>
          <w:i/>
        </w:rPr>
        <w:t xml:space="preserve">«плановая». </w:t>
      </w:r>
      <w:r>
        <w:t>Их интересует, чтобы продуктообмен в общественном объединении труда осуществлялся, а они при этом учас</w:t>
      </w:r>
      <w:r>
        <w:t>т</w:t>
      </w:r>
      <w:r>
        <w:t>вовали в потреблении произведённого обществом продукта, и этого продукта всем им бы хватило в достатке (по их понятиям) и без оч</w:t>
      </w:r>
      <w:r>
        <w:t>е</w:t>
      </w:r>
      <w:r>
        <w:t>редей. На таких условиях подавляющее большинство согласно участвовать в общественном прои</w:t>
      </w:r>
      <w:r>
        <w:t>з</w:t>
      </w:r>
      <w:r>
        <w:t>водстве этого продукта.</w:t>
      </w:r>
    </w:p>
    <w:p w:rsidR="00432B15" w:rsidRDefault="00432B15">
      <w:pPr>
        <w:pStyle w:val="a0"/>
      </w:pPr>
      <w:r>
        <w:t>Люмпен в обществе больше обе</w:t>
      </w:r>
      <w:r w:rsidR="00D04ACB">
        <w:t>з</w:t>
      </w:r>
      <w:r>
        <w:t>покоен не своим участием в производстве, а своим ПРЕИМУЩЕСТВЕННЫМ участием в потребл</w:t>
      </w:r>
      <w:r>
        <w:t>е</w:t>
      </w:r>
      <w:r>
        <w:t>нии произведённого. Под прогрессом в общественном производстве большинство в нём участвующих понимают облегчение труда и улучшение его условий, что в сфере потребления находит своё выр</w:t>
      </w:r>
      <w:r>
        <w:t>а</w:t>
      </w:r>
      <w:r>
        <w:t>жение как сокращение рабочего дня, улучшение здоровья и повыш</w:t>
      </w:r>
      <w:r>
        <w:t>е</w:t>
      </w:r>
      <w:r>
        <w:t>ние продолжительности жизни, рост фондов общественного потребл</w:t>
      </w:r>
      <w:r>
        <w:t>е</w:t>
      </w:r>
      <w:r>
        <w:t>ния</w:t>
      </w:r>
      <w:r>
        <w:rPr>
          <w:rStyle w:val="aff4"/>
        </w:rPr>
        <w:footnoteReference w:id="135"/>
      </w:r>
      <w:r>
        <w:t xml:space="preserve"> и покупательной способности заработной платы и выплат по с</w:t>
      </w:r>
      <w:r>
        <w:t>о</w:t>
      </w:r>
      <w:r>
        <w:t>циальному обеспечению; последнее может выражаться как системат</w:t>
      </w:r>
      <w:r>
        <w:t>и</w:t>
      </w:r>
      <w:r>
        <w:t>ческое снижение цен и рост денежных сумм, выплачиваемых гражд</w:t>
      </w:r>
      <w:r>
        <w:t>а</w:t>
      </w:r>
      <w:r>
        <w:t xml:space="preserve">нам. </w:t>
      </w:r>
    </w:p>
    <w:p w:rsidR="00432B15" w:rsidRDefault="00432B15">
      <w:pPr>
        <w:pStyle w:val="aff"/>
        <w:framePr w:hSpace="180" w:wrap="around" w:vAnchor="text" w:hAnchor="text" w:y="1"/>
      </w:pPr>
      <w:r>
        <w:object w:dxaOrig="15795" w:dyaOrig="9619">
          <v:shape id="_x0000_i1027" type="#_x0000_t75" style="width:320.4pt;height:192.5pt" o:ole="">
            <v:imagedata r:id="rId40" o:title="" cropleft="-469f" cropright="-469f"/>
          </v:shape>
          <o:OLEObject Type="Embed" ProgID="CDraw5" ShapeID="_x0000_i1027" DrawAspect="Content" ObjectID="_1567399330" r:id="rId41"/>
        </w:object>
      </w:r>
    </w:p>
    <w:p w:rsidR="00432B15" w:rsidRDefault="00432B15">
      <w:pPr>
        <w:pStyle w:val="afd"/>
        <w:framePr w:hSpace="180" w:wrap="around" w:vAnchor="text" w:hAnchor="text" w:y="1"/>
        <w:spacing w:before="240"/>
      </w:pPr>
      <w:r>
        <w:t xml:space="preserve">Рис. 2. Схема продуктообмена в общественном объединении труда и </w:t>
      </w:r>
      <w:r>
        <w:br/>
        <w:t>финансовые потоки, сопровождающие продуктообмен (жирные стре</w:t>
      </w:r>
      <w:r>
        <w:t>л</w:t>
      </w:r>
      <w:r>
        <w:t>ки на рисунке, ниоткуда не изходящие, следует понимать как фигурные скобки « </w:t>
      </w:r>
      <w:r w:rsidRPr="00032F50">
        <w:rPr>
          <w:lang w:val="en-US"/>
        </w:rPr>
        <w:t>{</w:t>
      </w:r>
      <w:r>
        <w:t> » и « </w:t>
      </w:r>
      <w:r w:rsidRPr="00032F50">
        <w:rPr>
          <w:lang w:val="en-US"/>
        </w:rPr>
        <w:t>}</w:t>
      </w:r>
      <w:r>
        <w:t> », каждая из которых вбирает в себя всё то, что попад</w:t>
      </w:r>
      <w:r>
        <w:t>а</w:t>
      </w:r>
      <w:r>
        <w:t>ет в её захват)</w:t>
      </w:r>
    </w:p>
    <w:p w:rsidR="00432B15" w:rsidRDefault="00432B15">
      <w:pPr>
        <w:pStyle w:val="a0"/>
      </w:pPr>
      <w:r>
        <w:t>Меньшинство же населения, занятое в сфере управления, в отл</w:t>
      </w:r>
      <w:r>
        <w:t>и</w:t>
      </w:r>
      <w:r>
        <w:t>чие от большинства, не должно бросаться пустыми для них словами «р</w:t>
      </w:r>
      <w:r>
        <w:t>ы</w:t>
      </w:r>
      <w:r>
        <w:t>ночная» и «плановая», а должно управлять процессом продуктообм</w:t>
      </w:r>
      <w:r>
        <w:t>е</w:t>
      </w:r>
      <w:r>
        <w:t>на в общественном объединении труда и потреблением общес</w:t>
      </w:r>
      <w:r>
        <w:t>т</w:t>
      </w:r>
      <w:r>
        <w:t>вом произведённого продукта. И поскольку экономика является суперси</w:t>
      </w:r>
      <w:r>
        <w:t>с</w:t>
      </w:r>
      <w:r>
        <w:t>темой, фрагментом объемлющих её суперсистем, то управл</w:t>
      </w:r>
      <w:r>
        <w:t>е</w:t>
      </w:r>
      <w:r>
        <w:t>ние этим процессом должно осуществляться структурным и бе</w:t>
      </w:r>
      <w:r>
        <w:t>з</w:t>
      </w:r>
      <w:r>
        <w:t>структурным способом, изходя из общественной необходимости повышения кач</w:t>
      </w:r>
      <w:r>
        <w:t>е</w:t>
      </w:r>
      <w:r>
        <w:t>ства управления.</w:t>
      </w:r>
    </w:p>
    <w:p w:rsidR="00432B15" w:rsidRDefault="00432B15">
      <w:pPr>
        <w:pStyle w:val="a0"/>
      </w:pPr>
      <w:r>
        <w:t>Выше на рис. 2 показана укрупнённая схема продуктообмена в общественном объединении труда и финансовые потоки, его обсл</w:t>
      </w:r>
      <w:r>
        <w:t>у</w:t>
      </w:r>
      <w:r>
        <w:t>живающие. Не следует привязывать эту схему к какой-либо общес</w:t>
      </w:r>
      <w:r>
        <w:t>т</w:t>
      </w:r>
      <w:r>
        <w:t xml:space="preserve">венно-экономической формации, поскольку: </w:t>
      </w:r>
    </w:p>
    <w:p w:rsidR="00432B15" w:rsidRDefault="00432B15" w:rsidP="00432B15">
      <w:pPr>
        <w:pStyle w:val="a9"/>
        <w:numPr>
          <w:ilvl w:val="0"/>
          <w:numId w:val="1"/>
        </w:numPr>
        <w:ind w:left="397" w:hanging="227"/>
      </w:pPr>
      <w:r>
        <w:t>эта СХЕМА ФУНКЦИОНАЛЬНАЯ (т.е. носит общий характер, поскольку показывает технологические взаимосвязи разных отра</w:t>
      </w:r>
      <w:r>
        <w:t>с</w:t>
      </w:r>
      <w:r>
        <w:t xml:space="preserve">лей), </w:t>
      </w:r>
    </w:p>
    <w:p w:rsidR="00432B15" w:rsidRDefault="00432B15" w:rsidP="00432B15">
      <w:pPr>
        <w:pStyle w:val="a9"/>
        <w:numPr>
          <w:ilvl w:val="0"/>
          <w:numId w:val="1"/>
        </w:numPr>
        <w:ind w:left="397" w:hanging="227"/>
      </w:pPr>
      <w:r>
        <w:t xml:space="preserve">а различие между общественно-экономическими формациями связано с разпределением функциональной нагрузки в </w:t>
      </w:r>
      <w:r>
        <w:lastRenderedPageBreak/>
        <w:t>общес</w:t>
      </w:r>
      <w:r>
        <w:t>т</w:t>
      </w:r>
      <w:r>
        <w:t>венном объединении труда по различным общественным структурам и правовым положением ра</w:t>
      </w:r>
      <w:r>
        <w:t>з</w:t>
      </w:r>
      <w:r>
        <w:t xml:space="preserve">личных слоёв общества. </w:t>
      </w:r>
    </w:p>
    <w:p w:rsidR="00432B15" w:rsidRDefault="00432B15">
      <w:pPr>
        <w:pStyle w:val="a0"/>
      </w:pPr>
      <w:r>
        <w:t>В зависимости от функциональной нагрузки общественных стру</w:t>
      </w:r>
      <w:r>
        <w:t>к</w:t>
      </w:r>
      <w:r>
        <w:t>тур, интенсивности финансовых потоков, правового положения и н</w:t>
      </w:r>
      <w:r>
        <w:t>а</w:t>
      </w:r>
      <w:r>
        <w:t>звания различных социальных слоев и общественных структур, в неё вписываются все известные — реально исторически и теоретич</w:t>
      </w:r>
      <w:r>
        <w:t>е</w:t>
      </w:r>
      <w:r>
        <w:t>ски — формации: от первобытнообщинной до коммунистической. На сх</w:t>
      </w:r>
      <w:r>
        <w:t>е</w:t>
      </w:r>
      <w:r>
        <w:t>ме цифрами и мнемоническим сочетанием букв показаны различные отрасли в общественном объединении тр</w:t>
      </w:r>
      <w:r>
        <w:t>у</w:t>
      </w:r>
      <w:r>
        <w:t>да.</w:t>
      </w:r>
    </w:p>
    <w:p w:rsidR="00432B15" w:rsidRDefault="00432B15" w:rsidP="00432B15">
      <w:pPr>
        <w:pStyle w:val="af2"/>
        <w:numPr>
          <w:ilvl w:val="0"/>
          <w:numId w:val="4"/>
        </w:numPr>
        <w:ind w:left="397" w:hanging="340"/>
      </w:pPr>
      <w:r>
        <w:t>СХ — сельское хозяйство, охота, рыболовство;</w:t>
      </w:r>
    </w:p>
    <w:p w:rsidR="00432B15" w:rsidRDefault="00432B15" w:rsidP="00432B15">
      <w:pPr>
        <w:pStyle w:val="af2"/>
        <w:numPr>
          <w:ilvl w:val="0"/>
          <w:numId w:val="4"/>
        </w:numPr>
        <w:ind w:left="397" w:hanging="340"/>
      </w:pPr>
      <w:r>
        <w:t>ДЭ — добыча энергоносителей;</w:t>
      </w:r>
    </w:p>
    <w:p w:rsidR="00432B15" w:rsidRDefault="00432B15" w:rsidP="00432B15">
      <w:pPr>
        <w:pStyle w:val="af2"/>
        <w:numPr>
          <w:ilvl w:val="0"/>
          <w:numId w:val="4"/>
        </w:numPr>
        <w:ind w:left="397" w:hanging="340"/>
      </w:pPr>
      <w:r>
        <w:t>ДС — добыча сырья;</w:t>
      </w:r>
    </w:p>
    <w:p w:rsidR="00432B15" w:rsidRDefault="00432B15" w:rsidP="00432B15">
      <w:pPr>
        <w:pStyle w:val="af2"/>
        <w:numPr>
          <w:ilvl w:val="0"/>
          <w:numId w:val="4"/>
        </w:numPr>
        <w:ind w:left="397" w:hanging="340"/>
      </w:pPr>
      <w:r>
        <w:t>ПП — пищевая промышленность;</w:t>
      </w:r>
    </w:p>
    <w:p w:rsidR="00432B15" w:rsidRDefault="00432B15" w:rsidP="00432B15">
      <w:pPr>
        <w:pStyle w:val="af2"/>
        <w:numPr>
          <w:ilvl w:val="0"/>
          <w:numId w:val="4"/>
        </w:numPr>
        <w:ind w:left="397" w:hanging="340"/>
      </w:pPr>
      <w:r>
        <w:t>ТЭ — технологическая подготовка энергоносителей к изпольз</w:t>
      </w:r>
      <w:r>
        <w:t>о</w:t>
      </w:r>
      <w:r>
        <w:t>ванию по назначению;</w:t>
      </w:r>
    </w:p>
    <w:p w:rsidR="00432B15" w:rsidRDefault="00432B15" w:rsidP="00432B15">
      <w:pPr>
        <w:pStyle w:val="af2"/>
        <w:numPr>
          <w:ilvl w:val="0"/>
          <w:numId w:val="4"/>
        </w:numPr>
        <w:ind w:left="397" w:hanging="340"/>
      </w:pPr>
      <w:r>
        <w:t>ПКМ — производство конструкционных материалов и технологических ингредиентов для отраслей народного хозяйс</w:t>
      </w:r>
      <w:r>
        <w:t>т</w:t>
      </w:r>
      <w:r>
        <w:t>ва;</w:t>
      </w:r>
    </w:p>
    <w:p w:rsidR="00432B15" w:rsidRDefault="00432B15" w:rsidP="00432B15">
      <w:pPr>
        <w:pStyle w:val="af2"/>
        <w:numPr>
          <w:ilvl w:val="0"/>
          <w:numId w:val="4"/>
        </w:numPr>
        <w:ind w:left="397" w:hanging="340"/>
      </w:pPr>
      <w:r>
        <w:t>ПЭ — производство энергии;</w:t>
      </w:r>
    </w:p>
    <w:p w:rsidR="00432B15" w:rsidRDefault="00432B15" w:rsidP="00432B15">
      <w:pPr>
        <w:pStyle w:val="af2"/>
        <w:numPr>
          <w:ilvl w:val="0"/>
          <w:numId w:val="4"/>
        </w:numPr>
        <w:ind w:left="397" w:hanging="340"/>
      </w:pPr>
      <w:r>
        <w:t>ПСП — производство средств производства (технологического оборудования отраслей), вооружений, элементов инфраструктуры, промышле</w:t>
      </w:r>
      <w:r>
        <w:t>н</w:t>
      </w:r>
      <w:r>
        <w:t>ное и т.п. строительство;</w:t>
      </w:r>
    </w:p>
    <w:p w:rsidR="00432B15" w:rsidRDefault="00432B15" w:rsidP="00432B15">
      <w:pPr>
        <w:pStyle w:val="af2"/>
        <w:numPr>
          <w:ilvl w:val="0"/>
          <w:numId w:val="4"/>
        </w:numPr>
        <w:ind w:left="397" w:hanging="340"/>
      </w:pPr>
      <w:r>
        <w:t>Т — транспорт;</w:t>
      </w:r>
    </w:p>
    <w:p w:rsidR="00432B15" w:rsidRDefault="00432B15" w:rsidP="00432B15">
      <w:pPr>
        <w:pStyle w:val="af2"/>
        <w:numPr>
          <w:ilvl w:val="0"/>
          <w:numId w:val="4"/>
        </w:numPr>
        <w:ind w:left="397" w:hanging="340"/>
      </w:pPr>
      <w:r>
        <w:t> ППП — производство предметов потребления, жилья и услуг для непосредственного удовлетворения потребностей насел</w:t>
      </w:r>
      <w:r>
        <w:t>е</w:t>
      </w:r>
      <w:r>
        <w:t>ния;</w:t>
      </w:r>
    </w:p>
    <w:p w:rsidR="00432B15" w:rsidRDefault="00432B15" w:rsidP="00432B15">
      <w:pPr>
        <w:pStyle w:val="af2"/>
        <w:numPr>
          <w:ilvl w:val="0"/>
          <w:numId w:val="4"/>
        </w:numPr>
        <w:ind w:left="397" w:hanging="340"/>
      </w:pPr>
      <w:r>
        <w:t> Н — наука, либо самостоятельная, либо как часть религиозного культа (памятуя о роли жречества и знахарства);</w:t>
      </w:r>
    </w:p>
    <w:p w:rsidR="00432B15" w:rsidRDefault="00432B15" w:rsidP="00432B15">
      <w:pPr>
        <w:pStyle w:val="af2"/>
        <w:numPr>
          <w:ilvl w:val="0"/>
          <w:numId w:val="4"/>
        </w:numPr>
        <w:ind w:left="397" w:hanging="340"/>
      </w:pPr>
      <w:r>
        <w:t> Ш — школа всех уровней подготовки кадров для народного х</w:t>
      </w:r>
      <w:r>
        <w:t>о</w:t>
      </w:r>
      <w:r>
        <w:t>зяйства;</w:t>
      </w:r>
    </w:p>
    <w:p w:rsidR="00432B15" w:rsidRDefault="00432B15" w:rsidP="00432B15">
      <w:pPr>
        <w:pStyle w:val="af2"/>
        <w:numPr>
          <w:ilvl w:val="0"/>
          <w:numId w:val="4"/>
        </w:numPr>
        <w:ind w:left="397" w:hanging="340"/>
      </w:pPr>
      <w:r>
        <w:t> С — средства связи, передачи, обработки информ</w:t>
      </w:r>
      <w:r>
        <w:t>а</w:t>
      </w:r>
      <w:r>
        <w:t>ции;</w:t>
      </w:r>
    </w:p>
    <w:p w:rsidR="00432B15" w:rsidRDefault="00432B15" w:rsidP="00432B15">
      <w:pPr>
        <w:pStyle w:val="af2"/>
        <w:numPr>
          <w:ilvl w:val="0"/>
          <w:numId w:val="4"/>
        </w:numPr>
        <w:ind w:left="397" w:hanging="340"/>
      </w:pPr>
      <w:r>
        <w:t> НКР — сфера негосударственного кредита, страхования, рэкета и иные виды частного и корпоративного гешефтмахерства отдел</w:t>
      </w:r>
      <w:r>
        <w:t>ь</w:t>
      </w:r>
      <w:r>
        <w:t>ных лиц, мафий и иных государств;</w:t>
      </w:r>
    </w:p>
    <w:p w:rsidR="00432B15" w:rsidRDefault="00432B15" w:rsidP="00432B15">
      <w:pPr>
        <w:pStyle w:val="af2"/>
        <w:numPr>
          <w:ilvl w:val="0"/>
          <w:numId w:val="4"/>
        </w:numPr>
        <w:ind w:left="397" w:hanging="340"/>
      </w:pPr>
      <w:r>
        <w:t> ЗД — здравоохранение и физическая культура, спорт;</w:t>
      </w:r>
    </w:p>
    <w:p w:rsidR="00432B15" w:rsidRDefault="00432B15" w:rsidP="00432B15">
      <w:pPr>
        <w:pStyle w:val="af2"/>
        <w:numPr>
          <w:ilvl w:val="0"/>
          <w:numId w:val="4"/>
        </w:numPr>
        <w:ind w:left="397" w:hanging="340"/>
      </w:pPr>
      <w:r>
        <w:t> ИС — искусства: литература, зрелищные, декорати</w:t>
      </w:r>
      <w:r>
        <w:t>в</w:t>
      </w:r>
      <w:r>
        <w:t>но-приклад</w:t>
      </w:r>
      <w:r>
        <w:softHyphen/>
        <w:t>ные;</w:t>
      </w:r>
    </w:p>
    <w:p w:rsidR="00432B15" w:rsidRDefault="00432B15" w:rsidP="00432B15">
      <w:pPr>
        <w:pStyle w:val="af2"/>
        <w:numPr>
          <w:ilvl w:val="0"/>
          <w:numId w:val="4"/>
        </w:numPr>
        <w:ind w:left="397" w:hanging="340"/>
      </w:pPr>
      <w:r>
        <w:t> ВТ — утилизация отходов производства и потребления, ликвид</w:t>
      </w:r>
      <w:r>
        <w:t>а</w:t>
      </w:r>
      <w:r>
        <w:t>ция ранее произведённой продукции по завершении ею жизненн</w:t>
      </w:r>
      <w:r>
        <w:t>о</w:t>
      </w:r>
      <w:r>
        <w:t>го цикла и подготовка ко вторичному изпользованию продуктов её пер</w:t>
      </w:r>
      <w:r>
        <w:t>е</w:t>
      </w:r>
      <w:r>
        <w:t>работки;</w:t>
      </w:r>
    </w:p>
    <w:p w:rsidR="00432B15" w:rsidRDefault="00432B15" w:rsidP="00432B15">
      <w:pPr>
        <w:pStyle w:val="af2"/>
        <w:numPr>
          <w:ilvl w:val="0"/>
          <w:numId w:val="4"/>
        </w:numPr>
        <w:ind w:left="397" w:hanging="340"/>
      </w:pPr>
      <w:r>
        <w:lastRenderedPageBreak/>
        <w:t> РСП — «рынок» сферы производства;</w:t>
      </w:r>
    </w:p>
    <w:p w:rsidR="00432B15" w:rsidRDefault="00432B15" w:rsidP="00432B15">
      <w:pPr>
        <w:pStyle w:val="af2"/>
        <w:numPr>
          <w:ilvl w:val="0"/>
          <w:numId w:val="4"/>
        </w:numPr>
        <w:ind w:left="397" w:hanging="340"/>
      </w:pPr>
      <w:r>
        <w:t> РПП — «рынок» сферы личного потребления (предметы и услуги гра</w:t>
      </w:r>
      <w:r>
        <w:t>ж</w:t>
      </w:r>
      <w:r>
        <w:t>данам);</w:t>
      </w:r>
    </w:p>
    <w:p w:rsidR="00432B15" w:rsidRDefault="00432B15" w:rsidP="00432B15">
      <w:pPr>
        <w:pStyle w:val="af2"/>
        <w:numPr>
          <w:ilvl w:val="0"/>
          <w:numId w:val="4"/>
        </w:numPr>
        <w:ind w:left="397" w:hanging="340"/>
      </w:pPr>
      <w:r>
        <w:t> ГА — государственный аппарат (в данном случае обобщённое название открытых для обозрения управленческих структур, не принадлежащих ни одной из производящих отраслей и облада</w:t>
      </w:r>
      <w:r>
        <w:t>ю</w:t>
      </w:r>
      <w:r>
        <w:t>щих значимостью, выходящей за пределы сферы экономич</w:t>
      </w:r>
      <w:r>
        <w:t>е</w:t>
      </w:r>
      <w:r>
        <w:t>ской деятельности) и вооружённые силы;</w:t>
      </w:r>
    </w:p>
    <w:p w:rsidR="00432B15" w:rsidRDefault="00432B15" w:rsidP="00432B15">
      <w:pPr>
        <w:pStyle w:val="af2"/>
        <w:numPr>
          <w:ilvl w:val="0"/>
          <w:numId w:val="4"/>
        </w:numPr>
        <w:ind w:left="397" w:hanging="340"/>
      </w:pPr>
      <w:r>
        <w:t> НП — наёмный персонал и прочие не-предприниматели;</w:t>
      </w:r>
    </w:p>
    <w:p w:rsidR="00432B15" w:rsidRDefault="00432B15" w:rsidP="00432B15">
      <w:pPr>
        <w:pStyle w:val="af2"/>
        <w:numPr>
          <w:ilvl w:val="0"/>
          <w:numId w:val="4"/>
        </w:numPr>
        <w:ind w:left="397" w:hanging="340"/>
      </w:pPr>
      <w:r>
        <w:t> ПР — “предприниматели” (в частнособственнических формац</w:t>
      </w:r>
      <w:r>
        <w:t>и</w:t>
      </w:r>
      <w:r>
        <w:t>ях — владельцы), т.е. самовластные руководители структурно неподчинённых другим производственных организ</w:t>
      </w:r>
      <w:r>
        <w:t>а</w:t>
      </w:r>
      <w:r>
        <w:t>ций;</w:t>
      </w:r>
    </w:p>
    <w:p w:rsidR="00432B15" w:rsidRDefault="00432B15" w:rsidP="00432B15">
      <w:pPr>
        <w:pStyle w:val="af2"/>
        <w:numPr>
          <w:ilvl w:val="0"/>
          <w:numId w:val="4"/>
        </w:numPr>
        <w:ind w:left="397" w:hanging="340"/>
      </w:pPr>
      <w:r>
        <w:t> ФЗПЛ — фонд заработной платы всего наёмного персон</w:t>
      </w:r>
      <w:r>
        <w:t>а</w:t>
      </w:r>
      <w:r>
        <w:t>ла;</w:t>
      </w:r>
    </w:p>
    <w:p w:rsidR="00432B15" w:rsidRDefault="00432B15" w:rsidP="00432B15">
      <w:pPr>
        <w:pStyle w:val="af2"/>
        <w:numPr>
          <w:ilvl w:val="0"/>
          <w:numId w:val="4"/>
        </w:numPr>
        <w:ind w:left="397" w:hanging="340"/>
      </w:pPr>
      <w:r>
        <w:t> ФДП — фонд доходов “предпринимателей”;</w:t>
      </w:r>
    </w:p>
    <w:p w:rsidR="00432B15" w:rsidRDefault="00432B15" w:rsidP="00432B15">
      <w:pPr>
        <w:pStyle w:val="af2"/>
        <w:numPr>
          <w:ilvl w:val="0"/>
          <w:numId w:val="4"/>
        </w:numPr>
        <w:ind w:left="397" w:hanging="340"/>
      </w:pPr>
      <w:r>
        <w:t> ГЗНО — поставки по госзаказу и натуральному налогооблож</w:t>
      </w:r>
      <w:r>
        <w:t>е</w:t>
      </w:r>
      <w:r>
        <w:t>нию.</w:t>
      </w:r>
    </w:p>
    <w:p w:rsidR="00432B15" w:rsidRDefault="00432B15">
      <w:pPr>
        <w:pStyle w:val="a0"/>
      </w:pPr>
      <w:r>
        <w:t>ФП — фонд потребления, ФЛПП — суммарный фонд личного платного потребления; ГП — гос. пособия, пенсии, стипендии и т.п.; НЛГ — налоги; ПЛК — платежи в погашение кредита и проценты; ИНВ — прямые инвестиции; ВКЛ — вклады денежных излишков в банки и ценные бумаги; ЭМ — эмиссия денег; ГКР — государстве</w:t>
      </w:r>
      <w:r>
        <w:t>н</w:t>
      </w:r>
      <w:r>
        <w:t>ные кредит, страхование и т.п.; ДОТ — дотации и прочие косвенные государственные инвестиции; ФОП — фонды общественного потре</w:t>
      </w:r>
      <w:r>
        <w:t>б</w:t>
      </w:r>
      <w:r>
        <w:t>ления в их натуральном виде и денежные выплаты из них.</w:t>
      </w:r>
    </w:p>
    <w:p w:rsidR="00432B15" w:rsidRDefault="00432B15">
      <w:pPr>
        <w:pStyle w:val="a0"/>
      </w:pPr>
      <w:r>
        <w:t>Здравоохранение, Школа, Искусства одновременно могут выст</w:t>
      </w:r>
      <w:r>
        <w:t>у</w:t>
      </w:r>
      <w:r>
        <w:t>пать и как фонды общественного потребления и как платные услуги, по этой причине они показаны и там, и там.</w:t>
      </w:r>
    </w:p>
    <w:p w:rsidR="00432B15" w:rsidRDefault="00432B15">
      <w:pPr>
        <w:pStyle w:val="a0"/>
      </w:pPr>
      <w:r>
        <w:t>Также есть ещё складское хозяйство, которое не выделено в отдельную отрасль, хотя часто к этому есть все основания. Оно обслуживает все отрасли и может быть учтено в их пред</w:t>
      </w:r>
      <w:r>
        <w:t>е</w:t>
      </w:r>
      <w:r>
        <w:t>лах.</w:t>
      </w:r>
    </w:p>
    <w:p w:rsidR="00432B15" w:rsidRDefault="00432B15">
      <w:pPr>
        <w:pStyle w:val="a0"/>
      </w:pPr>
      <w:r>
        <w:t>В условиях рабовладения часть населения относится к средствам производства в течение всей своей жизни. В условиях феодализма часть населения относится к средствам производства в период отб</w:t>
      </w:r>
      <w:r>
        <w:t>ы</w:t>
      </w:r>
      <w:r>
        <w:t>вания феодальных повинностей. В условиях капитализма все — либо наёмный персонал, либо предприниматели. В условиях феодального натурального хозяйства почти весь блок, помеченный 18 РСП, — одно крестьянское или ремесленное хозяйство, а вся экономика о</w:t>
      </w:r>
      <w:r>
        <w:t>б</w:t>
      </w:r>
      <w:r>
        <w:t xml:space="preserve">щества — множество таких блоков, связанных больше </w:t>
      </w:r>
      <w:r>
        <w:lastRenderedPageBreak/>
        <w:t>не между с</w:t>
      </w:r>
      <w:r>
        <w:t>о</w:t>
      </w:r>
      <w:r>
        <w:t>бой, а с государственным аппаратом, взимающим подати. В условиях гос</w:t>
      </w:r>
      <w:r>
        <w:t>у</w:t>
      </w:r>
      <w:r>
        <w:t>дарственно-монополистического капитализма каждый из блоков с 1 по 17 — отрасль народного хозяйства, в каждой из которых м</w:t>
      </w:r>
      <w:r>
        <w:t>о</w:t>
      </w:r>
      <w:r>
        <w:t>жет быть представлен государственный сектор, иностранный капитал, мафиозный и транснациональный кап</w:t>
      </w:r>
      <w:r>
        <w:t>и</w:t>
      </w:r>
      <w:r>
        <w:t xml:space="preserve">тал. </w:t>
      </w:r>
    </w:p>
    <w:p w:rsidR="00432B15" w:rsidRDefault="00432B15">
      <w:pPr>
        <w:pStyle w:val="a0"/>
      </w:pPr>
      <w:r>
        <w:t>Функциональная схема носит общий характер и в неё одновреме</w:t>
      </w:r>
      <w:r>
        <w:t>н</w:t>
      </w:r>
      <w:r>
        <w:t>но может быть спроецировано глобальное межгосударственное объ</w:t>
      </w:r>
      <w:r>
        <w:t>е</w:t>
      </w:r>
      <w:r>
        <w:t>динение труда, т.е. объединение труда в совокупности транснаци</w:t>
      </w:r>
      <w:r>
        <w:t>о</w:t>
      </w:r>
      <w:r>
        <w:t>нальных корпораций, внутригосударственное объединение труда и т.п., так как глобальное общественное объединение труда является взаимным вложением суперсистем. Мы будем разсматривать эту сх</w:t>
      </w:r>
      <w:r>
        <w:t>е</w:t>
      </w:r>
      <w:r>
        <w:t>му применительно ко внутригосударственному общественному объ</w:t>
      </w:r>
      <w:r>
        <w:t>е</w:t>
      </w:r>
      <w:r>
        <w:t>динению труда, поскольку место в ней внешней торговли может быть учтено косвенно через блоки 20 ГА (при монополии государства) л</w:t>
      </w:r>
      <w:r>
        <w:t>и</w:t>
      </w:r>
      <w:r>
        <w:t>бо через 14 НКР с выделением среди потребителей на рынках бл</w:t>
      </w:r>
      <w:r>
        <w:t>о</w:t>
      </w:r>
      <w:r>
        <w:t>ков 18 РСП и 19 РПП зарубежных импортеров (при отсутствии моноп</w:t>
      </w:r>
      <w:r>
        <w:t>о</w:t>
      </w:r>
      <w:r>
        <w:t>лии внешней торговли).</w:t>
      </w:r>
    </w:p>
    <w:p w:rsidR="00432B15" w:rsidRDefault="00432B15">
      <w:pPr>
        <w:pStyle w:val="a0"/>
      </w:pPr>
      <w:r>
        <w:t>Малый масштаб рисунка не позволяет показывать все потоки продуктообмена. По этой причине отрасли, продукцией которых непосредственно пользуются все остальные, показаны в качестве луч</w:t>
      </w:r>
      <w:r>
        <w:t>а</w:t>
      </w:r>
      <w:r>
        <w:t>щихся звёздочек.</w:t>
      </w:r>
    </w:p>
    <w:p w:rsidR="00432B15" w:rsidRDefault="00432B15">
      <w:pPr>
        <w:pStyle w:val="a0"/>
      </w:pPr>
      <w:r>
        <w:t>Внутри блока 18 РСП стрелками показано направление перемещ</w:t>
      </w:r>
      <w:r>
        <w:t>е</w:t>
      </w:r>
      <w:r>
        <w:t>ния продукции отраслей. Деньги, естественно, циркулируют во встречном направлении. Изключением является блок 14 НКР — нег</w:t>
      </w:r>
      <w:r>
        <w:t>о</w:t>
      </w:r>
      <w:r>
        <w:t>сударственный кредит и гешефтмахерство разного рода — отрасль, входной и выходной продукцией которой являются все средства пл</w:t>
      </w:r>
      <w:r>
        <w:t>а</w:t>
      </w:r>
      <w:r>
        <w:t>тежа: деньги, ценные бумаги, сокровища и т.п., расчёты за которую она также производит деньгами, ценными бумагами, сокровищами и т.п. по принципу: «А вот кому на грош пятаков!», в результате чего гроши складываются в рубли в карманах гешефтм</w:t>
      </w:r>
      <w:r>
        <w:t>а</w:t>
      </w:r>
      <w:r>
        <w:t>херов.</w:t>
      </w:r>
    </w:p>
    <w:p w:rsidR="00432B15" w:rsidRDefault="00432B15">
      <w:pPr>
        <w:pStyle w:val="a0"/>
      </w:pPr>
      <w:r>
        <w:t>Вне блока 18 РСП стрелки соответствуют направлению циркуляции д</w:t>
      </w:r>
      <w:r>
        <w:t>е</w:t>
      </w:r>
      <w:r>
        <w:t>нежной массы.</w:t>
      </w:r>
    </w:p>
    <w:p w:rsidR="00432B15" w:rsidRDefault="00432B15">
      <w:pPr>
        <w:pStyle w:val="a0"/>
      </w:pPr>
      <w:r>
        <w:t xml:space="preserve">В целом же картинка на рис. 2 напоминает задачку из школьного учебника: из одного бассейна в 22 других бассейна по трубам течет водичка. Дети, сколько водички останется в некотором бассейне, если </w:t>
      </w:r>
      <w:r>
        <w:lastRenderedPageBreak/>
        <w:t>Еся Либерман</w:t>
      </w:r>
      <w:r>
        <w:rPr>
          <w:rStyle w:val="aff4"/>
        </w:rPr>
        <w:footnoteReference w:id="136"/>
      </w:r>
      <w:r>
        <w:t xml:space="preserve"> перекрыл краник тут, а там открыл? Расчёты вод</w:t>
      </w:r>
      <w:r>
        <w:t>о</w:t>
      </w:r>
      <w:r>
        <w:t>проводных, электрических и прочих сетей основаны на правилах Густава Роберта Кирхгофа (1824 — 1887 гг.) — современника, соотеч</w:t>
      </w:r>
      <w:r>
        <w:t>е</w:t>
      </w:r>
      <w:r>
        <w:t>ственника, но не соплеменника К.Маркса. Одно из правил Кирхгофа гл</w:t>
      </w:r>
      <w:r>
        <w:t>а</w:t>
      </w:r>
      <w:r>
        <w:t>сит: сколько куда чего (воды, электрического тока, денег и т.п.) втекает, столько оттуда того же самого и выт</w:t>
      </w:r>
      <w:r>
        <w:t>е</w:t>
      </w:r>
      <w:r>
        <w:t>кает.</w:t>
      </w:r>
    </w:p>
    <w:p w:rsidR="00432B15" w:rsidRDefault="00432B15">
      <w:pPr>
        <w:pStyle w:val="a0"/>
      </w:pPr>
      <w:r>
        <w:t>Поэтому встаёт вопрос, почему “Капитал” и любой учебник поли</w:t>
      </w:r>
      <w:r>
        <w:t>т</w:t>
      </w:r>
      <w:r>
        <w:t>экономии гораздо толще и непонятнее любого задачника по арифм</w:t>
      </w:r>
      <w:r>
        <w:t>е</w:t>
      </w:r>
      <w:r>
        <w:t xml:space="preserve">тике или электротехнике, </w:t>
      </w:r>
      <w:r>
        <w:rPr>
          <w:i/>
        </w:rPr>
        <w:t>если в основе обменных процессов лежат одни и те же законы сохранения, формально описываемые одними и теми же язык</w:t>
      </w:r>
      <w:r>
        <w:rPr>
          <w:i/>
        </w:rPr>
        <w:t>о</w:t>
      </w:r>
      <w:r>
        <w:rPr>
          <w:i/>
        </w:rPr>
        <w:t>выми средствами</w:t>
      </w:r>
      <w:r>
        <w:t>?</w:t>
      </w:r>
    </w:p>
    <w:p w:rsidR="00432B15" w:rsidRDefault="00432B15">
      <w:pPr>
        <w:pStyle w:val="a0"/>
      </w:pPr>
      <w:r>
        <w:t>Народное хозяйство — общественное объединение труда. Схема продуктообмена включает в себя достаточно общие названия отра</w:t>
      </w:r>
      <w:r>
        <w:t>с</w:t>
      </w:r>
      <w:r>
        <w:t>лей. Если одна из отраслей рухнет, то рухнет всё народное хозяйство. Применительно к «рыночной» экономике это означает, что в проце</w:t>
      </w:r>
      <w:r>
        <w:t>с</w:t>
      </w:r>
      <w:r>
        <w:t>се функционирования народного хозяйства все его отрасли должны о</w:t>
      </w:r>
      <w:r>
        <w:t>б</w:t>
      </w:r>
      <w:r>
        <w:t>ладать устойчивой платёжеспособностью, т.е. быть рентабельн</w:t>
      </w:r>
      <w:r>
        <w:t>ы</w:t>
      </w:r>
      <w:r>
        <w:t>ми.</w:t>
      </w:r>
    </w:p>
    <w:p w:rsidR="00432B15" w:rsidRDefault="00432B15">
      <w:pPr>
        <w:pStyle w:val="a0"/>
      </w:pPr>
      <w:r>
        <w:t>Если наши экономисты осознали ошибочность планового хозяйс</w:t>
      </w:r>
      <w:r>
        <w:t>т</w:t>
      </w:r>
      <w:r>
        <w:t>ва (хотя это осознание — шизофренический бред) и им приспичило иметь «рыночную» экономику, то они ОБЯЗАНЫ БЫЛИ позаботит</w:t>
      </w:r>
      <w:r>
        <w:t>ь</w:t>
      </w:r>
      <w:r>
        <w:t>ся, чтобы в момент перехода к рынку и начальный период реформ была обеспечена устойчивая платёжеспособность отраслей на схеме рис. 2 или ещё более детальной.</w:t>
      </w:r>
    </w:p>
    <w:p w:rsidR="00432B15" w:rsidRDefault="00432B15">
      <w:pPr>
        <w:pStyle w:val="a0"/>
      </w:pPr>
      <w:r>
        <w:t>Подавляющее большинство выпускников электротехнических и электронных техникумов, не говоря уже об инженерах, в состоянии ра</w:t>
      </w:r>
      <w:r w:rsidR="001D0E88">
        <w:t>з</w:t>
      </w:r>
      <w:r>
        <w:t>считать электрическую сеть. А ведущие экономисты страны сфо</w:t>
      </w:r>
      <w:r>
        <w:t>р</w:t>
      </w:r>
      <w:r>
        <w:t>мировали пакет реформ так, что сельское хозяйство, угольная, нефт</w:t>
      </w:r>
      <w:r>
        <w:t>я</w:t>
      </w:r>
      <w:r>
        <w:t>ная промышленность и ряд других отраслей оказались на грани непл</w:t>
      </w:r>
      <w:r>
        <w:t>а</w:t>
      </w:r>
      <w:r>
        <w:t>тёжеспособности, а самыми платёжеспособными оказались кооператоры, производящие главным образом гешефт</w:t>
      </w:r>
      <w:r>
        <w:rPr>
          <w:rStyle w:val="aff4"/>
        </w:rPr>
        <w:footnoteReference w:id="137"/>
      </w:r>
      <w:r>
        <w:t xml:space="preserve">. Почему? </w:t>
      </w:r>
      <w:r>
        <w:lastRenderedPageBreak/>
        <w:t>П</w:t>
      </w:r>
      <w:r>
        <w:t>о</w:t>
      </w:r>
      <w:r>
        <w:t>тому, что академики Аганбегян, Шаталин, Заславская и доктор Фильшин</w:t>
      </w:r>
      <w:r>
        <w:rPr>
          <w:rStyle w:val="aff4"/>
        </w:rPr>
        <w:footnoteReference w:id="138"/>
      </w:r>
      <w:r>
        <w:t xml:space="preserve"> никогда не учились в советской школе и потому не решали з</w:t>
      </w:r>
      <w:r>
        <w:t>а</w:t>
      </w:r>
      <w:r>
        <w:t>дачек про бассейны, а в курсе физики в 9 классе не слышали имени Кир</w:t>
      </w:r>
      <w:r>
        <w:t>х</w:t>
      </w:r>
      <w:r>
        <w:t>гофа? Или Госкомстат не в состоянии обеспечить “светил” необход</w:t>
      </w:r>
      <w:r>
        <w:t>и</w:t>
      </w:r>
      <w:r>
        <w:t>мой для расчётов информацией? И именно поэтому они не способны решить задачку про “22 бассейна” так, чтобы в каждом из них уровень “в</w:t>
      </w:r>
      <w:r>
        <w:t>о</w:t>
      </w:r>
      <w:r>
        <w:t>дички” колебался в определённых пределах: т.е. и не плеск</w:t>
      </w:r>
      <w:r>
        <w:t>а</w:t>
      </w:r>
      <w:r>
        <w:t>ло через край, и они не пересыхали? Систему из 22 линейных алге</w:t>
      </w:r>
      <w:r>
        <w:t>б</w:t>
      </w:r>
      <w:r>
        <w:t>раических уравнений на ЭВМ не решить и не и</w:t>
      </w:r>
      <w:r w:rsidR="00E92CC0">
        <w:t>з</w:t>
      </w:r>
      <w:r>
        <w:t>следовать на устойчивость соо</w:t>
      </w:r>
      <w:r>
        <w:t>т</w:t>
      </w:r>
      <w:r>
        <w:t>ветствующую динамическую систему “бассейнов”? Те</w:t>
      </w:r>
      <w:r>
        <w:t>х</w:t>
      </w:r>
      <w:r>
        <w:t>ник может решить, а академик никак? Ну, а если какая-то отрасль оказ</w:t>
      </w:r>
      <w:r>
        <w:t>ы</w:t>
      </w:r>
      <w:r>
        <w:t>вается неплатёжеспособной и встанет? — Тогда “стихия рынка” вин</w:t>
      </w:r>
      <w:r>
        <w:t>о</w:t>
      </w:r>
      <w:r>
        <w:t>вата? Или всё же виноваты экономические темнилы, не способные спр</w:t>
      </w:r>
      <w:r>
        <w:t>а</w:t>
      </w:r>
      <w:r>
        <w:t>виться ни с плановой экономикой ни с ВЫЗВАННОЙ ИМИ ЖЕ к “жизни” “стихией рынка”? И чем это всё грозит, если начальная устойчивость платёжеспособности не обеспечена, и никакой РЫНОЧНОЙ САМОРЕГУЛЯЦИИ НЕТ (точнее, её надо уметь подде</w:t>
      </w:r>
      <w:r>
        <w:t>р</w:t>
      </w:r>
      <w:r>
        <w:t xml:space="preserve">живать, а для этого </w:t>
      </w:r>
      <w:r>
        <w:rPr>
          <w:b/>
        </w:rPr>
        <w:t xml:space="preserve">регулярно решать задачку хотя бы про “22 бассейна” и соответственно полученному результату </w:t>
      </w:r>
      <w:r>
        <w:rPr>
          <w:b/>
          <w:i/>
        </w:rPr>
        <w:t>заблаговременно</w:t>
      </w:r>
      <w:r>
        <w:rPr>
          <w:b/>
        </w:rPr>
        <w:t xml:space="preserve"> изменять налоговую и дотационную пол</w:t>
      </w:r>
      <w:r>
        <w:rPr>
          <w:b/>
        </w:rPr>
        <w:t>и</w:t>
      </w:r>
      <w:r>
        <w:rPr>
          <w:b/>
        </w:rPr>
        <w:t>тику</w:t>
      </w:r>
      <w:r>
        <w:t>)?</w:t>
      </w:r>
    </w:p>
    <w:p w:rsidR="00432B15" w:rsidRDefault="00432B15">
      <w:pPr>
        <w:pStyle w:val="a0"/>
      </w:pPr>
      <w:r>
        <w:t xml:space="preserve">Прежде </w:t>
      </w:r>
      <w:r w:rsidR="000C24EB">
        <w:t>всего,</w:t>
      </w:r>
      <w:r>
        <w:t xml:space="preserve"> следует сделать вывод, что любая отраслевая заба</w:t>
      </w:r>
      <w:r>
        <w:t>с</w:t>
      </w:r>
      <w:r>
        <w:t>товка, подобная забастовкам шахтеров 1990 — 91 гг., может заве</w:t>
      </w:r>
      <w:r>
        <w:t>р</w:t>
      </w:r>
      <w:r>
        <w:t>шиться тем, что многие (если не большинство) будут жрать лебеду, вне зависимости от своих намерений</w:t>
      </w:r>
      <w:r>
        <w:rPr>
          <w:rStyle w:val="aff4"/>
        </w:rPr>
        <w:footnoteReference w:id="139"/>
      </w:r>
      <w:r>
        <w:t>. Возможно, что кому-то придётся жрать лебеду под забором концлагеря</w:t>
      </w:r>
      <w:r>
        <w:rPr>
          <w:rStyle w:val="aff4"/>
        </w:rPr>
        <w:footnoteReference w:id="140"/>
      </w:r>
      <w:r>
        <w:t>, причём принадлежащ</w:t>
      </w:r>
      <w:r>
        <w:t>е</w:t>
      </w:r>
      <w:r>
        <w:t>го не “русскоязычным”, а настоящим оккупантам. Шахтёры имеют реал</w:t>
      </w:r>
      <w:r>
        <w:t>ь</w:t>
      </w:r>
      <w:r>
        <w:t>ные шансы сделать с народным хозяйством то, что не смог сд</w:t>
      </w:r>
      <w:r>
        <w:t>е</w:t>
      </w:r>
      <w:r>
        <w:t>лать в 1941 г. А.Гитлер</w:t>
      </w:r>
      <w:r>
        <w:rPr>
          <w:rStyle w:val="aff4"/>
        </w:rPr>
        <w:footnoteReference w:id="141"/>
      </w:r>
      <w:r>
        <w:t>. Даже если им кажется, что во главе госуда</w:t>
      </w:r>
      <w:r>
        <w:t>р</w:t>
      </w:r>
      <w:r>
        <w:t>ства стоят предатели, то именно предателям ничего другого и не надо, кр</w:t>
      </w:r>
      <w:r>
        <w:t>о</w:t>
      </w:r>
      <w:r>
        <w:t>ме развала общества, и они, забастовщики, в этом случае я</w:t>
      </w:r>
      <w:r>
        <w:t>в</w:t>
      </w:r>
      <w:r>
        <w:t>ляются просто слепым орудием антинародных сил. Закон о забастовках и призывы к ним — антинародная глупость одних и предательство др</w:t>
      </w:r>
      <w:r>
        <w:t>у</w:t>
      </w:r>
      <w:r>
        <w:t xml:space="preserve">гих. Когда имеет место развал </w:t>
      </w:r>
      <w:r>
        <w:lastRenderedPageBreak/>
        <w:t>продуктообмена в общественном пр</w:t>
      </w:r>
      <w:r>
        <w:t>о</w:t>
      </w:r>
      <w:r>
        <w:t>изводстве, лебеду приходится жрать всем…, кроме мафиозной “эл</w:t>
      </w:r>
      <w:r>
        <w:t>и</w:t>
      </w:r>
      <w:r>
        <w:t xml:space="preserve">ты” и правящей </w:t>
      </w:r>
      <w:r>
        <w:rPr>
          <w:i/>
        </w:rPr>
        <w:t>интеллигенции в законе, ещё более поро</w:t>
      </w:r>
      <w:r>
        <w:rPr>
          <w:i/>
        </w:rPr>
        <w:t>ч</w:t>
      </w:r>
      <w:r>
        <w:rPr>
          <w:i/>
        </w:rPr>
        <w:t>ной, чем «воры в законе»</w:t>
      </w:r>
      <w:r>
        <w:t>. Если рабочий класс в стране способен к отра</w:t>
      </w:r>
      <w:r>
        <w:t>с</w:t>
      </w:r>
      <w:r>
        <w:t>левой забастовке, то остаётся сделать вывод о том, что тезис о его руков</w:t>
      </w:r>
      <w:r>
        <w:t>о</w:t>
      </w:r>
      <w:r>
        <w:t>дящей роли — вздор, а сам он — толпа, как только выходит из области своей узкопрофессиональной деятел</w:t>
      </w:r>
      <w:r>
        <w:t>ь</w:t>
      </w:r>
      <w:r>
        <w:t>ности.</w:t>
      </w:r>
    </w:p>
    <w:p w:rsidR="00432B15" w:rsidRDefault="00432B15">
      <w:pPr>
        <w:pStyle w:val="a0"/>
      </w:pPr>
      <w:r>
        <w:t>Точно так же закономерно встаёт такой вопрос: если одна отрасль может забастовкой вырвать себе изменение оптовых цен, фонд зарплаты, то почему завтра не может встать другая, потребляющая продукцию первой, поскольку цены на её продукцию останутся прежн</w:t>
      </w:r>
      <w:r>
        <w:t>и</w:t>
      </w:r>
      <w:r>
        <w:t>ми, а ра</w:t>
      </w:r>
      <w:r w:rsidR="00781CA9">
        <w:t>з</w:t>
      </w:r>
      <w:r>
        <w:t>ходы этой отрасли возрастут по причине удовлетворения тр</w:t>
      </w:r>
      <w:r>
        <w:t>е</w:t>
      </w:r>
      <w:r>
        <w:t>бований бастовавших её поставщиков? Абсурдность всего этого ясна стороннику плановой экономики. Но всё это стало возможным в СССР в результате так называемых “рыночных” реформ. Поэтому “рыночникам” предлагается ответить на вопрос, где в общественном объединении труда возникает прибыль и куда она девается? Обр</w:t>
      </w:r>
      <w:r>
        <w:t>а</w:t>
      </w:r>
      <w:r>
        <w:t>щаться к большинству советских экономистов и политэкономов с этим и другими “рыночными” вопросами безсмысленно, поскольку умы их помрачила тень марксизма-ленинизма</w:t>
      </w:r>
      <w:r>
        <w:rPr>
          <w:rStyle w:val="aff4"/>
        </w:rPr>
        <w:footnoteReference w:id="142"/>
      </w:r>
      <w:r>
        <w:t>, а на Западе общая те</w:t>
      </w:r>
      <w:r>
        <w:t>о</w:t>
      </w:r>
      <w:r>
        <w:t>рия управления народным хозяйством — это, скорее, клановое «ноу-хау», а не всеобщее, публикуемое открыто знание — достояние всех, кому оно интересно. У Маркса же ответ на такого рода вопросы не найти.</w:t>
      </w:r>
    </w:p>
    <w:p w:rsidR="00432B15" w:rsidRDefault="00432B15">
      <w:pPr>
        <w:pStyle w:val="a0"/>
      </w:pPr>
      <w:r>
        <w:t>Дело в том, что реальная функциональная схема продуктообмена в общественном объединении труда, показанная на рис. 2, не может быть за счёт слияния на ней отраслевых блоков приведена к маркс</w:t>
      </w:r>
      <w:r>
        <w:t>и</w:t>
      </w:r>
      <w:r>
        <w:t xml:space="preserve">стско-ленинской форме (“Капитал”, т. 2, гл. XX): </w:t>
      </w:r>
    </w:p>
    <w:p w:rsidR="00432B15" w:rsidRDefault="00432B15" w:rsidP="00432B15">
      <w:pPr>
        <w:pStyle w:val="a9"/>
        <w:numPr>
          <w:ilvl w:val="0"/>
          <w:numId w:val="1"/>
        </w:numPr>
        <w:ind w:left="397" w:hanging="227"/>
      </w:pPr>
      <w:r>
        <w:t xml:space="preserve">I подразделение — производство средств производства; </w:t>
      </w:r>
    </w:p>
    <w:p w:rsidR="00432B15" w:rsidRDefault="00432B15" w:rsidP="00432B15">
      <w:pPr>
        <w:pStyle w:val="a9"/>
        <w:numPr>
          <w:ilvl w:val="0"/>
          <w:numId w:val="1"/>
        </w:numPr>
        <w:ind w:left="397" w:hanging="227"/>
      </w:pPr>
      <w:r>
        <w:t>II подразделение — производство предметов личного потребл</w:t>
      </w:r>
      <w:r>
        <w:t>е</w:t>
      </w:r>
      <w:r>
        <w:t xml:space="preserve">ния; </w:t>
      </w:r>
    </w:p>
    <w:p w:rsidR="00432B15" w:rsidRDefault="00432B15" w:rsidP="00432B15">
      <w:pPr>
        <w:pStyle w:val="a9"/>
        <w:numPr>
          <w:ilvl w:val="0"/>
          <w:numId w:val="1"/>
        </w:numPr>
        <w:ind w:left="397" w:hanging="227"/>
        <w:rPr>
          <w:b/>
        </w:rPr>
      </w:pPr>
      <w:r>
        <w:lastRenderedPageBreak/>
        <w:t xml:space="preserve">обмен капиталом между ними и переразпределение “прибавочной стоимости”, — поскольку </w:t>
      </w:r>
      <w:r>
        <w:rPr>
          <w:b/>
        </w:rPr>
        <w:t>дело “портят” ряд отраслей, обсл</w:t>
      </w:r>
      <w:r>
        <w:rPr>
          <w:b/>
        </w:rPr>
        <w:t>у</w:t>
      </w:r>
      <w:r>
        <w:rPr>
          <w:b/>
        </w:rPr>
        <w:t xml:space="preserve">живающих оба “подразделения”. </w:t>
      </w:r>
    </w:p>
    <w:p w:rsidR="00432B15" w:rsidRDefault="00432B15">
      <w:pPr>
        <w:pStyle w:val="a0"/>
      </w:pPr>
      <w:r>
        <w:t>Марксова схема — фикция, вымысел, извращающий во</w:t>
      </w:r>
      <w:r w:rsidR="00E33D03">
        <w:t>з</w:t>
      </w:r>
      <w:r>
        <w:t>приятие реальности, и вся марксистско-ленинская политэкономия — “изуче</w:t>
      </w:r>
      <w:r>
        <w:softHyphen/>
        <w:t>ние” и об</w:t>
      </w:r>
      <w:r>
        <w:t>ъ</w:t>
      </w:r>
      <w:r>
        <w:t xml:space="preserve">яснение процессов в этом вымысле. </w:t>
      </w:r>
    </w:p>
    <w:p w:rsidR="00432B15" w:rsidRDefault="00432B15">
      <w:pPr>
        <w:pStyle w:val="a0"/>
      </w:pPr>
      <w:r>
        <w:t>В некотором смысле «рынки» сферы (а не средств) производства и сферы потребления существуют, но разделение на I и II подраздел</w:t>
      </w:r>
      <w:r>
        <w:t>е</w:t>
      </w:r>
      <w:r>
        <w:t>ния верно лишь с точки зрения ПОТРЕБИТЕЛЯ БЛАГ, далёкого от организации многоотраслевого производства, по мнению которого булки в готовом виде растут на елках. К.Маркс — внук двух равв</w:t>
      </w:r>
      <w:r>
        <w:t>и</w:t>
      </w:r>
      <w:r>
        <w:t>нов, инвалид правого полушария или участник «жидо-масонского заговора» (или и то, и другое), всю жизнь занимался “изучением” “объективного” процесса, как «булки растут на елке»; описал его в толстых книгах и оставил этот “Капитал” в наследство марксистам, большинство которых тоже принадлежало к тому слою общества, для которого “булки растут на елках”. Ленин и часть его последователей изучали уже “Капитал”, а не реальное производство в конкретном обществе, живя по преданию о «гениальном критически-анали</w:t>
      </w:r>
      <w:r w:rsidR="003F7ABC">
        <w:softHyphen/>
      </w:r>
      <w:r>
        <w:t>тичес</w:t>
      </w:r>
      <w:r w:rsidR="003F7ABC">
        <w:softHyphen/>
      </w:r>
      <w:r>
        <w:t>ком уме»</w:t>
      </w:r>
      <w:r>
        <w:rPr>
          <w:rStyle w:val="aff4"/>
        </w:rPr>
        <w:footnoteReference w:id="143"/>
      </w:r>
      <w:r>
        <w:t xml:space="preserve"> К.Маркса, и разсуждали по его авторитету, а остал</w:t>
      </w:r>
      <w:r>
        <w:t>ь</w:t>
      </w:r>
      <w:r>
        <w:t>ные им просто бездумно верили. По этой причине экономика СССР наиб</w:t>
      </w:r>
      <w:r>
        <w:t>о</w:t>
      </w:r>
      <w:r>
        <w:t>лее успешно и развивалась во времена И.В.Сталина, когда МА</w:t>
      </w:r>
      <w:r>
        <w:t>Р</w:t>
      </w:r>
      <w:r>
        <w:t>КСИЗМ БЫЛ В ТЕОРИИ, А В ПРАКТИКЕ БЫЛА ЦЕЛЕСООБРА</w:t>
      </w:r>
      <w:r>
        <w:t>З</w:t>
      </w:r>
      <w:r>
        <w:t>НОСТЬ, проводимая в жизнь директивно-адресно по ПР</w:t>
      </w:r>
      <w:r>
        <w:t>О</w:t>
      </w:r>
      <w:r>
        <w:t>ИЗВОЛУ. Когда же в жизнь стали вторгаться «элементы хозрасчёта», подкреплённые авт</w:t>
      </w:r>
      <w:r>
        <w:t>о</w:t>
      </w:r>
      <w:r>
        <w:t>ритетом инвалидов правого полушария от К.Маркса до Евсея Либе</w:t>
      </w:r>
      <w:r>
        <w:t>р</w:t>
      </w:r>
      <w:r>
        <w:t>мана и нынешних “500-дневников”, то народное хозяйство п</w:t>
      </w:r>
      <w:r>
        <w:t>о</w:t>
      </w:r>
      <w:r>
        <w:t>шло в разнос. Таким образом, политэкономии в СССР как науки не сущес</w:t>
      </w:r>
      <w:r>
        <w:t>т</w:t>
      </w:r>
      <w:r>
        <w:t>вует и мы вынуждены разсматривать процессы в общественном объ</w:t>
      </w:r>
      <w:r>
        <w:t>е</w:t>
      </w:r>
      <w:r>
        <w:t>динении труда с точки зрения общей теории управл</w:t>
      </w:r>
      <w:r>
        <w:t>е</w:t>
      </w:r>
      <w:r>
        <w:t>ния</w:t>
      </w:r>
      <w:r>
        <w:rPr>
          <w:rStyle w:val="aff4"/>
        </w:rPr>
        <w:footnoteReference w:id="144"/>
      </w:r>
      <w:r>
        <w:t>.</w:t>
      </w:r>
    </w:p>
    <w:p w:rsidR="00432B15" w:rsidRDefault="00432B15">
      <w:pPr>
        <w:pStyle w:val="a0"/>
      </w:pPr>
      <w:r>
        <w:t>Внутри первобытной общины объединение труда было, но рыночных отношений, т.е. торговли, не было. Управление производс</w:t>
      </w:r>
      <w:r>
        <w:t>т</w:t>
      </w:r>
      <w:r>
        <w:t>вом и разпределением продукции носило директивно-</w:t>
      </w:r>
      <w:r>
        <w:lastRenderedPageBreak/>
        <w:t>адресный х</w:t>
      </w:r>
      <w:r>
        <w:t>а</w:t>
      </w:r>
      <w:r>
        <w:t>рактер. Не было “законности”, но систему произвольных «табу» знали и собл</w:t>
      </w:r>
      <w:r>
        <w:t>ю</w:t>
      </w:r>
      <w:r>
        <w:t>дали все.</w:t>
      </w:r>
    </w:p>
    <w:p w:rsidR="00432B15" w:rsidRDefault="00432B15">
      <w:pPr>
        <w:pStyle w:val="a0"/>
      </w:pPr>
      <w:r>
        <w:t>Торговля возникла в результате межобщинной специализации пр</w:t>
      </w:r>
      <w:r>
        <w:t>о</w:t>
      </w:r>
      <w:r>
        <w:t>изводства и объединения труда множества специализировавшихся в производстве общин и вела к изменению качества жизни внутри ка</w:t>
      </w:r>
      <w:r>
        <w:t>ж</w:t>
      </w:r>
      <w:r>
        <w:t>дой общины, поскольку излишки своей продукции (или то, чем можно поступиться во имя высших интересов общины) обм</w:t>
      </w:r>
      <w:r>
        <w:t>е</w:t>
      </w:r>
      <w:r>
        <w:t>нивались на продукт производства иных общин, выставляемый на продажу, изходя из тех же соображ</w:t>
      </w:r>
      <w:r>
        <w:t>е</w:t>
      </w:r>
      <w:r>
        <w:t>ний.</w:t>
      </w:r>
    </w:p>
    <w:p w:rsidR="00432B15" w:rsidRDefault="00432B15">
      <w:pPr>
        <w:pStyle w:val="a0"/>
      </w:pPr>
      <w:r>
        <w:t xml:space="preserve">Основанием для торговли </w:t>
      </w:r>
      <w:r>
        <w:rPr>
          <w:i/>
        </w:rPr>
        <w:t xml:space="preserve">во все времена </w:t>
      </w:r>
      <w:r>
        <w:t>является невозможность ПРИ ДАННОМ УРОВНЕ РАЗВИТИЯ ОБЩЕСТВА осуществить продуктообмен в общественном объединении труда дире</w:t>
      </w:r>
      <w:r>
        <w:t>к</w:t>
      </w:r>
      <w:r>
        <w:t xml:space="preserve">тивно-адресным способом. Это </w:t>
      </w:r>
      <w:r>
        <w:rPr>
          <w:i/>
        </w:rPr>
        <w:t>необходимое</w:t>
      </w:r>
      <w:r>
        <w:t xml:space="preserve"> условие сохраняется во всех формациях с момента возникновения общественного объединения труда, поро</w:t>
      </w:r>
      <w:r>
        <w:t>ж</w:t>
      </w:r>
      <w:r>
        <w:t>дая в обществе</w:t>
      </w:r>
      <w:r>
        <w:rPr>
          <w:i/>
        </w:rPr>
        <w:t xml:space="preserve"> торговлю, как один из многих способов осуществления продуктообм</w:t>
      </w:r>
      <w:r>
        <w:rPr>
          <w:i/>
        </w:rPr>
        <w:t>е</w:t>
      </w:r>
      <w:r>
        <w:rPr>
          <w:i/>
        </w:rPr>
        <w:t>на</w:t>
      </w:r>
      <w:r>
        <w:t>.</w:t>
      </w:r>
    </w:p>
    <w:p w:rsidR="00432B15" w:rsidRDefault="00432B15">
      <w:pPr>
        <w:pStyle w:val="a0"/>
      </w:pPr>
      <w:r>
        <w:t>Стоимость, цена, торговля и тому подобные категории относятся к информационно локализованному уровню в организации вида Чел</w:t>
      </w:r>
      <w:r>
        <w:t>о</w:t>
      </w:r>
      <w:r>
        <w:t>век Разумный, т.е. изключительно к социальной организации и кас</w:t>
      </w:r>
      <w:r>
        <w:t>а</w:t>
      </w:r>
      <w:r>
        <w:t>ются только некоторых видов продуктообмена в общественном объединении труда и потому не могут относиться к объектам объемл</w:t>
      </w:r>
      <w:r>
        <w:t>ю</w:t>
      </w:r>
      <w:r>
        <w:t>щей жизнь общества природы (природным ресурсам, природным явлен</w:t>
      </w:r>
      <w:r>
        <w:t>и</w:t>
      </w:r>
      <w:r>
        <w:t>ям), а могут относиться только к материальным и информацио</w:t>
      </w:r>
      <w:r>
        <w:t>н</w:t>
      </w:r>
      <w:r>
        <w:t>ным произведениям человеческой деятельности. Когда речь идёт о продаже земли, воды, недр, то речь идёт о продаже права организации деятел</w:t>
      </w:r>
      <w:r>
        <w:t>ь</w:t>
      </w:r>
      <w:r>
        <w:t>ности людей по изпользованию природных объектов, т.е. продаже и</w:t>
      </w:r>
      <w:r>
        <w:t>н</w:t>
      </w:r>
      <w:r>
        <w:t>формационного произведения человеческой деятельности. Юридич</w:t>
      </w:r>
      <w:r>
        <w:t>е</w:t>
      </w:r>
      <w:r>
        <w:t>ское право в жизни общества возникает из произвола власти (нравс</w:t>
      </w:r>
      <w:r>
        <w:t>т</w:t>
      </w:r>
      <w:r>
        <w:t>венно определённого или безнравственного), осуществляющей упра</w:t>
      </w:r>
      <w:r>
        <w:t>в</w:t>
      </w:r>
      <w:r>
        <w:t>ление обществом. В силу этой причины смена ко</w:t>
      </w:r>
      <w:r>
        <w:t>н</w:t>
      </w:r>
      <w:r>
        <w:t>цепции управления означает ликвидацию всех прошлых юридически уст</w:t>
      </w:r>
      <w:r>
        <w:t>а</w:t>
      </w:r>
      <w:r>
        <w:t>новленных прав, в неё не вписывающихся, но действовавших во и</w:t>
      </w:r>
      <w:r w:rsidR="002710BD">
        <w:t>з</w:t>
      </w:r>
      <w:r>
        <w:t>полнение прежней концепции: это в полной мере касается и права собственности, купли-продажи и т.п. Незыблемо не право, не закон, а принцип самовластия концептуальной власти; по этой причине апеллировать надо не к “св</w:t>
      </w:r>
      <w:r>
        <w:t>я</w:t>
      </w:r>
      <w:r>
        <w:t>щенному” праву и закону, а указывать на ошибки концепции, если они есть, и разширять социальную базу альтернативной концептуал</w:t>
      </w:r>
      <w:r>
        <w:t>ь</w:t>
      </w:r>
      <w:r>
        <w:t>ной власти.</w:t>
      </w:r>
    </w:p>
    <w:p w:rsidR="00432B15" w:rsidRDefault="00432B15">
      <w:pPr>
        <w:pStyle w:val="a0"/>
      </w:pPr>
      <w:r>
        <w:lastRenderedPageBreak/>
        <w:t>Это всё хорошо видно в процессе перестройки. Все советские конституции разсматривали государственную собственность как общенародную. Приватизация, в ходе которой осуществляется разпр</w:t>
      </w:r>
      <w:r>
        <w:t>о</w:t>
      </w:r>
      <w:r>
        <w:t>дажа частным лицам (ворью) государственной собственности, юрид</w:t>
      </w:r>
      <w:r>
        <w:t>и</w:t>
      </w:r>
      <w:r>
        <w:t>чески невозможна, если собственность общенародная. Однако она идёт с молотка, и это означает, что она всегда была частной корпор</w:t>
      </w:r>
      <w:r>
        <w:t>а</w:t>
      </w:r>
      <w:r>
        <w:t>тивной, и некая корпорация, начавшая с 50-х годов этого столетия слабыми манёврами проводить в жизнь чуждую нашему народу ко</w:t>
      </w:r>
      <w:r>
        <w:t>н</w:t>
      </w:r>
      <w:r>
        <w:t>цепцию, решила разширить социальную базу за счёт ворья, даже не спраш</w:t>
      </w:r>
      <w:r>
        <w:t>и</w:t>
      </w:r>
      <w:r>
        <w:t>вая народ о его согласии. Общенародность собственности, созданной многими поколениями людей, предполагает равное положение гра</w:t>
      </w:r>
      <w:r>
        <w:t>ж</w:t>
      </w:r>
      <w:r>
        <w:t xml:space="preserve">дан по отношению к ней, включая и </w:t>
      </w:r>
      <w:r>
        <w:rPr>
          <w:i/>
        </w:rPr>
        <w:t>реально равное</w:t>
      </w:r>
      <w:r>
        <w:t xml:space="preserve"> право покупки её у государства. Но рабочий с конвейера ЗИЛа, получа</w:t>
      </w:r>
      <w:r>
        <w:t>ю</w:t>
      </w:r>
      <w:r>
        <w:t>щий 217 руб. в месяц, не может купить магазин за 1,5 миллиона</w:t>
      </w:r>
      <w:r>
        <w:rPr>
          <w:rStyle w:val="aff4"/>
        </w:rPr>
        <w:footnoteReference w:id="145"/>
      </w:r>
      <w:r>
        <w:t>, а вор в законе, и</w:t>
      </w:r>
      <w:r>
        <w:t>з</w:t>
      </w:r>
      <w:r>
        <w:t>бежавший наказания за хищения социалистической собственности и махинации в особо крупных размерах, может. Это говорит о том, кто и в чьих интересах делает перестройку недострое</w:t>
      </w:r>
      <w:r>
        <w:t>н</w:t>
      </w:r>
      <w:r>
        <w:t>ного социализма в мафиизм. Нарушение юридической законности — норма поведения строителей “правового государства”, однако воро</w:t>
      </w:r>
      <w:r>
        <w:t>в</w:t>
      </w:r>
      <w:r>
        <w:t>ской закон соблюдается от «малины» до Верховных Советов и съе</w:t>
      </w:r>
      <w:r>
        <w:t>з</w:t>
      </w:r>
      <w:r>
        <w:t>дов депутатов</w:t>
      </w:r>
      <w:r>
        <w:rPr>
          <w:rStyle w:val="aff4"/>
        </w:rPr>
        <w:footnoteReference w:id="146"/>
      </w:r>
      <w:r>
        <w:t>. Именно по этой причине социалистическая государс</w:t>
      </w:r>
      <w:r>
        <w:t>т</w:t>
      </w:r>
      <w:r>
        <w:t>венность должна опираться на НРАВСТВЕННО ОПРЕДЕЛЁННЫЙ ПРОИЗВОЛ прежде юридической законности и быть на</w:t>
      </w:r>
      <w:r>
        <w:t>д</w:t>
      </w:r>
      <w:r>
        <w:t>законной.</w:t>
      </w:r>
    </w:p>
    <w:p w:rsidR="00432B15" w:rsidRDefault="00432B15">
      <w:pPr>
        <w:pStyle w:val="a0"/>
      </w:pPr>
      <w:r>
        <w:t>С точки зрения теории управления, перестройка — сильный заве</w:t>
      </w:r>
      <w:r>
        <w:t>р</w:t>
      </w:r>
      <w:r>
        <w:t>шающий манёвр при осуществлении долговременной (порядка 100 лет) концепции перехода от капитализма под контролем наци</w:t>
      </w:r>
      <w:r>
        <w:t>о</w:t>
      </w:r>
      <w:r>
        <w:t>нальной буржуазии к капитализму под контролем транснациональной буржу</w:t>
      </w:r>
      <w:r>
        <w:t>а</w:t>
      </w:r>
      <w:r>
        <w:t>зии. Отсюда у многих обладателей короткой памяти и узкого кругоз</w:t>
      </w:r>
      <w:r>
        <w:t>о</w:t>
      </w:r>
      <w:r>
        <w:t>ра — непонимание, истерика: что же с нами произх</w:t>
      </w:r>
      <w:r>
        <w:t>о</w:t>
      </w:r>
      <w:r>
        <w:t>дит? что такое 70 лет советского периода нашей истории? «Всё общество пришло в движение», — повторяет главный заклинатель п</w:t>
      </w:r>
      <w:r>
        <w:t>е</w:t>
      </w:r>
      <w:r>
        <w:t>рестройки. Каждый пассажир может убедиться, как “общество” приходит в движение при резком повороте транспо</w:t>
      </w:r>
      <w:r>
        <w:t>р</w:t>
      </w:r>
      <w:r>
        <w:t>та.</w:t>
      </w:r>
    </w:p>
    <w:p w:rsidR="00432B15" w:rsidRDefault="00432B15">
      <w:pPr>
        <w:pStyle w:val="a0"/>
      </w:pPr>
      <w:r>
        <w:lastRenderedPageBreak/>
        <w:t>Первоначально торговля была меновая: продукт обменивался на продукт непосредственно. В зависимости от уровня развития общес</w:t>
      </w:r>
      <w:r>
        <w:t>т</w:t>
      </w:r>
      <w:r>
        <w:t>ва в разных областях разные товары обладали наиболее широкой сп</w:t>
      </w:r>
      <w:r>
        <w:t>о</w:t>
      </w:r>
      <w:r>
        <w:t>собностью к обмену на другие. Так статистические закономерн</w:t>
      </w:r>
      <w:r>
        <w:t>о</w:t>
      </w:r>
      <w:r>
        <w:t>сти обмена выделили наиболее удобообмениваемые товары в качес</w:t>
      </w:r>
      <w:r>
        <w:t>т</w:t>
      </w:r>
      <w:r>
        <w:t>ве денег, которые приняли на себя роль промежуточного в обмене тов</w:t>
      </w:r>
      <w:r>
        <w:t>а</w:t>
      </w:r>
      <w:r>
        <w:t>ра на товар средства. Где-то деньгами были ракушки, где-то — скот, где-то — зерно; потом их заменили металлы; с толпо-“элитарным” разделением общества “элита” стала больше интересоваться «драгм</w:t>
      </w:r>
      <w:r>
        <w:t>е</w:t>
      </w:r>
      <w:r>
        <w:t>таллами», а не конструкционными — так возникло золотое и серебр</w:t>
      </w:r>
      <w:r>
        <w:t>я</w:t>
      </w:r>
      <w:r>
        <w:t>ное обращение. С развитием кредитной системы в платежный оборот влились долговые расписки и платежные обяз</w:t>
      </w:r>
      <w:r>
        <w:t>а</w:t>
      </w:r>
      <w:r>
        <w:t>тельства, которые со временем в ходе развития товарного производства трансформиров</w:t>
      </w:r>
      <w:r>
        <w:t>а</w:t>
      </w:r>
      <w:r>
        <w:t>лись в банкноты и ассигнации (кредитные деньги, т.е. деньги на дов</w:t>
      </w:r>
      <w:r>
        <w:t>е</w:t>
      </w:r>
      <w:r>
        <w:t>рии, а не настоящие золотые деньги в меновой торговле</w:t>
      </w:r>
      <w:r>
        <w:rPr>
          <w:rStyle w:val="aff4"/>
        </w:rPr>
        <w:footnoteReference w:id="147"/>
      </w:r>
      <w:r>
        <w:t>) и стали о</w:t>
      </w:r>
      <w:r>
        <w:t>с</w:t>
      </w:r>
      <w:r>
        <w:t>новным видом денег. По своей сущности деньги являются наиболее общим носителем экономической информации (рекомендуется пер</w:t>
      </w:r>
      <w:r>
        <w:t>е</w:t>
      </w:r>
      <w:r>
        <w:t>читать: А.С.Пушкин “Скупой рыцарь”) и в своём историческом разв</w:t>
      </w:r>
      <w:r>
        <w:t>и</w:t>
      </w:r>
      <w:r>
        <w:t>тии освобождаются постепенно от всех иных потребительских к</w:t>
      </w:r>
      <w:r>
        <w:t>а</w:t>
      </w:r>
      <w:r>
        <w:t>честв, став в конце концов тем, что они и есть реально: кодовой гру</w:t>
      </w:r>
      <w:r>
        <w:t>п</w:t>
      </w:r>
      <w:r>
        <w:t>пой в банковском компьютере, магнитной записью на кредитной ка</w:t>
      </w:r>
      <w:r>
        <w:t>р</w:t>
      </w:r>
      <w:r>
        <w:t>точке, т.е. информацией «в чистом виде».</w:t>
      </w:r>
    </w:p>
    <w:p w:rsidR="00432B15" w:rsidRDefault="00432B15">
      <w:pPr>
        <w:pStyle w:val="a0"/>
      </w:pPr>
      <w:r>
        <w:t>С точки зрения теории управления, “закон стоимости”, в соотве</w:t>
      </w:r>
      <w:r>
        <w:t>т</w:t>
      </w:r>
      <w:r>
        <w:t>ствии с которым «величина стоимости товара определяется количес</w:t>
      </w:r>
      <w:r>
        <w:t>т</w:t>
      </w:r>
      <w:r>
        <w:t>вом труда, общественно необходимого для его изготовления», и п</w:t>
      </w:r>
      <w:r>
        <w:t>о</w:t>
      </w:r>
      <w:r>
        <w:t>тому разные продукты обмениваются в соответствии с количеством вложенного в них труда, — не сущес</w:t>
      </w:r>
      <w:r>
        <w:t>т</w:t>
      </w:r>
      <w:r>
        <w:t>вует.</w:t>
      </w:r>
    </w:p>
    <w:p w:rsidR="00432B15" w:rsidRDefault="00432B15">
      <w:pPr>
        <w:pStyle w:val="a0"/>
      </w:pPr>
      <w:r>
        <w:t xml:space="preserve">Купчая на землю пишется за 5 минут. При этом продаётся право, на создание которого пошли определённые трудозатраты, оценить которые, однако, невозможно, но корпорация, продающая право, </w:t>
      </w:r>
      <w:r>
        <w:lastRenderedPageBreak/>
        <w:t>получила в обмен деньги, на которые можно купить продукт, трудоё</w:t>
      </w:r>
      <w:r>
        <w:t>м</w:t>
      </w:r>
      <w:r>
        <w:t>кость НЕПОСРЕДСТВЕННОГО производства которого вполне м</w:t>
      </w:r>
      <w:r>
        <w:t>о</w:t>
      </w:r>
      <w:r>
        <w:t>жет быть оценена.</w:t>
      </w:r>
    </w:p>
    <w:p w:rsidR="00432B15" w:rsidRDefault="00432B15">
      <w:pPr>
        <w:pStyle w:val="a0"/>
      </w:pPr>
      <w:r>
        <w:t>Иностранному рабочему можно платить меньше, чем своему, и за счёт этого при необходимости понизить стоимость продукции без каких-либо изменений в технологии и выиграть борьбу с конкуре</w:t>
      </w:r>
      <w:r>
        <w:t>н</w:t>
      </w:r>
      <w:r>
        <w:t>том. После этого можно зажать и своего рабочего, объяснив ему, что ин</w:t>
      </w:r>
      <w:r>
        <w:t>о</w:t>
      </w:r>
      <w:r>
        <w:t>странцы дешевле.</w:t>
      </w:r>
    </w:p>
    <w:p w:rsidR="00432B15" w:rsidRDefault="00432B15">
      <w:pPr>
        <w:pStyle w:val="a0"/>
      </w:pPr>
      <w:r>
        <w:t>Антиквариат год от года становится дороже, и темпы его вздор</w:t>
      </w:r>
      <w:r>
        <w:t>о</w:t>
      </w:r>
      <w:r>
        <w:t>жания обгоняют темпы инфляции, хотя он уже был раз продан якобы по стоимости, соответствующей трудозатратам на его пр</w:t>
      </w:r>
      <w:r>
        <w:t>о</w:t>
      </w:r>
      <w:r>
        <w:t>изводство.</w:t>
      </w:r>
    </w:p>
    <w:p w:rsidR="00432B15" w:rsidRDefault="00432B15">
      <w:pPr>
        <w:pStyle w:val="a0"/>
      </w:pPr>
      <w:r>
        <w:t>Это особенно касается книг: факсимильное, репринтное издание в ИНФОРМАЦИОННОМ отношении не содержит никаких отличий от оригинала, однако оригинал стоит сотни, тысячи и более, а реприн</w:t>
      </w:r>
      <w:r>
        <w:t>т</w:t>
      </w:r>
      <w:r>
        <w:t>ное во</w:t>
      </w:r>
      <w:r w:rsidR="00E33D03">
        <w:t>з</w:t>
      </w:r>
      <w:r>
        <w:t>произведение — единицы. Что касается “печати веков”, л</w:t>
      </w:r>
      <w:r>
        <w:t>е</w:t>
      </w:r>
      <w:r>
        <w:t>жащей на оригинале, то “ценители” антикварных изданий в своём большинс</w:t>
      </w:r>
      <w:r>
        <w:t>т</w:t>
      </w:r>
      <w:r>
        <w:t>ве не экстрасенсы и эту информацию с оригинала снять не могут.</w:t>
      </w:r>
    </w:p>
    <w:p w:rsidR="00432B15" w:rsidRDefault="00432B15">
      <w:pPr>
        <w:pStyle w:val="a0"/>
      </w:pPr>
      <w:r>
        <w:t>«Количество труда измеряется его продолжительностью», и, як</w:t>
      </w:r>
      <w:r>
        <w:t>о</w:t>
      </w:r>
      <w:r>
        <w:t>бы, существует общественно необходимое рабочее время, которое «есть то рабочее время, которое требуется для изготовления какой-либо потребительной стоимости при наличии общественно нормал</w:t>
      </w:r>
      <w:r>
        <w:t>ь</w:t>
      </w:r>
      <w:r>
        <w:t>ных условий производства и при среднем в данном обществе уровне умелости и интенсивности труда», — это из “Капитала”. Но ОБЩ</w:t>
      </w:r>
      <w:r>
        <w:t>Е</w:t>
      </w:r>
      <w:r>
        <w:t>СТВЕННО необходимое время на производство “Шатла” и “Бурана” (как и всего прочего) измеряется от момента появления на планете вида Человек Разумный, несмотря на всё различие условий жизни и производства в СССР и США: все остальные изходные точки отсчёта просто субъективны</w:t>
      </w:r>
      <w:r>
        <w:rPr>
          <w:rStyle w:val="aff4"/>
        </w:rPr>
        <w:footnoteReference w:id="148"/>
      </w:r>
      <w:r>
        <w:t>, что говорит и о субъективности ценообразования, подсознаваемой в марксизме совершенно пр</w:t>
      </w:r>
      <w:r>
        <w:t>а</w:t>
      </w:r>
      <w:r>
        <w:t>вильно.</w:t>
      </w:r>
    </w:p>
    <w:p w:rsidR="00432B15" w:rsidRDefault="00432B15">
      <w:pPr>
        <w:pStyle w:val="a0"/>
      </w:pPr>
      <w:r>
        <w:t>Можно говорить об общественно необходимом времени на неп</w:t>
      </w:r>
      <w:r>
        <w:t>о</w:t>
      </w:r>
      <w:r>
        <w:t>средственное производство чего-либо, но и здесь царит полный суб</w:t>
      </w:r>
      <w:r>
        <w:t>ъ</w:t>
      </w:r>
      <w:r>
        <w:t>ективизм в отношении начала отсчёта. Для “Бурана” его следует сч</w:t>
      </w:r>
      <w:r>
        <w:t>и</w:t>
      </w:r>
      <w:r>
        <w:t xml:space="preserve">тать от выдачи заказа на строительство или от работ Константина </w:t>
      </w:r>
      <w:r>
        <w:lastRenderedPageBreak/>
        <w:t>Эдуардовича Циолковского (1858 — 1935), Сергея Павловича Кор</w:t>
      </w:r>
      <w:r>
        <w:t>о</w:t>
      </w:r>
      <w:r>
        <w:t>лева (1907 — 1966), Владимира Михайловича Мясищева (1902 — 1978), без которых сам заказ был бы невозможен? Куда при этом о</w:t>
      </w:r>
      <w:r>
        <w:t>т</w:t>
      </w:r>
      <w:r>
        <w:t>носить доставшиеся даром, украденные и т.п. результаты чужих и</w:t>
      </w:r>
      <w:r w:rsidR="00E92CC0">
        <w:t>з</w:t>
      </w:r>
      <w:r>
        <w:t>следований, которые тоже общественно необходимы для производства, но никогда не оплачиваю</w:t>
      </w:r>
      <w:r>
        <w:t>т</w:t>
      </w:r>
      <w:r>
        <w:t>ся?</w:t>
      </w:r>
    </w:p>
    <w:p w:rsidR="00432B15" w:rsidRDefault="00432B15">
      <w:pPr>
        <w:pStyle w:val="a0"/>
      </w:pPr>
      <w:r>
        <w:t>И цена при продуктообмене определяется не равенством трудоз</w:t>
      </w:r>
      <w:r>
        <w:t>а</w:t>
      </w:r>
      <w:r>
        <w:t>трат, а балансом взаимных притязаний обобрать друг друга у учас</w:t>
      </w:r>
      <w:r>
        <w:t>т</w:t>
      </w:r>
      <w:r>
        <w:t>вующих в сделке купли-продажи сторон. Лучше всего это видно при купле-продаже ювелирных изделий: если вы твердо стоите на ногах, то вы купите драгоценность по достаточно высокой цене; но если вы обанкротились, то вы СКОРЕЕ ВСЕГО сможете продать её по цене золотого лома, но не как высокохудожественное ювелирное изделие, каковым она в действительности является. Купивший золотой “лом” у вас продаст его другому по гораздо более высокой цене, как ун</w:t>
      </w:r>
      <w:r>
        <w:t>и</w:t>
      </w:r>
      <w:r>
        <w:t>кальную драгоценность, и получит ГЕШЕФТ, не созидая ничего в</w:t>
      </w:r>
      <w:r>
        <w:t>о</w:t>
      </w:r>
      <w:r>
        <w:t>обще, а паразитируя на посреднических операциях. Именно по этой причине гораздо чаще разоряются предприниматели-производители, а не предприн</w:t>
      </w:r>
      <w:r>
        <w:t>и</w:t>
      </w:r>
      <w:r>
        <w:t>матели-посредники, а из предпринимателей-посредников чаще разоряются торговцы и совсем редко — ростовщики и гешеф</w:t>
      </w:r>
      <w:r>
        <w:t>т</w:t>
      </w:r>
      <w:r>
        <w:t>махеры.</w:t>
      </w:r>
    </w:p>
    <w:p w:rsidR="00432B15" w:rsidRDefault="00432B15">
      <w:pPr>
        <w:pStyle w:val="a0"/>
      </w:pPr>
      <w:r>
        <w:t>В “Преступлении и наказании” Ф.М.Достоевский НЕ РЕШИЛ в</w:t>
      </w:r>
      <w:r>
        <w:t>о</w:t>
      </w:r>
      <w:r>
        <w:t>проса о нравственно правом воздаянии за ГЕШЕФТМАХЕРСТВО. Это не значит, что топор Раскольникова нравственен и прав, но общ</w:t>
      </w:r>
      <w:r>
        <w:t>е</w:t>
      </w:r>
      <w:r>
        <w:t>ство может быть защищено от ГЕШЕФТМАХЕРСТВА только нравс</w:t>
      </w:r>
      <w:r>
        <w:t>т</w:t>
      </w:r>
      <w:r>
        <w:t>венно правым произволом, поскольку гешефтмахерство — прои</w:t>
      </w:r>
      <w:r>
        <w:t>з</w:t>
      </w:r>
      <w:r>
        <w:t>вол, злонравный, антиобщественный и антиприродный. И не следует сводить роман Ф.М.Достоевского к судьбе старухи и Раскольникова, поскольку преступление прежде совершает гешеф</w:t>
      </w:r>
      <w:r>
        <w:t>т</w:t>
      </w:r>
      <w:r>
        <w:t>махер, а только потом за него наказывается, но уже не гешефтмахер, а всё общество, в котором безбедно проживают гешефтмахеры. В фильме “Берегись автомобиля” более нравственно прав Ю.Деточкин, а не государство, не способное нейтрализовать гешефтмахерство законно, или организовав нравственный произвол о</w:t>
      </w:r>
      <w:r>
        <w:t>б</w:t>
      </w:r>
      <w:r>
        <w:t>щества.</w:t>
      </w:r>
    </w:p>
    <w:p w:rsidR="00432B15" w:rsidRDefault="00432B15">
      <w:pPr>
        <w:pStyle w:val="a0"/>
      </w:pPr>
      <w:r>
        <w:t>Взаимные же притязания сторон, участвующих в сделке, основ</w:t>
      </w:r>
      <w:r>
        <w:t>а</w:t>
      </w:r>
      <w:r>
        <w:t xml:space="preserve">ны прежде всего на стремлении хотя бы не уронить достигнутый уже </w:t>
      </w:r>
      <w:r>
        <w:lastRenderedPageBreak/>
        <w:t>свой уровень жизни</w:t>
      </w:r>
      <w:r>
        <w:rPr>
          <w:rStyle w:val="aff4"/>
        </w:rPr>
        <w:footnoteReference w:id="149"/>
      </w:r>
      <w:r>
        <w:t xml:space="preserve"> и не потерять темпы его роста, а также не дать второй стороне резко улучшить свои дела за счёт вашего “неоплачен</w:t>
      </w:r>
      <w:r>
        <w:softHyphen/>
        <w:t>ного” труда. А если при этом ещё удастся измерить трудозатраты обеих сторон и выяснится, что они совпали в соответствии с «зак</w:t>
      </w:r>
      <w:r>
        <w:t>о</w:t>
      </w:r>
      <w:r>
        <w:t>ном стоимости» в его марксистском виде, то это чудо. «Закон сто</w:t>
      </w:r>
      <w:r>
        <w:t>и</w:t>
      </w:r>
      <w:r>
        <w:t>мости» в его марксистском виде, безусловно, отражает определённые статистические закономерности, но при одном условии: установи</w:t>
      </w:r>
      <w:r>
        <w:t>в</w:t>
      </w:r>
      <w:r>
        <w:t>шемся балансе взаимных притязаний, опирающихся на уже достигнутые ур</w:t>
      </w:r>
      <w:r>
        <w:t>о</w:t>
      </w:r>
      <w:r>
        <w:t>вень жизни и темпы его роста и измерении рабочего времени от м</w:t>
      </w:r>
      <w:r>
        <w:t>о</w:t>
      </w:r>
      <w:r>
        <w:t>мента выдачи директивы о начале производства партии продукции или единичного и</w:t>
      </w:r>
      <w:r>
        <w:t>з</w:t>
      </w:r>
      <w:r>
        <w:t>делия.</w:t>
      </w:r>
    </w:p>
    <w:p w:rsidR="00432B15" w:rsidRDefault="00432B15">
      <w:pPr>
        <w:pStyle w:val="a0"/>
      </w:pPr>
      <w:r>
        <w:t>Реальный закон стоимости основан на балансе взаимных притяз</w:t>
      </w:r>
      <w:r>
        <w:t>а</w:t>
      </w:r>
      <w:r>
        <w:t>ний, однако не переходящих в открытый грабеж и разбой, и является проявлением осознаваемого и неосознаваемого произвола отдельных лиц, социальных групп, народов, международных и внутренних м</w:t>
      </w:r>
      <w:r>
        <w:t>а</w:t>
      </w:r>
      <w:r>
        <w:t>фий, государств и подчинён произволу концептуальной власти, сто</w:t>
      </w:r>
      <w:r>
        <w:t>я</w:t>
      </w:r>
      <w:r>
        <w:t>щей над системой общественного управления в целом вместе с её “рыночным механизмом”: есть силы, которые целенаправ</w:t>
      </w:r>
      <w:r>
        <w:softHyphen/>
        <w:t>ленно упра</w:t>
      </w:r>
      <w:r>
        <w:t>в</w:t>
      </w:r>
      <w:r>
        <w:t>ляют «законом стоимости», изходя из своих узко корпоративных и</w:t>
      </w:r>
      <w:r>
        <w:t>н</w:t>
      </w:r>
      <w:r>
        <w:t>тересов. И лучше всего это видно на АУКЦИОНАХ, которые всегда проводятся для определённого круга лиц. Если вы к нему не прина</w:t>
      </w:r>
      <w:r>
        <w:t>д</w:t>
      </w:r>
      <w:r>
        <w:t>лежите, то вам там делать нечего; а если вы всё же пытаетесь купить уже заранее предназначенное кому-то другому, то его друзья тут же объяснят вам, что эту покупку делать не следует, поскольку в проти</w:t>
      </w:r>
      <w:r>
        <w:t>в</w:t>
      </w:r>
      <w:r>
        <w:t>ном случае ваша семья или вы имеете реальные шансы пере</w:t>
      </w:r>
      <w:r>
        <w:t>й</w:t>
      </w:r>
      <w:r>
        <w:t>ти на содержание “благотворительных организаций”. Всё, как пол</w:t>
      </w:r>
      <w:r>
        <w:t>о</w:t>
      </w:r>
      <w:r>
        <w:t>жено; воровской ЗАКОН «стоимости»; КУЛЬТ ценностей; и “БЛ</w:t>
      </w:r>
      <w:r>
        <w:t>А</w:t>
      </w:r>
      <w:r>
        <w:t>ГОТВОРИТЕЛЬНОСТЬ”. В этом случае вы сможете приобрести понравившуюся вам безделицу, если убедите друзей вашего ко</w:t>
      </w:r>
      <w:r>
        <w:t>н</w:t>
      </w:r>
      <w:r>
        <w:t>курента в том, что обладаете ещё большей способностью к “благотворител</w:t>
      </w:r>
      <w:r>
        <w:t>ь</w:t>
      </w:r>
      <w:r>
        <w:t>ности”, чем он, и потому он ошибается, претендуя на вашу вещь. Аукционный же “молоточек” с его тремя ударами указывает, что х</w:t>
      </w:r>
      <w:r>
        <w:t>о</w:t>
      </w:r>
      <w:r>
        <w:t>зяева “закона” стоимости и этого социального института, родившег</w:t>
      </w:r>
      <w:r>
        <w:t>о</w:t>
      </w:r>
      <w:r>
        <w:t>ся в Евро-Американском конгломерате, — каменноголовые бр</w:t>
      </w:r>
      <w:r>
        <w:t>а</w:t>
      </w:r>
      <w:r>
        <w:t>тья-масоны.</w:t>
      </w:r>
    </w:p>
    <w:p w:rsidR="00432B15" w:rsidRDefault="00432B15">
      <w:pPr>
        <w:pStyle w:val="a0"/>
      </w:pPr>
      <w:r>
        <w:t>Аукцион — самое яркое подтверждение того, что трудовая “тео</w:t>
      </w:r>
      <w:r>
        <w:softHyphen/>
        <w:t xml:space="preserve">рия” стоимости носит весьма частный характер; и произходит она из смешения понятий </w:t>
      </w:r>
      <w:r>
        <w:rPr>
          <w:i/>
        </w:rPr>
        <w:t>«потребительная стоимость»</w:t>
      </w:r>
      <w:r>
        <w:t xml:space="preserve"> и </w:t>
      </w:r>
      <w:r>
        <w:rPr>
          <w:i/>
        </w:rPr>
        <w:t>«стоимость».</w:t>
      </w:r>
      <w:r>
        <w:t xml:space="preserve"> </w:t>
      </w:r>
      <w:r>
        <w:lastRenderedPageBreak/>
        <w:t>«Потребительная стоимость» — продукция производства — создаё</w:t>
      </w:r>
      <w:r>
        <w:t>т</w:t>
      </w:r>
      <w:r>
        <w:t>ся действительно трудом, а стоимость в её номинальном финансовом выражении не создаётся трудом, а возникает из баланса произволов взаимных притязаний при продуктообмене.</w:t>
      </w:r>
    </w:p>
    <w:p w:rsidR="00432B15" w:rsidRDefault="00432B15">
      <w:pPr>
        <w:pStyle w:val="a0"/>
      </w:pPr>
      <w:r>
        <w:t>После сказанного можно переходить к “стихии рынка” и повелев</w:t>
      </w:r>
      <w:r>
        <w:t>а</w:t>
      </w:r>
      <w:r>
        <w:t xml:space="preserve">нию “стихией”. Прежде </w:t>
      </w:r>
      <w:r w:rsidR="00C04F85">
        <w:t>всего,</w:t>
      </w:r>
      <w:r>
        <w:t xml:space="preserve"> избавимся от термина «потребительная стоимость», которая определяется как полезность вещи, спосо</w:t>
      </w:r>
      <w:r>
        <w:t>б</w:t>
      </w:r>
      <w:r>
        <w:t>ность её удовлетворять человеческую потребность. По вопросу об этом те</w:t>
      </w:r>
      <w:r>
        <w:t>р</w:t>
      </w:r>
      <w:r>
        <w:t>мине на протяжении более ста лет ведутся споры на темы: соизмеримы ли КОЛИЧЕСТВЕННО разноКАЧЕСТВЕННЫЕ «потребительные стоимости»</w:t>
      </w:r>
      <w:r>
        <w:rPr>
          <w:rStyle w:val="aff4"/>
        </w:rPr>
        <w:footnoteReference w:id="150"/>
      </w:r>
      <w:r>
        <w:t>, является ли «потребительная стоимость» стоимостью, а если является, то когда; и если является сто</w:t>
      </w:r>
      <w:r>
        <w:t>и</w:t>
      </w:r>
      <w:r>
        <w:t>мостью, то как её измерять, что в ней измерять — стоимость или “потреб</w:t>
      </w:r>
      <w:r>
        <w:t>и</w:t>
      </w:r>
      <w:r>
        <w:t>тельность” и т.п. По этим и другим вопросам существует полный плюрализм взаимоизкл</w:t>
      </w:r>
      <w:r>
        <w:t>ю</w:t>
      </w:r>
      <w:r>
        <w:t>чающих друг друга мнений, что говорит о смеш</w:t>
      </w:r>
      <w:r>
        <w:t>е</w:t>
      </w:r>
      <w:r>
        <w:t>нии в одном термине качественно разнородных явлений, и о сопутс</w:t>
      </w:r>
      <w:r>
        <w:t>т</w:t>
      </w:r>
      <w:r>
        <w:t>вующем ему смещении и размывании понятийных границ. Поскольку это один из основных терминов политэкономии, то встаёт вопрос, как объективная наука может столько лет терпеть несоответствие понятийной нагрузки о</w:t>
      </w:r>
      <w:r>
        <w:t>т</w:t>
      </w:r>
      <w:r>
        <w:t>дельно взятых слов, составляющих термин, понятийной нагрузке термина в целом, что является източником споров ни о чём и не по существу? Только в одном случае, если нет культуры научных и</w:t>
      </w:r>
      <w:r w:rsidR="00E92CC0">
        <w:t>з</w:t>
      </w:r>
      <w:r>
        <w:t>след</w:t>
      </w:r>
      <w:r>
        <w:t>о</w:t>
      </w:r>
      <w:r>
        <w:t>ваний, т.е. нет науки.</w:t>
      </w:r>
    </w:p>
    <w:p w:rsidR="00432B15" w:rsidRDefault="00432B15">
      <w:pPr>
        <w:pStyle w:val="a0"/>
      </w:pPr>
      <w:r>
        <w:t>Поэтому будем изходить из того, что в экономике, как во всех остальных науках, объективно разнокачественные явления количестве</w:t>
      </w:r>
      <w:r>
        <w:t>н</w:t>
      </w:r>
      <w:r>
        <w:t>но ОБЪЕКТИВНО НЕСОИЗМЕРИМЫ. Попытки их соизмерить во многопараметрических задачах также необъективны и всегда субъе</w:t>
      </w:r>
      <w:r>
        <w:t>к</w:t>
      </w:r>
      <w:r>
        <w:t>тивны, как и процесс управления: в решении многопараметр</w:t>
      </w:r>
      <w:r>
        <w:t>и</w:t>
      </w:r>
      <w:r>
        <w:t xml:space="preserve">ческой задачи всегда присутствует этап обоснования </w:t>
      </w:r>
      <w:r>
        <w:lastRenderedPageBreak/>
        <w:t>целевой функции упра</w:t>
      </w:r>
      <w:r>
        <w:t>в</w:t>
      </w:r>
      <w:r>
        <w:t>ления, в которой иерархия параметров и правила их соизмерения выстраиваются по субъективному прои</w:t>
      </w:r>
      <w:r>
        <w:t>з</w:t>
      </w:r>
      <w:r>
        <w:t>волу.</w:t>
      </w:r>
    </w:p>
    <w:p w:rsidR="00432B15" w:rsidRDefault="00432B15">
      <w:pPr>
        <w:pStyle w:val="a0"/>
      </w:pPr>
      <w:r>
        <w:rPr>
          <w:i/>
          <w:u w:val="single"/>
        </w:rPr>
        <w:t>Полезность в смысле удовлетворения целевой функции управл</w:t>
      </w:r>
      <w:r>
        <w:rPr>
          <w:i/>
          <w:u w:val="single"/>
        </w:rPr>
        <w:t>е</w:t>
      </w:r>
      <w:r>
        <w:rPr>
          <w:i/>
          <w:u w:val="single"/>
        </w:rPr>
        <w:t>ния</w:t>
      </w:r>
      <w:r>
        <w:rPr>
          <w:i/>
        </w:rPr>
        <w:t xml:space="preserve"> </w:t>
      </w:r>
      <w:r>
        <w:t>(по-русски — потребности; потребительности — по-марксистски) всегда также субъективна. Поэтому за термином «потребительная стоимость» никакого однокачественного объективного явления в о</w:t>
      </w:r>
      <w:r>
        <w:t>б</w:t>
      </w:r>
      <w:r>
        <w:t>щественном объединении труда не стоит. Существование самого термина вредно, поскольку связывает подсознательно целевые фун</w:t>
      </w:r>
      <w:r>
        <w:t>к</w:t>
      </w:r>
      <w:r>
        <w:t>ции управления ОБЩЕСТВЕННЫМ производством в целом с подчинёнными им стоимостями — частными, локальными характер</w:t>
      </w:r>
      <w:r>
        <w:t>и</w:t>
      </w:r>
      <w:r>
        <w:t>стиками продуктообмена в общественном объединении труда между структу</w:t>
      </w:r>
      <w:r>
        <w:t>р</w:t>
      </w:r>
      <w:r>
        <w:t>но неподчинёнными производствами. Связь эта носит ИНВЕРТИР</w:t>
      </w:r>
      <w:r>
        <w:t>О</w:t>
      </w:r>
      <w:r>
        <w:t>ВАННЫЙ</w:t>
      </w:r>
      <w:r>
        <w:rPr>
          <w:rStyle w:val="aff4"/>
        </w:rPr>
        <w:footnoteReference w:id="151"/>
      </w:r>
      <w:r>
        <w:t xml:space="preserve"> ХАРАКТЕР, поскольку в обыденном сознании стоимос</w:t>
      </w:r>
      <w:r>
        <w:t>т</w:t>
      </w:r>
      <w:r>
        <w:t>ным характеристикам всегда подчиняют целевые функции управления. Что такое инверсии и как они влияют на функционир</w:t>
      </w:r>
      <w:r>
        <w:t>о</w:t>
      </w:r>
      <w:r>
        <w:t>вание регионов суперсистемы и объемлющих суперсистем, было сказано в достаточно общей теории упра</w:t>
      </w:r>
      <w:r>
        <w:t>в</w:t>
      </w:r>
      <w:r>
        <w:t>ления.</w:t>
      </w:r>
    </w:p>
    <w:p w:rsidR="00432B15" w:rsidRDefault="00432B15">
      <w:pPr>
        <w:pStyle w:val="a0"/>
      </w:pPr>
      <w:r>
        <w:t xml:space="preserve">Сам же термин </w:t>
      </w:r>
      <w:r>
        <w:rPr>
          <w:i/>
        </w:rPr>
        <w:t>«стоимость»</w:t>
      </w:r>
      <w:r>
        <w:t xml:space="preserve"> без слова </w:t>
      </w:r>
      <w:r>
        <w:rPr>
          <w:i/>
        </w:rPr>
        <w:t xml:space="preserve">«потребительная» </w:t>
      </w:r>
      <w:r>
        <w:t>отр</w:t>
      </w:r>
      <w:r>
        <w:t>а</w:t>
      </w:r>
      <w:r>
        <w:t>жает несовпадение статистических характеристик объективного реал</w:t>
      </w:r>
      <w:r>
        <w:t>ь</w:t>
      </w:r>
      <w:r>
        <w:t>ного процесса общественного производства и статистических хара</w:t>
      </w:r>
      <w:r>
        <w:t>к</w:t>
      </w:r>
      <w:r>
        <w:t>теристик субъективизма членов общества в разстановке порядка приоритетов целей общественного производства в субъективном векторе целей общественного производства. Эти субъективные стат</w:t>
      </w:r>
      <w:r>
        <w:t>и</w:t>
      </w:r>
      <w:r>
        <w:t>стические характеристики различны в разных социальных слоях; они не осозн</w:t>
      </w:r>
      <w:r>
        <w:t>а</w:t>
      </w:r>
      <w:r>
        <w:t>ются в полной мере подавляющим большинством членов общества; изменяются с течением времени как в процессе развития общества в ходе исторического процесса, так и в результате целен</w:t>
      </w:r>
      <w:r>
        <w:t>а</w:t>
      </w:r>
      <w:r>
        <w:t>правленного воздействия на общественное сознание толпы со стороны мафий г</w:t>
      </w:r>
      <w:r>
        <w:t>е</w:t>
      </w:r>
      <w:r>
        <w:t>шефтмахеров, что наиболее ярко проявляется в “капризах” моды, в</w:t>
      </w:r>
      <w:r>
        <w:t>е</w:t>
      </w:r>
      <w:r>
        <w:t>дущих к функционально и здравомысленно неоправданному ра</w:t>
      </w:r>
      <w:r w:rsidR="002667DF">
        <w:t>з</w:t>
      </w:r>
      <w:r>
        <w:t>точ</w:t>
      </w:r>
      <w:r>
        <w:t>и</w:t>
      </w:r>
      <w:r>
        <w:t>тельству природных и трудовых ресурсов толпо-“элитарным” общес</w:t>
      </w:r>
      <w:r>
        <w:t>т</w:t>
      </w:r>
      <w:r>
        <w:t>вом. Эти статистические характеристики видимы обществу как пре</w:t>
      </w:r>
      <w:r>
        <w:t>й</w:t>
      </w:r>
      <w:r>
        <w:t>скурант текущих цен рынка. Прейскурант отражает два фактора: нехватку производственных мощностей и ур</w:t>
      </w:r>
      <w:r>
        <w:t>о</w:t>
      </w:r>
      <w:r>
        <w:t>вень качества управления уже созданными мощностями. Прейскурант текущих цен с точки зр</w:t>
      </w:r>
      <w:r>
        <w:t>е</w:t>
      </w:r>
      <w:r>
        <w:t xml:space="preserve">ния теории управления выражает в сфере обмена вектор ошибки </w:t>
      </w:r>
      <w:r>
        <w:lastRenderedPageBreak/>
        <w:t>управления производством: недостаточная производительность супе</w:t>
      </w:r>
      <w:r>
        <w:t>р</w:t>
      </w:r>
      <w:r>
        <w:t>системы — ошибка либо в формировании вектора целей, либо в управлении процессом освоения потенциала развития суперсистемы. Но это утверждение справедливо только по отношению ко внутренн</w:t>
      </w:r>
      <w:r>
        <w:t>е</w:t>
      </w:r>
      <w:r>
        <w:t>му рынку хозяйственной системы в целом, в которой сочетаются структурное и безструктурное упра</w:t>
      </w:r>
      <w:r>
        <w:t>в</w:t>
      </w:r>
      <w:r>
        <w:t>ление.</w:t>
      </w:r>
    </w:p>
    <w:p w:rsidR="00432B15" w:rsidRDefault="00432B15">
      <w:pPr>
        <w:pStyle w:val="a0"/>
      </w:pPr>
      <w:r>
        <w:t>Правильность соотнесения прейскуранта с вектором ошибки х</w:t>
      </w:r>
      <w:r>
        <w:t>о</w:t>
      </w:r>
      <w:r>
        <w:t>рошо показывает обретение стоимости природными объектами: как только где-либо произходит переполнение людьми экологической ниши, пользование природой: морем, озером, лесом становится пла</w:t>
      </w:r>
      <w:r>
        <w:t>т</w:t>
      </w:r>
      <w:r>
        <w:t xml:space="preserve">ным. </w:t>
      </w:r>
    </w:p>
    <w:p w:rsidR="00432B15" w:rsidRDefault="00432B15">
      <w:pPr>
        <w:pStyle w:val="ae"/>
      </w:pPr>
      <w:r>
        <w:t xml:space="preserve">Достаточность ведёт к падению цен до нуля. </w:t>
      </w:r>
    </w:p>
    <w:p w:rsidR="00432B15" w:rsidRDefault="00432B15">
      <w:pPr>
        <w:pStyle w:val="a0"/>
      </w:pPr>
      <w:r>
        <w:t>При достаточной производительности суперсистемы общественн</w:t>
      </w:r>
      <w:r>
        <w:t>о</w:t>
      </w:r>
      <w:r>
        <w:t>го производства в отношении целей, отражённых в прейскуранте, и достаточно высоком быстродействии и качестве управления цены в замкнутом регионе суперсистемы падают до нуля, что говорит об управлении, близком к идеальному, при котором нет реальной конк</w:t>
      </w:r>
      <w:r>
        <w:t>у</w:t>
      </w:r>
      <w:r>
        <w:t>ренции потребителей</w:t>
      </w:r>
      <w:r>
        <w:rPr>
          <w:rStyle w:val="aff4"/>
        </w:rPr>
        <w:footnoteReference w:id="152"/>
      </w:r>
      <w:r>
        <w:t>. Этот вывод для обыденного сознания, возмо</w:t>
      </w:r>
      <w:r>
        <w:t>ж</w:t>
      </w:r>
      <w:r>
        <w:t>но, покажется диким и бредовым, хотя то же самое обыденное созн</w:t>
      </w:r>
      <w:r>
        <w:t>а</w:t>
      </w:r>
      <w:r>
        <w:t>ние вполне согласно с выводом о росте цен, сопровождающем пад</w:t>
      </w:r>
      <w:r>
        <w:t>е</w:t>
      </w:r>
      <w:r>
        <w:t>ние качества управления общественным производством даже в усл</w:t>
      </w:r>
      <w:r>
        <w:t>о</w:t>
      </w:r>
      <w:r>
        <w:t>виях государственно плановой экономики, сдерживающей до извес</w:t>
      </w:r>
      <w:r>
        <w:t>т</w:t>
      </w:r>
      <w:r>
        <w:t xml:space="preserve">ной степени рост цен искусственно. Вывод же о падении цен до нуля при росте качества общественного </w:t>
      </w:r>
      <w:r>
        <w:rPr>
          <w:rFonts w:ascii="Izhitsa" w:hAnsi="Izhitsa"/>
        </w:rPr>
        <w:t>САМО-U-правления</w:t>
      </w:r>
      <w:r>
        <w:t xml:space="preserve"> и управления экономикой прежде всего — это отслеживание того сам</w:t>
      </w:r>
      <w:r>
        <w:t>о</w:t>
      </w:r>
      <w:r>
        <w:t>го процесса зависимости цен от качества управления, но в иную сторону измен</w:t>
      </w:r>
      <w:r>
        <w:t>е</w:t>
      </w:r>
      <w:r>
        <w:t>ния качества: качество управления растёт — цены падают. Когда они падают достаточно низко, то поддержание всей бухгалте</w:t>
      </w:r>
      <w:r>
        <w:t>р</w:t>
      </w:r>
      <w:r>
        <w:t>ско-финансовой системы может утратить смысл, поскольку её быстроде</w:t>
      </w:r>
      <w:r>
        <w:t>й</w:t>
      </w:r>
      <w:r>
        <w:t>ствие ниже быстродействия директивно-адресной системы управл</w:t>
      </w:r>
      <w:r>
        <w:t>е</w:t>
      </w:r>
      <w:r>
        <w:t xml:space="preserve">ния. Но это </w:t>
      </w:r>
      <w:r>
        <w:lastRenderedPageBreak/>
        <w:t>уже иной уровень развития инфраструктуры общества и его мирово</w:t>
      </w:r>
      <w:r>
        <w:t>з</w:t>
      </w:r>
      <w:r>
        <w:t>зрения.</w:t>
      </w:r>
    </w:p>
    <w:p w:rsidR="00432B15" w:rsidRDefault="00432B15">
      <w:pPr>
        <w:pStyle w:val="a0"/>
      </w:pPr>
      <w:r>
        <w:t>Из этого, в частности, следует, что при государственной моноп</w:t>
      </w:r>
      <w:r>
        <w:t>о</w:t>
      </w:r>
      <w:r>
        <w:t>лии внешней торговли, изключающей чуждое вмешательство в общ</w:t>
      </w:r>
      <w:r>
        <w:t>е</w:t>
      </w:r>
      <w:r>
        <w:t>ственное производство финансово-экономически безструктурным способом, не только социализм, но и коммунизм может быть постр</w:t>
      </w:r>
      <w:r>
        <w:t>о</w:t>
      </w:r>
      <w:r>
        <w:t>ен в стране, находящейся в капиталистическом окружении. Естес</w:t>
      </w:r>
      <w:r>
        <w:t>т</w:t>
      </w:r>
      <w:r>
        <w:t>венно, при условии, что обеспечена её научно-техническая самосто</w:t>
      </w:r>
      <w:r>
        <w:t>я</w:t>
      </w:r>
      <w:r>
        <w:t>тельность и нет возможности организовать в отношении неё сырь</w:t>
      </w:r>
      <w:r>
        <w:t>е</w:t>
      </w:r>
      <w:r>
        <w:t>вой голод. При этом все сведётся опять к обеспечению концептуал</w:t>
      </w:r>
      <w:r>
        <w:t>ь</w:t>
      </w:r>
      <w:r>
        <w:t>ной самостоятельности управления, устойчивой при смене покол</w:t>
      </w:r>
      <w:r>
        <w:t>е</w:t>
      </w:r>
      <w:r>
        <w:t>ний. То есть в оценках перспектив развития Программа КПСС XXII съезда</w:t>
      </w:r>
      <w:r>
        <w:rPr>
          <w:rStyle w:val="aff4"/>
        </w:rPr>
        <w:footnoteReference w:id="153"/>
      </w:r>
      <w:r>
        <w:t xml:space="preserve"> не сильно ошибалась, но руководство КПСС палец о палец не ударило для её осуществл</w:t>
      </w:r>
      <w:r>
        <w:t>е</w:t>
      </w:r>
      <w:r>
        <w:t>ния.</w:t>
      </w:r>
    </w:p>
    <w:p w:rsidR="00432B15" w:rsidRDefault="00432B15">
      <w:pPr>
        <w:pStyle w:val="a0"/>
      </w:pPr>
      <w:r>
        <w:t>При взгляде с позиций теории управления на категорию «сто</w:t>
      </w:r>
      <w:r>
        <w:t>и</w:t>
      </w:r>
      <w:r>
        <w:t>мость», «закон стоимости» и т.п. современная экономическая наука мало чём отличается от средневековой схоластики, которая тоже зн</w:t>
      </w:r>
      <w:r>
        <w:t>а</w:t>
      </w:r>
      <w:r>
        <w:t>ла ряд достоверных фактов и объективных явлений. Теперь поищем пр</w:t>
      </w:r>
      <w:r>
        <w:t>и</w:t>
      </w:r>
      <w:r>
        <w:t>были.</w:t>
      </w:r>
    </w:p>
    <w:p w:rsidR="00432B15" w:rsidRDefault="00432B15">
      <w:pPr>
        <w:pStyle w:val="a0"/>
      </w:pPr>
      <w:r>
        <w:t xml:space="preserve">Как известно, </w:t>
      </w:r>
      <w:r>
        <w:rPr>
          <w:i/>
        </w:rPr>
        <w:t xml:space="preserve">чистая прибыль </w:t>
      </w:r>
      <w:r>
        <w:t>(именно она всех интересует, хотя в политэкономии разсматриваются и другие виды прибыли) — прев</w:t>
      </w:r>
      <w:r>
        <w:t>ы</w:t>
      </w:r>
      <w:r>
        <w:t>шение суммы ДЕНЕЖНОГО дохода над суммами ДЕНЕЖНЫХ ра</w:t>
      </w:r>
      <w:r w:rsidR="00781CA9">
        <w:t>з</w:t>
      </w:r>
      <w:r>
        <w:t>ходов за одно и то же время в процессе производства. Коли речь зашла о ра</w:t>
      </w:r>
      <w:r w:rsidR="00781CA9">
        <w:t>з</w:t>
      </w:r>
      <w:r>
        <w:t>ходах (а доходы одного — это всегда ра</w:t>
      </w:r>
      <w:r w:rsidR="00781CA9">
        <w:t>з</w:t>
      </w:r>
      <w:r>
        <w:t xml:space="preserve">ходы другого; </w:t>
      </w:r>
      <w:r>
        <w:rPr>
          <w:i/>
        </w:rPr>
        <w:t>пе</w:t>
      </w:r>
      <w:r>
        <w:rPr>
          <w:i/>
        </w:rPr>
        <w:t>р</w:t>
      </w:r>
      <w:r>
        <w:rPr>
          <w:i/>
        </w:rPr>
        <w:t xml:space="preserve">возданные </w:t>
      </w:r>
      <w:r>
        <w:t>деньги на дороге валяются редко), то надо вернуться к правилам Кирхгофа и посмотреть на схему рис. 2. При этом стрелки продуктообмена необходимо заменить на встречные им стрелки направленности денежного обмена и перед нами предстанет укрупнё</w:t>
      </w:r>
      <w:r>
        <w:t>н</w:t>
      </w:r>
      <w:r>
        <w:t>ная схема кредитно-финансовой системы общества, обслуживающей в нём общественное объединение труда. Чтобы система была работ</w:t>
      </w:r>
      <w:r>
        <w:t>о</w:t>
      </w:r>
      <w:r>
        <w:t>способной, она должна быть заполнена технологической средой: в данном случае средствами платежа, что ещё раз повторяет ранее сд</w:t>
      </w:r>
      <w:r>
        <w:t>е</w:t>
      </w:r>
      <w:r>
        <w:t>ланный вывод о необходимости обеспечения устойчивой платёжеспособности отраслей в наро</w:t>
      </w:r>
      <w:r>
        <w:t>д</w:t>
      </w:r>
      <w:r>
        <w:t xml:space="preserve">ном хозяйстве. </w:t>
      </w:r>
    </w:p>
    <w:p w:rsidR="00432B15" w:rsidRDefault="00432B15">
      <w:pPr>
        <w:pStyle w:val="a0"/>
      </w:pPr>
      <w:r>
        <w:t>Средствами платежа в настоящее время являются: деньги, ценные бумаги, ювелирные изделия и прочие сокровища, цифры на счетах банков и сберегательных касс. Это всё является</w:t>
      </w:r>
      <w:r>
        <w:rPr>
          <w:i/>
        </w:rPr>
        <w:t xml:space="preserve"> технологической </w:t>
      </w:r>
      <w:r>
        <w:rPr>
          <w:i/>
        </w:rPr>
        <w:lastRenderedPageBreak/>
        <w:t xml:space="preserve">средой, </w:t>
      </w:r>
      <w:r>
        <w:t>обеспечивающей функционирование кредитно-финансовой системы. Поскольку необходимость перехода к «рыночной» эконом</w:t>
      </w:r>
      <w:r>
        <w:t>и</w:t>
      </w:r>
      <w:r>
        <w:t>ке обосновывается заботой об общественном благе, а кредитно-финансовая система принадлежит всему обществу, то и прибыль, в ней возникающая, изначально принадлежит всему обществу, а только потом разпределяется по его составляющим: нациям, предприятиям, классам, семьям и т.п. Правило Кирхгофа, гласящее, что «сколько куда втекает, ровно столько оттуда того же самого и вытекает», по отношению ко всем сетям является законом сохранения количества технологической среды. По отношению к кредитно-финансовой си</w:t>
      </w:r>
      <w:r>
        <w:t>с</w:t>
      </w:r>
      <w:r>
        <w:t xml:space="preserve">теме общества это означает, что </w:t>
      </w:r>
      <w:r>
        <w:rPr>
          <w:i/>
        </w:rPr>
        <w:t>общественная прибыль</w:t>
      </w:r>
      <w:r>
        <w:t xml:space="preserve"> в точности равна разнице между эмиссией средств платежа, осуществлённой г</w:t>
      </w:r>
      <w:r>
        <w:t>о</w:t>
      </w:r>
      <w:r>
        <w:t>сударством, банками, акционерными обществами, ювелирной пр</w:t>
      </w:r>
      <w:r>
        <w:t>о</w:t>
      </w:r>
      <w:r>
        <w:t>мышленностью, фальшивомонетчиками, и естественной убылью средств платежа в результате изъятия изношенных денег, утраты сто</w:t>
      </w:r>
      <w:r>
        <w:t>и</w:t>
      </w:r>
      <w:r>
        <w:t>мости ценными бумагами, утраты средств платежа при несчас</w:t>
      </w:r>
      <w:r>
        <w:t>т</w:t>
      </w:r>
      <w:r>
        <w:t xml:space="preserve">ных случаях, безвозвратных потерях, контрабандном их вывозе за границу и т.п. </w:t>
      </w:r>
    </w:p>
    <w:p w:rsidR="00432B15" w:rsidRDefault="00432B15">
      <w:pPr>
        <w:pStyle w:val="a0"/>
      </w:pPr>
      <w:r>
        <w:t xml:space="preserve">Из тех же правил Кирхгофа следует, что любая </w:t>
      </w:r>
      <w:r>
        <w:rPr>
          <w:i/>
        </w:rPr>
        <w:t xml:space="preserve">частная прибыль </w:t>
      </w:r>
      <w:r>
        <w:t>складывается из чьих-то убытков и некоторой доли от эмиссии. По этой же причине статистически предопределена эпизодическая или постоянная убыточность производств. Если нет убыточных прои</w:t>
      </w:r>
      <w:r>
        <w:t>з</w:t>
      </w:r>
      <w:r>
        <w:t>водств, то прибыль любого из них — доля от эмиссии, но безубыто</w:t>
      </w:r>
      <w:r>
        <w:t>ч</w:t>
      </w:r>
      <w:r>
        <w:t>ность всех — мечта многих рыночников — кратковременный эпизод в функционировании кредитно-финансовой с</w:t>
      </w:r>
      <w:r>
        <w:t>и</w:t>
      </w:r>
      <w:r>
        <w:t>стемы.</w:t>
      </w:r>
    </w:p>
    <w:p w:rsidR="00432B15" w:rsidRDefault="00432B15">
      <w:pPr>
        <w:pStyle w:val="a0"/>
      </w:pPr>
      <w:r>
        <w:t>Как это связано с благосостоянием общества? — Никак! Чтобы убедиться в этом, достаточно обратиться к уже приводившейся в Историко-философском очерке таблице роста такой прибыли — дене</w:t>
      </w:r>
      <w:r>
        <w:t>ж</w:t>
      </w:r>
      <w:r>
        <w:t>ных сбережений граждан и сопутствующей ей инфляции</w:t>
      </w:r>
      <w:r>
        <w:rPr>
          <w:rStyle w:val="aff4"/>
        </w:rPr>
        <w:footnoteReference w:id="154"/>
      </w:r>
      <w:r>
        <w:t xml:space="preserve">. </w:t>
      </w:r>
    </w:p>
    <w:p w:rsidR="00432B15" w:rsidRDefault="00282EC9">
      <w:pPr>
        <w:pStyle w:val="ae"/>
      </w:pPr>
      <w:r>
        <w:t>Причиной,</w:t>
      </w:r>
      <w:r w:rsidR="00432B15">
        <w:t xml:space="preserve"> которой является, если разсуждать здраво, не печатание лишних денег, а неспособность управлять общес</w:t>
      </w:r>
      <w:r w:rsidR="00432B15">
        <w:t>т</w:t>
      </w:r>
      <w:r w:rsidR="00432B15">
        <w:t>венным производством и разпределением; поскольку, даже если новых денег не печатать, а просто прекратить выпуск продукции, то немедленно возникнет инфляция. Корень и</w:t>
      </w:r>
      <w:r w:rsidR="00432B15">
        <w:t>н</w:t>
      </w:r>
      <w:r w:rsidR="00432B15">
        <w:t xml:space="preserve">фляции — не в кредитно-финансовой системе, не в </w:t>
      </w:r>
      <w:r w:rsidR="00432B15">
        <w:lastRenderedPageBreak/>
        <w:t>эмиссии средств платежа, а в управлении общественным производс</w:t>
      </w:r>
      <w:r w:rsidR="00432B15">
        <w:t>т</w:t>
      </w:r>
      <w:r w:rsidR="00432B15">
        <w:t>вом и разпределением</w:t>
      </w:r>
      <w:r w:rsidR="00432B15" w:rsidRPr="00282EC9">
        <w:rPr>
          <w:rStyle w:val="aff4"/>
          <w:b w:val="0"/>
        </w:rPr>
        <w:footnoteReference w:id="155"/>
      </w:r>
      <w:r w:rsidR="00432B15">
        <w:t xml:space="preserve">: директивно-адресном или «рыночном». </w:t>
      </w:r>
    </w:p>
    <w:p w:rsidR="00432B15" w:rsidRDefault="00432B15">
      <w:pPr>
        <w:pStyle w:val="a0"/>
      </w:pPr>
      <w:r>
        <w:t>Субъективизм управления не позволяет сказать, что рост инфл</w:t>
      </w:r>
      <w:r>
        <w:t>я</w:t>
      </w:r>
      <w:r>
        <w:t>ции это — плохо потому, что с точки зрения гешефтмахеров</w:t>
      </w:r>
      <w:r>
        <w:rPr>
          <w:rStyle w:val="aff4"/>
        </w:rPr>
        <w:footnoteReference w:id="156"/>
      </w:r>
      <w:r>
        <w:t>, соверша</w:t>
      </w:r>
      <w:r>
        <w:t>ю</w:t>
      </w:r>
      <w:r>
        <w:t>щих инфляционную кражу, рост инфляции — ХОРОШО! Денежный поток — всего лишь тень потоков реального продуктообм</w:t>
      </w:r>
      <w:r>
        <w:t>е</w:t>
      </w:r>
      <w:r>
        <w:t>на. Между потоками продуктообмена и встречными денежными п</w:t>
      </w:r>
      <w:r>
        <w:t>о</w:t>
      </w:r>
      <w:r>
        <w:t>токами нет объективной связи: их связывает субъективный фактор — чел</w:t>
      </w:r>
      <w:r>
        <w:t>о</w:t>
      </w:r>
      <w:r>
        <w:t>век, через мысли и руки которого одновременно (или последовател</w:t>
      </w:r>
      <w:r>
        <w:t>ь</w:t>
      </w:r>
      <w:r>
        <w:t>но) проходят и продукты, и деньги, и одно на другое меняется по субъе</w:t>
      </w:r>
      <w:r>
        <w:t>к</w:t>
      </w:r>
      <w:r>
        <w:t>тивному произволу. КРЕДИТНО-ФИНАНСОВАЯ СИСТЕМА — лишь одно из средств управления, а не самодовлеющий идол; это УСК</w:t>
      </w:r>
      <w:r>
        <w:t>О</w:t>
      </w:r>
      <w:r>
        <w:t>РИТЕЛЬ ТЕМПОВ продуктообмена по сравнению с максимально до</w:t>
      </w:r>
      <w:r>
        <w:t>с</w:t>
      </w:r>
      <w:r>
        <w:t>тижимыми в торговле на основе непосредственного (бартерного) о</w:t>
      </w:r>
      <w:r>
        <w:t>б</w:t>
      </w:r>
      <w:r>
        <w:t>мена «шила на мыло» между их производителями, не по</w:t>
      </w:r>
      <w:r>
        <w:t>д</w:t>
      </w:r>
      <w:r>
        <w:t>чинёнными друг другу директивно-адресным способом. И ДЕНЬГИ — не «отч</w:t>
      </w:r>
      <w:r>
        <w:t>у</w:t>
      </w:r>
      <w:r>
        <w:t>ждённая сущность труда и бытия», как сказал К.Маркс, а ОБЩЕС</w:t>
      </w:r>
      <w:r>
        <w:t>Т</w:t>
      </w:r>
      <w:r>
        <w:t>ВЕННОЕ ПОРОЖДЕНИЕ, ОТЧУЖДАЮЩЕЕ ЧЕЛОВЕКА ОТ СУ</w:t>
      </w:r>
      <w:r>
        <w:t>Щ</w:t>
      </w:r>
      <w:r>
        <w:t>НОСТИ ТРУДА И БЫТИЯ, разорвавшее единство обязанности соз</w:t>
      </w:r>
      <w:r>
        <w:t>и</w:t>
      </w:r>
      <w:r>
        <w:t>дать и права потреблять и даже противопост</w:t>
      </w:r>
      <w:r>
        <w:t>а</w:t>
      </w:r>
      <w:r>
        <w:t>вившее их друг другу: потребление стало возможно без созидания, ибо «деньги не пахнут». Именно по этой причине, когда интенсивность гешефтмахерства превышает меру терпения производителей продукции, они во</w:t>
      </w:r>
      <w:r>
        <w:t>з</w:t>
      </w:r>
      <w:r>
        <w:t xml:space="preserve">вращаются к прямому продуктообмену между собой. </w:t>
      </w:r>
    </w:p>
    <w:p w:rsidR="00432B15" w:rsidRDefault="00432B15">
      <w:pPr>
        <w:pStyle w:val="ac"/>
      </w:pPr>
      <w:r>
        <w:rPr>
          <w:b/>
        </w:rPr>
        <w:t>Продуктообмен обеспечивает созидание</w:t>
      </w:r>
      <w:r>
        <w:t xml:space="preserve"> в общественном объ</w:t>
      </w:r>
      <w:r>
        <w:t>е</w:t>
      </w:r>
      <w:r>
        <w:t xml:space="preserve">динении труда, а </w:t>
      </w:r>
      <w:r>
        <w:rPr>
          <w:i/>
        </w:rPr>
        <w:t>кредитно-финансовая система лишь разпред</w:t>
      </w:r>
      <w:r>
        <w:rPr>
          <w:i/>
        </w:rPr>
        <w:t>е</w:t>
      </w:r>
      <w:r>
        <w:rPr>
          <w:i/>
        </w:rPr>
        <w:t>ляет право потребления</w:t>
      </w:r>
      <w:r>
        <w:t xml:space="preserve"> производимого. </w:t>
      </w:r>
    </w:p>
    <w:p w:rsidR="00432B15" w:rsidRDefault="00432B15">
      <w:pPr>
        <w:pStyle w:val="a0"/>
      </w:pPr>
      <w:r>
        <w:t>Как известно, рыночники именно в этом «грехе» — разпредел</w:t>
      </w:r>
      <w:r>
        <w:t>е</w:t>
      </w:r>
      <w:r>
        <w:t>нии потребления — обвиняют «командно-административную» си</w:t>
      </w:r>
      <w:r>
        <w:t>с</w:t>
      </w:r>
      <w:r>
        <w:t xml:space="preserve">тему, а у самих — не то, что «рыльце в пушку», но просто за “пухом” их </w:t>
      </w:r>
      <w:r>
        <w:lastRenderedPageBreak/>
        <w:t>р</w:t>
      </w:r>
      <w:r>
        <w:t>ы</w:t>
      </w:r>
      <w:r>
        <w:t>ла не видно, да и им самим из-за того “пуха” ничего не видать: обзор закрыт — “пух” глаза застит.</w:t>
      </w:r>
    </w:p>
    <w:p w:rsidR="00432B15" w:rsidRDefault="00432B15">
      <w:pPr>
        <w:pStyle w:val="a0"/>
      </w:pPr>
      <w:r>
        <w:rPr>
          <w:b/>
        </w:rPr>
        <w:t xml:space="preserve">Ошибочность управления </w:t>
      </w:r>
      <w:r>
        <w:t xml:space="preserve">как формированием потребностей, так и производством продукции вызывает </w:t>
      </w:r>
      <w:r>
        <w:rPr>
          <w:i/>
        </w:rPr>
        <w:t>конкуренцию потребит</w:t>
      </w:r>
      <w:r>
        <w:rPr>
          <w:i/>
        </w:rPr>
        <w:t>е</w:t>
      </w:r>
      <w:r>
        <w:rPr>
          <w:i/>
        </w:rPr>
        <w:t xml:space="preserve">лей </w:t>
      </w:r>
      <w:r>
        <w:t xml:space="preserve">и при «рыночном», и при директивно-адресном управлении производством. Этот вид конкуренции носит название </w:t>
      </w:r>
      <w:r>
        <w:rPr>
          <w:i/>
        </w:rPr>
        <w:t>дефицита тов</w:t>
      </w:r>
      <w:r>
        <w:rPr>
          <w:i/>
        </w:rPr>
        <w:t>а</w:t>
      </w:r>
      <w:r>
        <w:rPr>
          <w:i/>
        </w:rPr>
        <w:t>ров</w:t>
      </w:r>
      <w:r>
        <w:rPr>
          <w:rStyle w:val="aff4"/>
        </w:rPr>
        <w:footnoteReference w:id="157"/>
      </w:r>
      <w:r>
        <w:t>. И пирамида богатства, личных доходов членов общества, просто скр</w:t>
      </w:r>
      <w:r>
        <w:t>ы</w:t>
      </w:r>
      <w:r>
        <w:t>вает конкуренцию потребителей, придаёт ей узаконенные («законом стоимости») формы: по одежке протягивай ножки. Когда говорят: «у них всё есть», то забывают, что у Рокфеллера и простого рабочего “всё есть”, но несколько по-разному. И это различие — вовсе не результат их свободной воли потреблять по потребности. О</w:t>
      </w:r>
      <w:r>
        <w:t>с</w:t>
      </w:r>
      <w:r>
        <w:t>таётся же видимой только конкуренция производств за денежную прибыль, о которой рыночники прожужжали уши, утверждая, что она якобы «двигатель прогресса».</w:t>
      </w:r>
    </w:p>
    <w:p w:rsidR="00432B15" w:rsidRDefault="00432B15">
      <w:pPr>
        <w:pStyle w:val="a0"/>
      </w:pPr>
      <w:r>
        <w:t>Если прейскурант текущих цен является финансовым выражением вектора ошибки управления общественным производством, то кредитно-финансовая система является средством, способным обесп</w:t>
      </w:r>
      <w:r>
        <w:t>е</w:t>
      </w:r>
      <w:r>
        <w:t xml:space="preserve">чить устойчивость процессов продуктообмена и потребления при ОШИБОЧНОМ </w:t>
      </w:r>
      <w:r>
        <w:rPr>
          <w:rFonts w:ascii="Izhitsa" w:hAnsi="Izhitsa"/>
        </w:rPr>
        <w:t>САМО-U-правлении</w:t>
      </w:r>
      <w:r>
        <w:t xml:space="preserve"> общества. Общество может во</w:t>
      </w:r>
      <w:r w:rsidR="00E33D03">
        <w:t>з</w:t>
      </w:r>
      <w:r>
        <w:t>пользоваться этим свойством кредитно-финансовой системы толь</w:t>
      </w:r>
      <w:r>
        <w:softHyphen/>
        <w:t>ко в одном случае: если обеспечит устойчивую платёжеспосо</w:t>
      </w:r>
      <w:r>
        <w:t>б</w:t>
      </w:r>
      <w:r>
        <w:t>ность всех без изключения отраслей, производящих необходимую ему качественно разнородную проду</w:t>
      </w:r>
      <w:r>
        <w:t>к</w:t>
      </w:r>
      <w:r>
        <w:t xml:space="preserve">цию. </w:t>
      </w:r>
    </w:p>
    <w:p w:rsidR="00432B15" w:rsidRDefault="00432B15">
      <w:pPr>
        <w:pStyle w:val="a0"/>
      </w:pPr>
      <w:r>
        <w:t>Не могут конкурировать друг с другом сельское хозяйство, точное приборостроение, транспорт и другие отрасли производящие продукцию, отвечающую различным целевым функциям, один вид кот</w:t>
      </w:r>
      <w:r>
        <w:t>о</w:t>
      </w:r>
      <w:r>
        <w:t>рой не может заменить другой. То есть конкуренция производства те</w:t>
      </w:r>
      <w:r>
        <w:t>р</w:t>
      </w:r>
      <w:r>
        <w:t>пима (но не необходима) только внутри отраслей, производящих продукцию, один вид которой способен зам</w:t>
      </w:r>
      <w:r>
        <w:t>е</w:t>
      </w:r>
      <w:r>
        <w:t>нить другой.</w:t>
      </w:r>
    </w:p>
    <w:p w:rsidR="00432B15" w:rsidRDefault="00432B15">
      <w:pPr>
        <w:pStyle w:val="a0"/>
      </w:pPr>
      <w:r>
        <w:t xml:space="preserve">Если “наши” рыночные реформаторы ОРГАНИЗОВАЛИ в СССР взаимно отраслевую конкуренцию, то это потому, что они настолько слабоумны, что не в состоянии осознать свою некомпетентность в вопросах теории и практики управления народным хозяйством и они </w:t>
      </w:r>
      <w:r>
        <w:lastRenderedPageBreak/>
        <w:t>функционируют в СССР как биороботы и сознательные агенты межр</w:t>
      </w:r>
      <w:r>
        <w:t>е</w:t>
      </w:r>
      <w:r>
        <w:t>гионального центра управления, поскольку разорить сельское хозя</w:t>
      </w:r>
      <w:r>
        <w:t>й</w:t>
      </w:r>
      <w:r>
        <w:t>ство СССР и создать полувековую отсталость многих отраслей его промышленности можно было только в интересах упрочения п</w:t>
      </w:r>
      <w:r>
        <w:t>о</w:t>
      </w:r>
      <w:r>
        <w:t>зиций Евро-Американского конгломерата на мировой арене: чтобы процв</w:t>
      </w:r>
      <w:r>
        <w:t>е</w:t>
      </w:r>
      <w:r>
        <w:t>тало американское фермерство, советский колхозник должен быть нищим, а достигается это регуляцией глобального “рынка”. Так вну</w:t>
      </w:r>
      <w:r>
        <w:t>т</w:t>
      </w:r>
      <w:r>
        <w:t>ригосударственная взаимно отраслевая конкуренция перетекает во внутриотраслевую в глобальном объединении труда в силу взаимной вложенности супе</w:t>
      </w:r>
      <w:r>
        <w:t>р</w:t>
      </w:r>
      <w:r>
        <w:t>систем. Наше якобы «выпадение» из Евро-Американской региональной цивилизации — весьма прибыльный миф советских гешефтмахеров. Понятия же об этом наши благонамере</w:t>
      </w:r>
      <w:r>
        <w:t>н</w:t>
      </w:r>
      <w:r>
        <w:t>ные «рыночники» не имеют, иначе бы не было развала экономики СССР.</w:t>
      </w:r>
    </w:p>
    <w:p w:rsidR="00432B15" w:rsidRDefault="00432B15">
      <w:pPr>
        <w:pStyle w:val="a0"/>
      </w:pPr>
      <w:r>
        <w:t>Возможно, что кто-то обижен обвинением в слабоумии и уже ж</w:t>
      </w:r>
      <w:r>
        <w:t>а</w:t>
      </w:r>
      <w:r>
        <w:t>ждет материальной компенсации за нанесённый моральный ущерб. Пусть соотнесёт свои личные доходы с учётом фондов общественн</w:t>
      </w:r>
      <w:r>
        <w:t>о</w:t>
      </w:r>
      <w:r>
        <w:t>го потребления с доходами пенсионерки-колхозницы, посмотрит на соотношение научно-технического уровня продукции СССР и Яп</w:t>
      </w:r>
      <w:r>
        <w:t>о</w:t>
      </w:r>
      <w:r>
        <w:t>нии. После этого ему должно быть понятно, что выплата материальной компенсации уже предшествовала нанесённому ему “моральн</w:t>
      </w:r>
      <w:r>
        <w:t>о</w:t>
      </w:r>
      <w:r>
        <w:t>му” ущербу. Речь идёт не о бытовом слабоумии, являющемся личной б</w:t>
      </w:r>
      <w:r>
        <w:t>е</w:t>
      </w:r>
      <w:r>
        <w:t>дой слабоумного, а о социальном, когда человек не в состоянии осознать своё несоответствие занимаемой должности и не в силах ни обрести необходимый для неё профессионализм, ни покинуть её по своей воле. СЛАБОумие — не абсолютная категория, а всегда по отношению к роду деятельности и кругу необходимой о</w:t>
      </w:r>
      <w:r>
        <w:t>т</w:t>
      </w:r>
      <w:r>
        <w:t>ветственности перед обществом.</w:t>
      </w:r>
    </w:p>
    <w:p w:rsidR="00432B15" w:rsidRDefault="00432B15">
      <w:pPr>
        <w:pStyle w:val="a0"/>
      </w:pPr>
      <w:r>
        <w:rPr>
          <w:b/>
        </w:rPr>
        <w:t>Переход к «рынку»</w:t>
      </w:r>
      <w:r>
        <w:t>, если смотреть на него с точки зрения дост</w:t>
      </w:r>
      <w:r>
        <w:t>а</w:t>
      </w:r>
      <w:r>
        <w:t xml:space="preserve">точно общей теории управления, — это освоение </w:t>
      </w:r>
      <w:r>
        <w:rPr>
          <w:i/>
        </w:rPr>
        <w:t>аппаратом</w:t>
      </w:r>
      <w:r w:rsidRPr="00282EC9">
        <w:rPr>
          <w:rStyle w:val="aff4"/>
        </w:rPr>
        <w:footnoteReference w:id="158"/>
      </w:r>
      <w:r>
        <w:t xml:space="preserve"> и Госпланом методов управления статистическими характеристиками процессов производства и разпределения продукции в дополнение к д</w:t>
      </w:r>
      <w:r>
        <w:t>и</w:t>
      </w:r>
      <w:r>
        <w:t xml:space="preserve">рективно-адресному управлению. Такой переход может опираться только на точные расчёты и решение задачи обеспечения устойчивой платёжеспособности отраслей: это удел науки, способной показать возможные варианты, из коих “парламент” может выбрать только </w:t>
      </w:r>
      <w:r>
        <w:lastRenderedPageBreak/>
        <w:t>один, и проводить в жизнь который должен аппарат. Многолетняя г</w:t>
      </w:r>
      <w:r>
        <w:t>о</w:t>
      </w:r>
      <w:r>
        <w:t>ворильня здесь неуместна. Голосование по статьям госбюджета — явная глупость, аналогичная голосов</w:t>
      </w:r>
      <w:r>
        <w:t>а</w:t>
      </w:r>
      <w:r>
        <w:t>нию о значении вектора-столбца решения системы линейных алгебраических уравнений: если бы па</w:t>
      </w:r>
      <w:r>
        <w:t>р</w:t>
      </w:r>
      <w:r>
        <w:t>ламентарии так попробовали бы в школе решать задачки по алгебре, то ни один из них не получил бы аттестата зрелости, но справку о т</w:t>
      </w:r>
      <w:r>
        <w:t>и</w:t>
      </w:r>
      <w:r>
        <w:t>хом помешательстве — вполне возможно.</w:t>
      </w:r>
    </w:p>
    <w:p w:rsidR="00432B15" w:rsidRDefault="00432B15">
      <w:pPr>
        <w:pStyle w:val="a0"/>
      </w:pPr>
      <w:r>
        <w:rPr>
          <w:b/>
        </w:rPr>
        <w:t>Налоговая политика</w:t>
      </w:r>
      <w:r>
        <w:t xml:space="preserve"> государства, опирающегося на рыночный механизм, должна быть подчинена целевой функции управления о</w:t>
      </w:r>
      <w:r>
        <w:t>б</w:t>
      </w:r>
      <w:r>
        <w:t>щественным производством, поэтому не может быть единых налогов для регионов страны и всех отраслей её народного хозя</w:t>
      </w:r>
      <w:r>
        <w:t>й</w:t>
      </w:r>
      <w:r>
        <w:t xml:space="preserve">ства. </w:t>
      </w:r>
    </w:p>
    <w:p w:rsidR="00432B15" w:rsidRDefault="00432B15">
      <w:pPr>
        <w:pStyle w:val="ac"/>
      </w:pPr>
      <w:r>
        <w:t>Налоги, дотации и субсидии, прямые государственные инвест</w:t>
      </w:r>
      <w:r>
        <w:t>и</w:t>
      </w:r>
      <w:r>
        <w:t xml:space="preserve">ции — средства подчинения взаимно-отраслевой конкуренции целевой функции управления общественным производством. </w:t>
      </w:r>
    </w:p>
    <w:p w:rsidR="00432B15" w:rsidRDefault="00432B15">
      <w:pPr>
        <w:pStyle w:val="a0"/>
      </w:pPr>
      <w:r>
        <w:t>Их сочетание позволяет обеспечить устойчивую платёжеспосо</w:t>
      </w:r>
      <w:r>
        <w:t>б</w:t>
      </w:r>
      <w:r>
        <w:t xml:space="preserve">ность отраслей при их продуктообмене друг с другом. Это </w:t>
      </w:r>
      <w:r>
        <w:rPr>
          <w:i/>
        </w:rPr>
        <w:t>средства безструктурного управления статистическими характеристиками производства слабыми манёврами.</w:t>
      </w:r>
      <w:r>
        <w:t xml:space="preserve"> Средства чрезвычайного управления — сильные манёвры — прямое вмешательство государства в ценообразование производств негосударственного сектора эконом</w:t>
      </w:r>
      <w:r>
        <w:t>и</w:t>
      </w:r>
      <w:r>
        <w:t>ки, но это уже директивно-адресное управление. При этом необход</w:t>
      </w:r>
      <w:r>
        <w:t>и</w:t>
      </w:r>
      <w:r>
        <w:t>мо помнить, что и</w:t>
      </w:r>
      <w:r w:rsidR="002710BD">
        <w:t>з</w:t>
      </w:r>
      <w:r>
        <w:t>правляемая государством свободная цена ры</w:t>
      </w:r>
      <w:r>
        <w:t>н</w:t>
      </w:r>
      <w:r>
        <w:t>ка — элемент прейскуранта, а сам прейскурант — финансовое выраж</w:t>
      </w:r>
      <w:r>
        <w:t>е</w:t>
      </w:r>
      <w:r>
        <w:t>ние вектора ошибки управления обществом. То есть коррекция цены д</w:t>
      </w:r>
      <w:r>
        <w:t>о</w:t>
      </w:r>
      <w:r>
        <w:t>пустима, но необходимо устранение ошибки управления, вызва</w:t>
      </w:r>
      <w:r>
        <w:t>в</w:t>
      </w:r>
      <w:r>
        <w:t>шей необходимость прямого вмешательства в ценообразование. При этом ошибка управления может быть даже вне сферы экономической жизни общества; в экономике она просто проявляется. Но и это чрезв</w:t>
      </w:r>
      <w:r>
        <w:t>ы</w:t>
      </w:r>
      <w:r>
        <w:t>чайное средство не может не быть подчинено обеспечению устойч</w:t>
      </w:r>
      <w:r>
        <w:t>и</w:t>
      </w:r>
      <w:r>
        <w:t>вой платёжеспособности отраслей. “Наши” же рыночные реформат</w:t>
      </w:r>
      <w:r>
        <w:t>о</w:t>
      </w:r>
      <w:r>
        <w:t>ры негодуют по поводу “нерентабельности” отраслей в целом, гос</w:t>
      </w:r>
      <w:r>
        <w:t>у</w:t>
      </w:r>
      <w:r>
        <w:t>дарственных дотаций, «командно-административной» (по-русски к</w:t>
      </w:r>
      <w:r>
        <w:t>о</w:t>
      </w:r>
      <w:r>
        <w:t>мандно-командной, по-латински административно-админи</w:t>
      </w:r>
      <w:r>
        <w:softHyphen/>
        <w:t>стративной) системы; создали взаимно-отраслевую конкуренцию; не в силах отк</w:t>
      </w:r>
      <w:r>
        <w:t>а</w:t>
      </w:r>
      <w:r>
        <w:t>заться от вмешательства в ценообразование даже на продукцию ко</w:t>
      </w:r>
      <w:r>
        <w:t>л</w:t>
      </w:r>
      <w:r>
        <w:t>хозов (хотя бы юридически являющихся кооперативной собственн</w:t>
      </w:r>
      <w:r>
        <w:t>о</w:t>
      </w:r>
      <w:r>
        <w:t xml:space="preserve">стью), которые худо-бедно, а </w:t>
      </w:r>
      <w:r>
        <w:lastRenderedPageBreak/>
        <w:t>кормили до 1990 г. всю страну; предо</w:t>
      </w:r>
      <w:r>
        <w:t>с</w:t>
      </w:r>
      <w:r>
        <w:t>тавили свободу ценообразования кооперативам воров в законе, зан</w:t>
      </w:r>
      <w:r>
        <w:t>я</w:t>
      </w:r>
      <w:r>
        <w:t>тым посредническими операциями и навешиванием своих “фирме</w:t>
      </w:r>
      <w:r>
        <w:t>н</w:t>
      </w:r>
      <w:r>
        <w:t>ных знаков” на чужую продукцию. «Рыночники» сами отк</w:t>
      </w:r>
      <w:r>
        <w:t>а</w:t>
      </w:r>
      <w:r>
        <w:t>зались от директивно-адресного управления плановой экономикой, но и к «рынку» перейти не могут без развала, похлеще застойного. Поскол</w:t>
      </w:r>
      <w:r>
        <w:t>ь</w:t>
      </w:r>
      <w:r>
        <w:t>ку с точки зрения признающего “стихию рынка” «политика есть ко</w:t>
      </w:r>
      <w:r>
        <w:t>н</w:t>
      </w:r>
      <w:r>
        <w:t>центрированное выражение экономики», то даже в этом миропоним</w:t>
      </w:r>
      <w:r>
        <w:t>а</w:t>
      </w:r>
      <w:r>
        <w:t>нии рыночной экономике может соответствовать только “ст</w:t>
      </w:r>
      <w:r>
        <w:t>и</w:t>
      </w:r>
      <w:r>
        <w:t>хийная” рыночная политика, что наряду со слабоумием, может объяснить деятельность “наших” рыно</w:t>
      </w:r>
      <w:r>
        <w:t>ч</w:t>
      </w:r>
      <w:r>
        <w:t xml:space="preserve">ников. </w:t>
      </w:r>
    </w:p>
    <w:p w:rsidR="00432B15" w:rsidRDefault="00432B15">
      <w:pPr>
        <w:pStyle w:val="a0"/>
      </w:pPr>
      <w:r>
        <w:t xml:space="preserve">Итак, получается: </w:t>
      </w:r>
    </w:p>
    <w:p w:rsidR="00432B15" w:rsidRDefault="00432B15" w:rsidP="00432B15">
      <w:pPr>
        <w:pStyle w:val="a9"/>
        <w:numPr>
          <w:ilvl w:val="0"/>
          <w:numId w:val="1"/>
        </w:numPr>
        <w:ind w:left="397" w:hanging="227"/>
      </w:pPr>
      <w:r>
        <w:t>что прибыль кредитно-финансовой системы в целом безсмысле</w:t>
      </w:r>
      <w:r>
        <w:t>н</w:t>
      </w:r>
      <w:r>
        <w:t xml:space="preserve">на; </w:t>
      </w:r>
    </w:p>
    <w:p w:rsidR="00432B15" w:rsidRDefault="00432B15" w:rsidP="00432B15">
      <w:pPr>
        <w:pStyle w:val="a9"/>
        <w:numPr>
          <w:ilvl w:val="0"/>
          <w:numId w:val="1"/>
        </w:numPr>
        <w:ind w:left="397" w:hanging="227"/>
      </w:pPr>
      <w:r>
        <w:t>что качественно разнородные отрасли должны быть устойчиво платёжеспособны, а для этого — вне зависимости от их финанс</w:t>
      </w:r>
      <w:r>
        <w:t>о</w:t>
      </w:r>
      <w:r>
        <w:t>вых успехов — государство обязано обеспечить покрытие убы</w:t>
      </w:r>
      <w:r>
        <w:t>т</w:t>
      </w:r>
      <w:r>
        <w:t>ков одних отраслей за счёт прибыли других, сообразно целевой функции управления общественным производством, иначе будет нарушен продуктообмен в общественном объединении труда и, если его не возстановить вовремя «рыночно» или дире</w:t>
      </w:r>
      <w:r>
        <w:t>к</w:t>
      </w:r>
      <w:r>
        <w:t>тивно, то лебеду жрать придётся работающим и в ранее прибыльных отра</w:t>
      </w:r>
      <w:r>
        <w:t>с</w:t>
      </w:r>
      <w:r>
        <w:t xml:space="preserve">лях вслед за убыточными. </w:t>
      </w:r>
    </w:p>
    <w:p w:rsidR="00432B15" w:rsidRDefault="00432B15">
      <w:pPr>
        <w:pStyle w:val="ae"/>
      </w:pPr>
      <w:r>
        <w:t>Если же убыточны все отрасли, то это означает, что процв</w:t>
      </w:r>
      <w:r>
        <w:t>е</w:t>
      </w:r>
      <w:r>
        <w:t>тает самое обыкновенное воровство и этим должны заниматься МВД и КГБ, а не Госплан и Минфин, ПОДЧИНЁ</w:t>
      </w:r>
      <w:r>
        <w:t>Н</w:t>
      </w:r>
      <w:r>
        <w:t>НЫЙ Госплану. Так видится процесс функционирования кр</w:t>
      </w:r>
      <w:r>
        <w:t>е</w:t>
      </w:r>
      <w:r>
        <w:t>дитно-финансовой системы, обслуживающей «рыночную» экономику, с позиции общесуперсистемного уровня значим</w:t>
      </w:r>
      <w:r>
        <w:t>о</w:t>
      </w:r>
      <w:r>
        <w:t>сти.</w:t>
      </w:r>
    </w:p>
    <w:p w:rsidR="00432B15" w:rsidRDefault="00432B15">
      <w:pPr>
        <w:pStyle w:val="a0"/>
      </w:pPr>
      <w:r>
        <w:t>Теперь посмотрим на частную прибыль в кредитно-финансовой системе общества. Терминологический аппарат п</w:t>
      </w:r>
      <w:r>
        <w:t>о</w:t>
      </w:r>
      <w:r>
        <w:t>литэкономии скла</w:t>
      </w:r>
      <w:r>
        <w:softHyphen/>
        <w:t>дывался во времена, когда личность предпринимателя определяла и лицо фирмы. Частная прибыль была личной прибылью предприним</w:t>
      </w:r>
      <w:r>
        <w:t>а</w:t>
      </w:r>
      <w:r>
        <w:t>теля. Политэкономия сделала упор на личную форму присвоения пр</w:t>
      </w:r>
      <w:r>
        <w:t>о</w:t>
      </w:r>
      <w:r>
        <w:t>изведённого продукта и доходов от его продажи, выйдя тем с</w:t>
      </w:r>
      <w:r>
        <w:t>а</w:t>
      </w:r>
      <w:r>
        <w:t>мым из сферы продуктообмена в ОБЩЕСТВЕННОМ объединении труда. Если же нас интересует пр</w:t>
      </w:r>
      <w:r>
        <w:t>о</w:t>
      </w:r>
      <w:r>
        <w:t xml:space="preserve">дуктообмен в его связи с кредитно-финансовой системой, то </w:t>
      </w:r>
      <w:r>
        <w:rPr>
          <w:i/>
        </w:rPr>
        <w:t xml:space="preserve">частная прибыль — это </w:t>
      </w:r>
      <w:r>
        <w:rPr>
          <w:i/>
        </w:rPr>
        <w:lastRenderedPageBreak/>
        <w:t>прибыль структурно обосо</w:t>
      </w:r>
      <w:r>
        <w:rPr>
          <w:i/>
        </w:rPr>
        <w:t>б</w:t>
      </w:r>
      <w:r>
        <w:rPr>
          <w:i/>
        </w:rPr>
        <w:t>ленного производства, директивно-адресная подчинённость которого не простир</w:t>
      </w:r>
      <w:r>
        <w:rPr>
          <w:i/>
        </w:rPr>
        <w:t>а</w:t>
      </w:r>
      <w:r>
        <w:rPr>
          <w:i/>
        </w:rPr>
        <w:t>ется далее:</w:t>
      </w:r>
      <w:r>
        <w:t xml:space="preserve"> </w:t>
      </w:r>
    </w:p>
    <w:p w:rsidR="00432B15" w:rsidRDefault="00432B15" w:rsidP="00432B15">
      <w:pPr>
        <w:pStyle w:val="a9"/>
        <w:numPr>
          <w:ilvl w:val="0"/>
          <w:numId w:val="1"/>
        </w:numPr>
        <w:ind w:left="397" w:hanging="227"/>
      </w:pPr>
      <w:r>
        <w:t xml:space="preserve">платёжей государственных налогов; </w:t>
      </w:r>
    </w:p>
    <w:p w:rsidR="00432B15" w:rsidRDefault="00432B15" w:rsidP="00432B15">
      <w:pPr>
        <w:pStyle w:val="a9"/>
        <w:numPr>
          <w:ilvl w:val="0"/>
          <w:numId w:val="1"/>
        </w:numPr>
        <w:ind w:left="397" w:hanging="227"/>
      </w:pPr>
      <w:r>
        <w:t xml:space="preserve">платёжей мафии по рэкету (и в частности шекеля с евреев-предпринимателей); </w:t>
      </w:r>
    </w:p>
    <w:p w:rsidR="00432B15" w:rsidRDefault="00432B15" w:rsidP="00432B15">
      <w:pPr>
        <w:pStyle w:val="a9"/>
        <w:numPr>
          <w:ilvl w:val="0"/>
          <w:numId w:val="1"/>
        </w:numPr>
        <w:ind w:left="397" w:hanging="227"/>
      </w:pPr>
      <w:r>
        <w:t>приёма дотаций государственных и мафио</w:t>
      </w:r>
      <w:r>
        <w:t>з</w:t>
      </w:r>
      <w:r>
        <w:t>ных.</w:t>
      </w:r>
    </w:p>
    <w:p w:rsidR="00432B15" w:rsidRDefault="00432B15">
      <w:pPr>
        <w:pStyle w:val="a0"/>
      </w:pPr>
      <w:r>
        <w:rPr>
          <w:b/>
        </w:rPr>
        <w:t>Рэкет</w:t>
      </w:r>
      <w:r>
        <w:t xml:space="preserve"> — это те налоги, которые забыло или не догадалось снять государство; один крадёт в отчуждённой форме, извлекая сверхпр</w:t>
      </w:r>
      <w:r>
        <w:t>и</w:t>
      </w:r>
      <w:r>
        <w:t>быль, другой (мафия или государство) налогообложением снимает излишки сверхпр</w:t>
      </w:r>
      <w:r>
        <w:t>и</w:t>
      </w:r>
      <w:r>
        <w:t>были.</w:t>
      </w:r>
    </w:p>
    <w:p w:rsidR="00432B15" w:rsidRDefault="00432B15">
      <w:pPr>
        <w:pStyle w:val="a0"/>
      </w:pPr>
      <w:r>
        <w:t>Здесь важно ограничение подчинённости структурно обособленн</w:t>
      </w:r>
      <w:r>
        <w:t>о</w:t>
      </w:r>
      <w:r>
        <w:t>го производства директивно-адресным способом, т.е. структурное обособление производства изключает обращение его в управляемый изключительно (или преимущественно) директивно-адресно элемент более обширной структуры.</w:t>
      </w:r>
    </w:p>
    <w:p w:rsidR="00432B15" w:rsidRDefault="00432B15">
      <w:pPr>
        <w:pStyle w:val="a0"/>
      </w:pPr>
      <w:r>
        <w:t>Налогово-дотационная связь с государственными и мафиозными структурами обращает “независимую” частную собственность в корпоративную “частную” собственность. Личная форма присвоения ч</w:t>
      </w:r>
      <w:r>
        <w:t>а</w:t>
      </w:r>
      <w:r>
        <w:t>стной прибыли получила название «частная собственность» — не вполне точное, но уже въевшееся. И вся так называемая «частная собственность» уже давно — корпоративная. Если корпорация упра</w:t>
      </w:r>
      <w:r>
        <w:t>в</w:t>
      </w:r>
      <w:r>
        <w:t>ленцев замкнута по отношению к обществу, то корпоративная собс</w:t>
      </w:r>
      <w:r>
        <w:t>т</w:t>
      </w:r>
      <w:r>
        <w:t>венность не является общественной. Несколько корпораций могут одновременно владеть одной и той же собственностью, конк</w:t>
      </w:r>
      <w:r>
        <w:t>у</w:t>
      </w:r>
      <w:r>
        <w:t>рируя за дележ доходов с неё. Далее под термином «частная» и произво</w:t>
      </w:r>
      <w:r>
        <w:t>д</w:t>
      </w:r>
      <w:r>
        <w:t>ными от него понимается одно: частное — часть общего; частное произво</w:t>
      </w:r>
      <w:r>
        <w:t>д</w:t>
      </w:r>
      <w:r>
        <w:t>ство, предприятие — часть общественного объединения труда, име</w:t>
      </w:r>
      <w:r>
        <w:t>ю</w:t>
      </w:r>
      <w:r>
        <w:t>щее свой расчётный счёт или сейф.</w:t>
      </w:r>
    </w:p>
    <w:p w:rsidR="00432B15" w:rsidRDefault="00432B15">
      <w:pPr>
        <w:pStyle w:val="a0"/>
      </w:pPr>
      <w:r>
        <w:t>А форма присвоения произведённого продукта может быть не частная или общественная</w:t>
      </w:r>
      <w:r>
        <w:rPr>
          <w:rStyle w:val="aff4"/>
        </w:rPr>
        <w:footnoteReference w:id="159"/>
      </w:r>
      <w:r>
        <w:t>, а личная, семейная, плановая, корпорати</w:t>
      </w:r>
      <w:r>
        <w:t>в</w:t>
      </w:r>
      <w:r>
        <w:t>ная и общественная разной широты (от членов кооператива до всего н</w:t>
      </w:r>
      <w:r>
        <w:t>а</w:t>
      </w:r>
      <w:r>
        <w:t>рода).</w:t>
      </w:r>
    </w:p>
    <w:p w:rsidR="00432B15" w:rsidRDefault="00432B15">
      <w:pPr>
        <w:pStyle w:val="a0"/>
      </w:pPr>
      <w:r>
        <w:t>В структурно обособленном производстве правом заключения сд</w:t>
      </w:r>
      <w:r>
        <w:t>е</w:t>
      </w:r>
      <w:r>
        <w:t>лок обладает центральное правление и его представительства в пределах прав, предоставленных им центральным правлением. Це</w:t>
      </w:r>
      <w:r>
        <w:t>н</w:t>
      </w:r>
      <w:r>
        <w:t xml:space="preserve">тральное правление, главная контора, безусловно, заинтересовано в том, чтобы все его представительства в результате сделок получали </w:t>
      </w:r>
      <w:r>
        <w:lastRenderedPageBreak/>
        <w:t>прибыль, но для реального участия в общественном объединении труда должна быть платёжеспособной фирма в целом. Поэтому “убыточные” производства, необходимые для осуществления всего пр</w:t>
      </w:r>
      <w:r>
        <w:t>о</w:t>
      </w:r>
      <w:r>
        <w:t>изводственного цикла фирмы</w:t>
      </w:r>
      <w:r>
        <w:rPr>
          <w:rStyle w:val="aff4"/>
        </w:rPr>
        <w:footnoteReference w:id="160"/>
      </w:r>
      <w:r>
        <w:t>, могут получать дотации за счёт переразпределения прибыли фирмы в целом. Фирма может избавиться от убыточного производства, если сможет найти поставщика аналоги</w:t>
      </w:r>
      <w:r>
        <w:t>ч</w:t>
      </w:r>
      <w:r>
        <w:t>ной продукции по ценам ниже её собственной себестоимости производства. В пр</w:t>
      </w:r>
      <w:r>
        <w:t>о</w:t>
      </w:r>
      <w:r>
        <w:t>тивном случае она вынуждена терпеть убыточность этого производс</w:t>
      </w:r>
      <w:r>
        <w:t>т</w:t>
      </w:r>
      <w:r>
        <w:t>ва и самостоятельно заниматься его совершенств</w:t>
      </w:r>
      <w:r>
        <w:t>о</w:t>
      </w:r>
      <w:r>
        <w:t>ванием. Положение точно такое же, как и в общегосударственном объединении труда: убыточность одних своих производств фирма вынуждена покрывать из общей прибыли или же согласиться со своей технологической зависимостью от других фирм (аналог внутрио</w:t>
      </w:r>
      <w:r>
        <w:t>т</w:t>
      </w:r>
      <w:r>
        <w:t>раслевой конкуренции в глобальном объединении труда при допущении взаимно-отраслевой конкуренции внутри гос</w:t>
      </w:r>
      <w:r>
        <w:t>у</w:t>
      </w:r>
      <w:r>
        <w:t>дарства).</w:t>
      </w:r>
    </w:p>
    <w:p w:rsidR="00432B15" w:rsidRDefault="00432B15">
      <w:pPr>
        <w:pStyle w:val="a0"/>
      </w:pPr>
      <w:r>
        <w:t>Фирма в целом (структура) участвует в общественном объедин</w:t>
      </w:r>
      <w:r>
        <w:t>е</w:t>
      </w:r>
      <w:r>
        <w:t>нии труда, и это участие сопровождается внутриструктурным проду</w:t>
      </w:r>
      <w:r>
        <w:t>к</w:t>
      </w:r>
      <w:r>
        <w:t>тообменом. Если фирма не производит фальшивые деньги, то её час</w:t>
      </w:r>
      <w:r>
        <w:t>т</w:t>
      </w:r>
      <w:r>
        <w:t>ная прибыль возникает только за счёт внеструктурного продуктообм</w:t>
      </w:r>
      <w:r>
        <w:t>е</w:t>
      </w:r>
      <w:r>
        <w:t>на фирмы в целом. Управленческий корпус фирмы решает задачи ВНЕШНЕГО и ВНУТРЕННЕГО управления продуктообменом, НЕП</w:t>
      </w:r>
      <w:r>
        <w:t>О</w:t>
      </w:r>
      <w:r>
        <w:t>СРЕДСТВЕННО подчинённым целевой функции управления: получ</w:t>
      </w:r>
      <w:r>
        <w:t>е</w:t>
      </w:r>
      <w:r>
        <w:t>нию денежной прибыли фирмой в целом. Управленч</w:t>
      </w:r>
      <w:r>
        <w:t>е</w:t>
      </w:r>
      <w:r>
        <w:t>ский корпус по отношению к продуктообмену решает две задачи: во-первых, купить подешевле достаточно высококачественные сырье, энергию, компле</w:t>
      </w:r>
      <w:r>
        <w:t>к</w:t>
      </w:r>
      <w:r>
        <w:t>тующие, технологии, оборудование и рабочее время достаточно кв</w:t>
      </w:r>
      <w:r>
        <w:t>а</w:t>
      </w:r>
      <w:r>
        <w:t>лифицированного персонала; во-вторых, продать по максимально возможной цене весь объём произведённой проду</w:t>
      </w:r>
      <w:r>
        <w:t>к</w:t>
      </w:r>
      <w:r>
        <w:t>ции в кратчайшее время. Фактор времени приводит к тому, что с</w:t>
      </w:r>
      <w:r>
        <w:t>а</w:t>
      </w:r>
      <w:r>
        <w:t>мые неблагоприятные для фирмы условия — работа на рынок массовой продукции, открытый многим конкурентам. Самые благоприя</w:t>
      </w:r>
      <w:r>
        <w:t>т</w:t>
      </w:r>
      <w:r>
        <w:t>ные — работа на заказ: в этом случае превышение доходов над ра</w:t>
      </w:r>
      <w:r w:rsidR="00781CA9">
        <w:t>з</w:t>
      </w:r>
      <w:r>
        <w:t>ходами гарантировано до начала производства, по крайней мере в периоды устойчивого пр</w:t>
      </w:r>
      <w:r>
        <w:t>о</w:t>
      </w:r>
      <w:r>
        <w:t xml:space="preserve">дуктообмена в общественном объединении труда и </w:t>
      </w:r>
      <w:r>
        <w:lastRenderedPageBreak/>
        <w:t>сопутствующего ему устойчивого функционирования кр</w:t>
      </w:r>
      <w:r>
        <w:t>е</w:t>
      </w:r>
      <w:r>
        <w:t>дитно-финансовой системы.</w:t>
      </w:r>
    </w:p>
    <w:p w:rsidR="00432B15" w:rsidRDefault="00432B15">
      <w:pPr>
        <w:pStyle w:val="a0"/>
      </w:pPr>
      <w:r>
        <w:t>Наши же «рыночники» ведут дело к первому варианту — жест</w:t>
      </w:r>
      <w:r>
        <w:t>о</w:t>
      </w:r>
      <w:r>
        <w:t>чайшей конкурентной борьбе за внутриотраслевую прибыль, как минимум, или же плюс к ней борьбе за прибыль во взаимной конкуре</w:t>
      </w:r>
      <w:r>
        <w:t>н</w:t>
      </w:r>
      <w:r>
        <w:t>ции отраслей, как максимум. Это соответствует периоду “дикого к</w:t>
      </w:r>
      <w:r>
        <w:t>а</w:t>
      </w:r>
      <w:r>
        <w:t>питализма”, когда выживание фирмы в конкуренции обеспечивалось не культурой технологий и производства в целом, а прямым и косве</w:t>
      </w:r>
      <w:r>
        <w:t>н</w:t>
      </w:r>
      <w:r>
        <w:t>ным сокращением трудозатрат на экологическую и технологич</w:t>
      </w:r>
      <w:r>
        <w:t>е</w:t>
      </w:r>
      <w:r>
        <w:t>скую безопасность производственных процессов и потогонной организац</w:t>
      </w:r>
      <w:r>
        <w:t>и</w:t>
      </w:r>
      <w:r>
        <w:t>ей работ в условиях рынка дешевой рабочей силы и массовой безр</w:t>
      </w:r>
      <w:r>
        <w:t>а</w:t>
      </w:r>
      <w:r>
        <w:t>ботицы: скрытой и явной. То есть ведут ко всему тому, в чем они же обвиняют «командно-административную» с</w:t>
      </w:r>
      <w:r>
        <w:t>и</w:t>
      </w:r>
      <w:r>
        <w:t>стему.</w:t>
      </w:r>
    </w:p>
    <w:p w:rsidR="00432B15" w:rsidRDefault="00432B15">
      <w:pPr>
        <w:pStyle w:val="a0"/>
      </w:pPr>
      <w:r>
        <w:t>Управление внутриструктурным продуктообменом основано на произволе, вытекающем из мировоззрения народа. Именно по этой причине любая американская фирма может торговать с японской, осуществляя свой внешний продуктообмен, но не может скопировать японский стиль организации внутриструктурного продуктообмена и управления фирмой. И развитие любого кап</w:t>
      </w:r>
      <w:r>
        <w:t>и</w:t>
      </w:r>
      <w:r>
        <w:t>тализма — “окультурива</w:t>
      </w:r>
      <w:r>
        <w:softHyphen/>
        <w:t>ние” произвола управленческого корпуса фирм в направлении к ч</w:t>
      </w:r>
      <w:r>
        <w:t>е</w:t>
      </w:r>
      <w:r>
        <w:t>ловечности за счёт, ВО-ПЕРВЫХ, его мировоззренческого роста и осознанной нравственной определённости и выражающей её самоди</w:t>
      </w:r>
      <w:r>
        <w:t>с</w:t>
      </w:r>
      <w:r>
        <w:t>циплины, ВО-ВТОРЫХ, обуздание их же произвола законодательс</w:t>
      </w:r>
      <w:r>
        <w:t>т</w:t>
      </w:r>
      <w:r>
        <w:t>вом и высшим, по отношению к фирменному, произволом корпор</w:t>
      </w:r>
      <w:r>
        <w:t>а</w:t>
      </w:r>
      <w:r>
        <w:t>ций, включая и транснациональную иудейскую в странах Евро-Американского ко</w:t>
      </w:r>
      <w:r>
        <w:t>н</w:t>
      </w:r>
      <w:r>
        <w:t xml:space="preserve">гломерата. </w:t>
      </w:r>
    </w:p>
    <w:p w:rsidR="00432B15" w:rsidRDefault="00432B15">
      <w:pPr>
        <w:pStyle w:val="a0"/>
      </w:pPr>
      <w:r>
        <w:t>Управление внутриструктурным продуктообменом и производс</w:t>
      </w:r>
      <w:r>
        <w:t>т</w:t>
      </w:r>
      <w:r>
        <w:t>венными процессами в фирме носит директивно-адресный характер и может быть осуществлено при полной ликвидации внутрифирменной бухгалтерии. Во внутрифирменном продуктообмене учёт ведётся в натуральной форме продукции. Внутриструктурные цены во внутр</w:t>
      </w:r>
      <w:r>
        <w:t>и</w:t>
      </w:r>
      <w:r>
        <w:t>фирменном продуктообмене позволяют лишь косвенно соотнести э</w:t>
      </w:r>
      <w:r>
        <w:t>ф</w:t>
      </w:r>
      <w:r>
        <w:t>фективность производственных процессов, применяемых фирмой, по отношению к эффективности производственных процессов конкуре</w:t>
      </w:r>
      <w:r>
        <w:t>н</w:t>
      </w:r>
      <w:r>
        <w:t>тов, находящихся в той же кредитно-финансовой системе, подчинё</w:t>
      </w:r>
      <w:r>
        <w:t>н</w:t>
      </w:r>
      <w:r>
        <w:t xml:space="preserve">ных одному и тому же прейскуранту цен на продукцию и услуги, включая </w:t>
      </w:r>
      <w:r>
        <w:lastRenderedPageBreak/>
        <w:t>и прейскурант цен на рабочее время наёмного персонала различной квал</w:t>
      </w:r>
      <w:r>
        <w:t>и</w:t>
      </w:r>
      <w:r>
        <w:t>фикации.</w:t>
      </w:r>
    </w:p>
    <w:p w:rsidR="00432B15" w:rsidRDefault="00432B15">
      <w:pPr>
        <w:pStyle w:val="a0"/>
      </w:pPr>
      <w:r>
        <w:t>Если же кредитно-финансовая система конкурента, обслужива</w:t>
      </w:r>
      <w:r>
        <w:t>ю</w:t>
      </w:r>
      <w:r>
        <w:t>щего его внутренний продуктообмен, замкнута, то ценовые характер</w:t>
      </w:r>
      <w:r>
        <w:t>и</w:t>
      </w:r>
      <w:r>
        <w:t>стики его продукции в его кредитно-финансовой системе абсолю</w:t>
      </w:r>
      <w:r>
        <w:t>т</w:t>
      </w:r>
      <w:r>
        <w:t>но бе</w:t>
      </w:r>
      <w:r w:rsidR="00D04ACB">
        <w:t>з</w:t>
      </w:r>
      <w:r>
        <w:t>полезны для сравнения эффективности производства, поскол</w:t>
      </w:r>
      <w:r>
        <w:t>ь</w:t>
      </w:r>
      <w:r>
        <w:t>ку в иной кредитно-финансовой системе, подчинённой иной системе управления и имеющей иное разпределение схемы проду</w:t>
      </w:r>
      <w:r>
        <w:t>к</w:t>
      </w:r>
      <w:r>
        <w:t>тообмена в общественном объединении труда по общественным структурам, ц</w:t>
      </w:r>
      <w:r>
        <w:t>а</w:t>
      </w:r>
      <w:r>
        <w:t>рит иной произвол ценообразования, налогооблож</w:t>
      </w:r>
      <w:r>
        <w:t>е</w:t>
      </w:r>
      <w:r>
        <w:t>ния, дотационной и инвестиционной политики, не говоря уж о влиянии на ценообразов</w:t>
      </w:r>
      <w:r>
        <w:t>а</w:t>
      </w:r>
      <w:r>
        <w:t>ние и эффективность производств государственных и фирменных си</w:t>
      </w:r>
      <w:r>
        <w:t>с</w:t>
      </w:r>
      <w:r>
        <w:t>тем информационной безопасности, различных в разных фирмах, отраслях, государствах. По этой причине одно из наиболее безсмысле</w:t>
      </w:r>
      <w:r>
        <w:t>н</w:t>
      </w:r>
      <w:r>
        <w:t>ных занятий — сравнивать военные бюджеты СССР и США, имеющих разные системы управления общественным объединением труда, взаимозамкнутые кредитно-финансовые системы; по-разному учас</w:t>
      </w:r>
      <w:r>
        <w:t>т</w:t>
      </w:r>
      <w:r>
        <w:t>вующих в глобальном продуктообмене и глобальном гешефтмахерс</w:t>
      </w:r>
      <w:r>
        <w:t>т</w:t>
      </w:r>
      <w:r>
        <w:t>ве. США — 5% населения планеты — потребляют 40% мировой добычи нефти, покупаемой ими по монопольно бросовым ценам, и дают более половины мирового объема промышленных отх</w:t>
      </w:r>
      <w:r>
        <w:t>о</w:t>
      </w:r>
      <w:r>
        <w:t>дов; в СССР всё иначе.</w:t>
      </w:r>
    </w:p>
    <w:p w:rsidR="00432B15" w:rsidRDefault="00432B15">
      <w:pPr>
        <w:pStyle w:val="a0"/>
      </w:pPr>
      <w:r>
        <w:t xml:space="preserve">Но понятие </w:t>
      </w:r>
      <w:r>
        <w:rPr>
          <w:i/>
        </w:rPr>
        <w:t xml:space="preserve">«эффективность» </w:t>
      </w:r>
      <w:r>
        <w:t>всегда подчинено целевой фун</w:t>
      </w:r>
      <w:r>
        <w:t>к</w:t>
      </w:r>
      <w:r>
        <w:t>ции, построение которой всегда субъективно. В векторе целей упра</w:t>
      </w:r>
      <w:r>
        <w:t>в</w:t>
      </w:r>
      <w:r>
        <w:t>ления фирмы первым приоритетом стоит получение прибыли. Име</w:t>
      </w:r>
      <w:r>
        <w:t>н</w:t>
      </w:r>
      <w:r>
        <w:t>но под этот первый приоритет вектора целей и идёт подстройка эффективн</w:t>
      </w:r>
      <w:r>
        <w:t>о</w:t>
      </w:r>
      <w:r>
        <w:t>сти технологий и производственных процессов. Поэтому, например, если вы имеете экологически чистую, но “дорогую” технологию и не в состоянии убедить конкурентов и правительство в н</w:t>
      </w:r>
      <w:r>
        <w:t>е</w:t>
      </w:r>
      <w:r>
        <w:t>обходимости вытеснения этой технологией, “несовершенной” по критерию «пр</w:t>
      </w:r>
      <w:r>
        <w:t>и</w:t>
      </w:r>
      <w:r>
        <w:t>быльность на единицу затрат» и, всех остальных, то и вам придётся изпользовать экологически вредную технологию, дабы не вылететь в трубу. Перейти на неё вы сможете только, если будет налоговый пресс на старые технологии и дотации и льготы прав</w:t>
      </w:r>
      <w:r>
        <w:t>и</w:t>
      </w:r>
      <w:r>
        <w:t>тельства для фирм, переходящих на более совершенные, с общественной, а не фирменной точки зрения, технол</w:t>
      </w:r>
      <w:r>
        <w:t>о</w:t>
      </w:r>
      <w:r>
        <w:t>гии.</w:t>
      </w:r>
    </w:p>
    <w:p w:rsidR="00432B15" w:rsidRDefault="00432B15">
      <w:pPr>
        <w:pStyle w:val="a0"/>
      </w:pPr>
      <w:r>
        <w:t xml:space="preserve">По этой же причине пресловутый критерий </w:t>
      </w:r>
      <w:r>
        <w:rPr>
          <w:i/>
        </w:rPr>
        <w:t>«стоимость — эффективность»</w:t>
      </w:r>
      <w:r>
        <w:t xml:space="preserve"> также оказывается подчинённым системе обществе</w:t>
      </w:r>
      <w:r>
        <w:t>н</w:t>
      </w:r>
      <w:r>
        <w:t>ного управления и особенностям кредитно-финансовой системы. П</w:t>
      </w:r>
      <w:r>
        <w:t>о</w:t>
      </w:r>
      <w:r>
        <w:t xml:space="preserve">этому, если что-то по этому критерию хорошо в условиях </w:t>
      </w:r>
      <w:r>
        <w:lastRenderedPageBreak/>
        <w:t>США, то это не значит, что по тому же критерию это же самое будет хорошо в Японии или СССР. Но даже в одних и тех условиях соотнесение меры эффе</w:t>
      </w:r>
      <w:r>
        <w:t>к</w:t>
      </w:r>
      <w:r>
        <w:t xml:space="preserve">тивности к стоимости всегда </w:t>
      </w:r>
      <w:r>
        <w:rPr>
          <w:i/>
        </w:rPr>
        <w:t>произходит на каком-то и</w:t>
      </w:r>
      <w:r>
        <w:rPr>
          <w:i/>
        </w:rPr>
        <w:t>н</w:t>
      </w:r>
      <w:r>
        <w:rPr>
          <w:i/>
        </w:rPr>
        <w:t>тервале времени.</w:t>
      </w:r>
      <w:r>
        <w:t xml:space="preserve"> Об этом в большинстве случаев в СССР забывают и по этой причине ограничиваются анализом «стоимости» произво</w:t>
      </w:r>
      <w:r>
        <w:t>д</w:t>
      </w:r>
      <w:r>
        <w:t>ства чего-либо, забыв обо всём остальном в жизненном цикле продукции: эк</w:t>
      </w:r>
      <w:r>
        <w:t>с</w:t>
      </w:r>
      <w:r>
        <w:t>плуатации, ресурсных характеристиках, ликвидации и утилизации. Чем более продолжительным жизненным циклом обл</w:t>
      </w:r>
      <w:r>
        <w:t>а</w:t>
      </w:r>
      <w:r>
        <w:t>дает продукция, тем более непонятным оказывается критерий «стоимость — эффективность», поскольку за этот период произойдут и</w:t>
      </w:r>
      <w:r>
        <w:t>з</w:t>
      </w:r>
      <w:r>
        <w:t>менения в системе управления, изменится прейскурант (вектор ошибки) и то, что казалось в момент создания эффективным, станет абсолютно н</w:t>
      </w:r>
      <w:r>
        <w:t>е</w:t>
      </w:r>
      <w:r>
        <w:t>нужным, не и</w:t>
      </w:r>
      <w:r w:rsidR="009F3E85">
        <w:t>з</w:t>
      </w:r>
      <w:r>
        <w:t>черпав и половины своего ресурса, или же выяснится, что то, что посчитали ра</w:t>
      </w:r>
      <w:r w:rsidR="002667DF">
        <w:t>з</w:t>
      </w:r>
      <w:r>
        <w:t>точительством, — насущная необходимость. Это опять наводит на мысль о целесообразности о</w:t>
      </w:r>
      <w:r>
        <w:t>р</w:t>
      </w:r>
      <w:r>
        <w:t xml:space="preserve">ганизации </w:t>
      </w:r>
      <w:r>
        <w:rPr>
          <w:rFonts w:ascii="Izhitsa" w:hAnsi="Izhitsa"/>
        </w:rPr>
        <w:t xml:space="preserve">САМО-U-правления </w:t>
      </w:r>
      <w:r>
        <w:t>общества в целом по схеме предиктор-корректор, пр</w:t>
      </w:r>
      <w:r>
        <w:t>о</w:t>
      </w:r>
      <w:r>
        <w:t>извол которого стоит над кредитно-финансовой системой этого общ</w:t>
      </w:r>
      <w:r>
        <w:t>е</w:t>
      </w:r>
      <w:r>
        <w:t>ства.</w:t>
      </w:r>
    </w:p>
    <w:p w:rsidR="00432B15" w:rsidRDefault="00432B15">
      <w:pPr>
        <w:pStyle w:val="a0"/>
      </w:pPr>
      <w:r>
        <w:t>Таким образом, оказывается, что частная прибыль и критерий «стоимость — эффективность» подчинены кредитно-финансовой си</w:t>
      </w:r>
      <w:r>
        <w:t>с</w:t>
      </w:r>
      <w:r>
        <w:t>теме и отражают ОШИБКИ КОНКУРЕНТОВ, прежде всего в их ада</w:t>
      </w:r>
      <w:r>
        <w:t>п</w:t>
      </w:r>
      <w:r>
        <w:t>тации к функционированию кредитно-финансовой системы; и только через её посредничество отражают способность адаптации фирмы к общественным потребностям в производстве той или иной продукции определённого уровня качества и культуры производства. Но именно к самооценке эффективности производства по номинал</w:t>
      </w:r>
      <w:r>
        <w:t>ь</w:t>
      </w:r>
      <w:r>
        <w:t>ной прибыли на единицу затрат призывают переходить рыночники.</w:t>
      </w:r>
    </w:p>
    <w:p w:rsidR="00432B15" w:rsidRDefault="00432B15">
      <w:pPr>
        <w:pStyle w:val="a0"/>
      </w:pPr>
      <w:r>
        <w:t>Причём, необходимо отметить, что в условиях «рыночной» экон</w:t>
      </w:r>
      <w:r>
        <w:t>о</w:t>
      </w:r>
      <w:r>
        <w:t xml:space="preserve">мики современного и прошлого капитализма с прибылью имеют дело </w:t>
      </w:r>
      <w:r>
        <w:rPr>
          <w:i/>
        </w:rPr>
        <w:t xml:space="preserve">изключительно </w:t>
      </w:r>
      <w:r>
        <w:t>директораты фирм. Весь наёмный персонал им</w:t>
      </w:r>
      <w:r>
        <w:t>е</w:t>
      </w:r>
      <w:r>
        <w:t>ет дело только с заработной платой и прейскурантом цен «рынка» сферы потребления и объемом продукции на этом рынке. Но формы п</w:t>
      </w:r>
      <w:r>
        <w:t>о</w:t>
      </w:r>
      <w:r>
        <w:t>лучения заработной платы наёмным персоналом могут быть самые ра</w:t>
      </w:r>
      <w:r>
        <w:t>з</w:t>
      </w:r>
      <w:r>
        <w:t>личные. Один из вариантов — выплатить персоналу зарплату, под которую не произведено продукции, и тут же продать им акции фирмы на соотве</w:t>
      </w:r>
      <w:r>
        <w:t>т</w:t>
      </w:r>
      <w:r>
        <w:t>ствующую сумму. Когда это принимает характер социального явл</w:t>
      </w:r>
      <w:r>
        <w:t>е</w:t>
      </w:r>
      <w:r>
        <w:t xml:space="preserve">ния, то уровень потребления </w:t>
      </w:r>
      <w:r>
        <w:lastRenderedPageBreak/>
        <w:t>общества в целом не вырастет ни на единую ватрушку, зато почти все станут “капиталист</w:t>
      </w:r>
      <w:r>
        <w:t>а</w:t>
      </w:r>
      <w:r>
        <w:t>ми”, “инвесторами”, участниками разпределения прибыли, хотя вп</w:t>
      </w:r>
      <w:r>
        <w:t>о</w:t>
      </w:r>
      <w:r>
        <w:t>следствии и произойдёт переразпределение акций по мелким “кап</w:t>
      </w:r>
      <w:r>
        <w:t>и</w:t>
      </w:r>
      <w:r>
        <w:t>талистам” с десятком акций и более крупным. На этот путь стали п</w:t>
      </w:r>
      <w:r>
        <w:t>е</w:t>
      </w:r>
      <w:r>
        <w:t xml:space="preserve">рестроечники. </w:t>
      </w:r>
      <w:r>
        <w:rPr>
          <w:b/>
        </w:rPr>
        <w:t>Социальная функция “ценных” бумаг</w:t>
      </w:r>
      <w:r>
        <w:rPr>
          <w:i/>
        </w:rPr>
        <w:t xml:space="preserve"> — изъятие из сферы производственного (внутри блока 18 РСП) и личного потребления денег, не обеспече</w:t>
      </w:r>
      <w:r>
        <w:rPr>
          <w:i/>
        </w:rPr>
        <w:t>н</w:t>
      </w:r>
      <w:r>
        <w:rPr>
          <w:i/>
        </w:rPr>
        <w:t xml:space="preserve">ных продукцией. </w:t>
      </w:r>
      <w:r>
        <w:t>Появится после этого пр</w:t>
      </w:r>
      <w:r>
        <w:t>о</w:t>
      </w:r>
      <w:r>
        <w:t>дукция или нет, зависит не от акций, а от “стихии рынка” и произвола директоратов компаний, получивших деньги за а</w:t>
      </w:r>
      <w:r>
        <w:t>к</w:t>
      </w:r>
      <w:r>
        <w:t>ции.</w:t>
      </w:r>
    </w:p>
    <w:p w:rsidR="00432B15" w:rsidRDefault="00432B15">
      <w:pPr>
        <w:pStyle w:val="a0"/>
      </w:pPr>
      <w:r>
        <w:t>Прибыль и убытки во внутриструктурном продуктообмене, с то</w:t>
      </w:r>
      <w:r>
        <w:t>ч</w:t>
      </w:r>
      <w:r>
        <w:t>ки зрения её центральной конторы, — условные прибыль и убытки, и ещё ни разу не приходилось слышать, чтобы какой-нибудь из заводов любого концерна в мире капитала возмутился по причине того, что центральная контора концерна занята переразпределением «приб</w:t>
      </w:r>
      <w:r>
        <w:t>ы</w:t>
      </w:r>
      <w:r>
        <w:t>ли», возникающей во внутриструктурном продуктообмене концерна.</w:t>
      </w:r>
    </w:p>
    <w:p w:rsidR="00432B15" w:rsidRDefault="00432B15">
      <w:pPr>
        <w:pStyle w:val="a0"/>
      </w:pPr>
      <w:r>
        <w:t>В СССР в условиях господства государственной собственности весь денежный оборот сферы производства до 1985 г. был именно отражением этого внутрифирменного, внутриструктурного продукт</w:t>
      </w:r>
      <w:r>
        <w:t>о</w:t>
      </w:r>
      <w:r>
        <w:t>обмена в государстве-суперконцерне со всеми его УСЛОВНЫМИ «прибылями» и «убытками», и именно эти «прибыли» и «убытки» н</w:t>
      </w:r>
      <w:r>
        <w:t>а</w:t>
      </w:r>
      <w:r>
        <w:t>чали делить после 1985 г. Народное хозяйство СССР в целом, гос</w:t>
      </w:r>
      <w:r>
        <w:t>у</w:t>
      </w:r>
      <w:r>
        <w:t>дарство-монополия, не может иметь прибылей и убытков на внутре</w:t>
      </w:r>
      <w:r>
        <w:t>н</w:t>
      </w:r>
      <w:r>
        <w:t>нем рынке. Государство может только потерять управление н</w:t>
      </w:r>
      <w:r>
        <w:t>а</w:t>
      </w:r>
      <w:r>
        <w:t>родно-хозяйственным комплексом в целом, в результате оборотные средс</w:t>
      </w:r>
      <w:r>
        <w:t>т</w:t>
      </w:r>
      <w:r>
        <w:t>ва предприятий, весь фонд заработной платы и сбережения граждан пот</w:t>
      </w:r>
      <w:r>
        <w:t>е</w:t>
      </w:r>
      <w:r>
        <w:t>ряют покупательную способность; или повысить качество упра</w:t>
      </w:r>
      <w:r>
        <w:t>в</w:t>
      </w:r>
      <w:r>
        <w:t>ления, что приведёт и к росту покупательной способности населения, и к росту фондов общественного потребления. Но ни в «рыночной», ни в плановой экономике любой из этих результатов не связан ни с общей, ни с отраслевой, ни с частной прибылью, а отр</w:t>
      </w:r>
      <w:r>
        <w:t>а</w:t>
      </w:r>
      <w:r>
        <w:t>жает вектора целей управления общественным объединением труда и информационную безопасность контуров управления центра, несущего эти вектора ц</w:t>
      </w:r>
      <w:r>
        <w:t>е</w:t>
      </w:r>
      <w:r>
        <w:t>лей.</w:t>
      </w:r>
    </w:p>
    <w:p w:rsidR="00432B15" w:rsidRDefault="00432B15">
      <w:pPr>
        <w:pStyle w:val="a0"/>
      </w:pPr>
      <w:r>
        <w:t xml:space="preserve">Термины политэкономии </w:t>
      </w:r>
      <w:r>
        <w:rPr>
          <w:i/>
        </w:rPr>
        <w:t>«необходимый продукт», «прибавочный продукт»,</w:t>
      </w:r>
      <w:r>
        <w:t xml:space="preserve"> которому соответствует </w:t>
      </w:r>
      <w:r>
        <w:rPr>
          <w:i/>
        </w:rPr>
        <w:t>«прибавочная стоимость»,</w:t>
      </w:r>
      <w:r>
        <w:t xml:space="preserve"> якобы </w:t>
      </w:r>
      <w:r>
        <w:lastRenderedPageBreak/>
        <w:t>присваиваемая капиталистами, — пустые термины</w:t>
      </w:r>
      <w:r>
        <w:rPr>
          <w:rStyle w:val="aff4"/>
        </w:rPr>
        <w:footnoteReference w:id="161"/>
      </w:r>
      <w:r>
        <w:t>. В реальном общ</w:t>
      </w:r>
      <w:r>
        <w:t>е</w:t>
      </w:r>
      <w:r>
        <w:t>ственном объединении труда не удаётся отличить «необходимый пр</w:t>
      </w:r>
      <w:r>
        <w:t>о</w:t>
      </w:r>
      <w:r>
        <w:t>дукт» от «прибавочного», не говоря о том, что термин «прибавоч</w:t>
      </w:r>
      <w:r>
        <w:softHyphen/>
        <w:t>ная стоимость» при взгляде с общесуперсистемного уровня в терм</w:t>
      </w:r>
      <w:r>
        <w:t>и</w:t>
      </w:r>
      <w:r>
        <w:t>нах теории управления просто означает — прибавочная ошибка управл</w:t>
      </w:r>
      <w:r>
        <w:t>е</w:t>
      </w:r>
      <w:r>
        <w:t>ния общественным производством. Сочетание понятий «приба</w:t>
      </w:r>
      <w:r>
        <w:softHyphen/>
        <w:t>вочная» к «ошибка», да к тому же ещё и присваиваемая частным предприн</w:t>
      </w:r>
      <w:r>
        <w:t>и</w:t>
      </w:r>
      <w:r>
        <w:t xml:space="preserve">мателем, — это глупость, тем более, что и «прибавочную ошибку» не удаётся выделить в составе полной величины ошибки управления, т.е. цены. И, как уже говорилось ранее, </w:t>
      </w:r>
      <w:r>
        <w:rPr>
          <w:b/>
        </w:rPr>
        <w:t>средством эксплуатации чел</w:t>
      </w:r>
      <w:r>
        <w:rPr>
          <w:b/>
        </w:rPr>
        <w:t>о</w:t>
      </w:r>
      <w:r>
        <w:rPr>
          <w:b/>
        </w:rPr>
        <w:t>века человеком является монополия на Знание</w:t>
      </w:r>
      <w:r>
        <w:t>, позволяющая её обладателям установить монопольно высокую цену на продукт своего труда, прежде всего на продукт управленческого труда, а не присво</w:t>
      </w:r>
      <w:r>
        <w:t>е</w:t>
      </w:r>
      <w:r>
        <w:t xml:space="preserve">ние кем-либо реально прибавочной ошибки управления, то бишь «стоимости». Естественно, что в обществе </w:t>
      </w:r>
      <w:r>
        <w:rPr>
          <w:b/>
        </w:rPr>
        <w:t>моноп</w:t>
      </w:r>
      <w:r>
        <w:rPr>
          <w:b/>
        </w:rPr>
        <w:t>о</w:t>
      </w:r>
      <w:r>
        <w:rPr>
          <w:b/>
        </w:rPr>
        <w:t>лия на Знание</w:t>
      </w:r>
      <w:r>
        <w:t xml:space="preserve"> — это не монополия одного на всё Знание, а </w:t>
      </w:r>
      <w:r>
        <w:rPr>
          <w:b/>
        </w:rPr>
        <w:t>неравновозможность о</w:t>
      </w:r>
      <w:r>
        <w:rPr>
          <w:b/>
        </w:rPr>
        <w:t>б</w:t>
      </w:r>
      <w:r>
        <w:rPr>
          <w:b/>
        </w:rPr>
        <w:t>ретения знания представителями разных с</w:t>
      </w:r>
      <w:r>
        <w:rPr>
          <w:b/>
        </w:rPr>
        <w:t>о</w:t>
      </w:r>
      <w:r>
        <w:rPr>
          <w:b/>
        </w:rPr>
        <w:t>циальных слоёв</w:t>
      </w:r>
      <w:r>
        <w:t xml:space="preserve">, </w:t>
      </w:r>
      <w:r>
        <w:rPr>
          <w:i/>
        </w:rPr>
        <w:t xml:space="preserve">что, трансформируясь через «закон стоимости» рабочей силы, </w:t>
      </w:r>
      <w:r>
        <w:t xml:space="preserve">предстаёт перед обществом как </w:t>
      </w:r>
      <w:r>
        <w:rPr>
          <w:b/>
        </w:rPr>
        <w:t>неравенство потре</w:t>
      </w:r>
      <w:r>
        <w:rPr>
          <w:b/>
        </w:rPr>
        <w:t>б</w:t>
      </w:r>
      <w:r>
        <w:rPr>
          <w:b/>
        </w:rPr>
        <w:t xml:space="preserve">ления в разных социальных слоях произведённого </w:t>
      </w:r>
      <w:r>
        <w:rPr>
          <w:u w:val="single"/>
        </w:rPr>
        <w:t>во всём общественном объединении труда пр</w:t>
      </w:r>
      <w:r>
        <w:rPr>
          <w:u w:val="single"/>
        </w:rPr>
        <w:t>о</w:t>
      </w:r>
      <w:r>
        <w:rPr>
          <w:u w:val="single"/>
        </w:rPr>
        <w:t>дукта</w:t>
      </w:r>
      <w:r>
        <w:t>.</w:t>
      </w:r>
    </w:p>
    <w:p w:rsidR="00432B15" w:rsidRDefault="00432B15">
      <w:pPr>
        <w:pStyle w:val="a0"/>
      </w:pPr>
      <w:r>
        <w:t xml:space="preserve">С точки зрения центральной конторы структурно обособленной фирмы, при рыночной экономике всё общество делится на два класса лиц: </w:t>
      </w:r>
      <w:r>
        <w:rPr>
          <w:i/>
        </w:rPr>
        <w:t xml:space="preserve">поставщики и покупатели. </w:t>
      </w:r>
      <w:r>
        <w:t>Фирма производит продукцию, покупая у поставщиков сырье, комплектующие, энергию, технологич</w:t>
      </w:r>
      <w:r>
        <w:t>е</w:t>
      </w:r>
      <w:r>
        <w:t>ское оборудование, информационное обеспечение производства, р</w:t>
      </w:r>
      <w:r>
        <w:t>а</w:t>
      </w:r>
      <w:r>
        <w:t>бочее время наёмного персонала. По завершению производственного цикла она продаёт свою продукцию и отходы — те, что не выбрас</w:t>
      </w:r>
      <w:r>
        <w:t>ы</w:t>
      </w:r>
      <w:r>
        <w:t>вает и не перерабатывает сама в какие-то иные виды не основной для неё пр</w:t>
      </w:r>
      <w:r>
        <w:t>о</w:t>
      </w:r>
      <w:r>
        <w:t xml:space="preserve">дукции. За продукцию фирма получает цену. </w:t>
      </w:r>
      <w:r>
        <w:rPr>
          <w:b/>
        </w:rPr>
        <w:t>В структуре цены</w:t>
      </w:r>
      <w:r>
        <w:t xml:space="preserve"> политэкономия в</w:t>
      </w:r>
      <w:r>
        <w:t>ы</w:t>
      </w:r>
      <w:r>
        <w:t>деляет:</w:t>
      </w:r>
    </w:p>
    <w:p w:rsidR="00432B15" w:rsidRDefault="00432B15" w:rsidP="00432B15">
      <w:pPr>
        <w:pStyle w:val="a9"/>
        <w:numPr>
          <w:ilvl w:val="0"/>
          <w:numId w:val="1"/>
        </w:numPr>
        <w:ind w:left="397" w:hanging="227"/>
      </w:pPr>
      <w:r>
        <w:lastRenderedPageBreak/>
        <w:t xml:space="preserve">долю, соответствующую </w:t>
      </w:r>
      <w:r>
        <w:rPr>
          <w:i/>
        </w:rPr>
        <w:t>издержкам</w:t>
      </w:r>
      <w:r>
        <w:t xml:space="preserve"> на покупку продукции др</w:t>
      </w:r>
      <w:r>
        <w:t>у</w:t>
      </w:r>
      <w:r>
        <w:t>гих фирм, — постоянный капитал, обозначаемый «С»;</w:t>
      </w:r>
    </w:p>
    <w:p w:rsidR="00432B15" w:rsidRDefault="00432B15" w:rsidP="00432B15">
      <w:pPr>
        <w:pStyle w:val="a9"/>
        <w:numPr>
          <w:ilvl w:val="0"/>
          <w:numId w:val="1"/>
        </w:numPr>
        <w:ind w:left="397" w:hanging="227"/>
      </w:pPr>
      <w:r>
        <w:t xml:space="preserve">долю, соответствующую </w:t>
      </w:r>
      <w:r>
        <w:rPr>
          <w:i/>
        </w:rPr>
        <w:t>зарплате наёмного персонала,</w:t>
      </w:r>
      <w:r>
        <w:t xml:space="preserve"> — пер</w:t>
      </w:r>
      <w:r>
        <w:t>е</w:t>
      </w:r>
      <w:r>
        <w:t>менный капитал, обозначаемый «V»;</w:t>
      </w:r>
    </w:p>
    <w:p w:rsidR="00432B15" w:rsidRDefault="00432B15" w:rsidP="00432B15">
      <w:pPr>
        <w:pStyle w:val="a9"/>
        <w:numPr>
          <w:ilvl w:val="0"/>
          <w:numId w:val="1"/>
        </w:numPr>
        <w:ind w:left="397" w:hanging="227"/>
      </w:pPr>
      <w:r>
        <w:rPr>
          <w:i/>
        </w:rPr>
        <w:t>валовой доход, «грязную прибыль»,</w:t>
      </w:r>
      <w:r>
        <w:t xml:space="preserve"> обозначаемую «М», из кот</w:t>
      </w:r>
      <w:r>
        <w:t>о</w:t>
      </w:r>
      <w:r>
        <w:t>рой платят налоги и которая идёт на личное потребление владел</w:t>
      </w:r>
      <w:r>
        <w:t>ь</w:t>
      </w:r>
      <w:r>
        <w:t>цев фирмы и инвестируется в производство: либо в этой же о</w:t>
      </w:r>
      <w:r>
        <w:t>т</w:t>
      </w:r>
      <w:r>
        <w:t>расли, либо в иных, где конъюнктура рынка лучше, т.е. произх</w:t>
      </w:r>
      <w:r>
        <w:t>о</w:t>
      </w:r>
      <w:r>
        <w:t>дит в некотором смысле и</w:t>
      </w:r>
      <w:r w:rsidR="002710BD">
        <w:t>з</w:t>
      </w:r>
      <w:r>
        <w:t>правление ошибки в производстве в соответствии с особенностями кредитно-финансовой системы. Эта «М» и является той самой «прибавочной стоимостью», кот</w:t>
      </w:r>
      <w:r>
        <w:t>о</w:t>
      </w:r>
      <w:r>
        <w:t>рую якобы присваивает предприним</w:t>
      </w:r>
      <w:r>
        <w:t>а</w:t>
      </w:r>
      <w:r>
        <w:t>тель.</w:t>
      </w:r>
    </w:p>
    <w:p w:rsidR="00432B15" w:rsidRDefault="00432B15">
      <w:pPr>
        <w:pStyle w:val="a0"/>
      </w:pPr>
      <w:r>
        <w:t>Из дохода фирма платит налоги, необходимые государству для оплаты персонала госаппарата, вооружённых сил, фондов общественн</w:t>
      </w:r>
      <w:r>
        <w:t>о</w:t>
      </w:r>
      <w:r>
        <w:t>го потребления — той инфраструктуры, которой бе</w:t>
      </w:r>
      <w:r w:rsidR="00D04ACB">
        <w:t>з</w:t>
      </w:r>
      <w:r>
        <w:t>платно пользуется всё общество в любой общественно-экономической формации; гос</w:t>
      </w:r>
      <w:r>
        <w:t>у</w:t>
      </w:r>
      <w:r>
        <w:t>дарственные инвестиции, субсидии и дотации произво</w:t>
      </w:r>
      <w:r>
        <w:t>д</w:t>
      </w:r>
      <w:r>
        <w:t>ству, науке, здравоохранению, образованию также общественно н</w:t>
      </w:r>
      <w:r>
        <w:t>е</w:t>
      </w:r>
      <w:r>
        <w:t>обходимы.</w:t>
      </w:r>
    </w:p>
    <w:p w:rsidR="00432B15" w:rsidRDefault="00432B15">
      <w:pPr>
        <w:pStyle w:val="a0"/>
      </w:pPr>
      <w:r>
        <w:t>В результате вложений в собственное производство и выплат в фонды иерархически высших структур от прибыли остаётся только фонд личного потребления владельцев фирмы и членов их семей. При этом, если владельцы и члены их семей участвуют в обществе</w:t>
      </w:r>
      <w:r>
        <w:t>н</w:t>
      </w:r>
      <w:r>
        <w:t>ном объединении труда в качестве управленцев, деятелей науки, и</w:t>
      </w:r>
      <w:r>
        <w:t>с</w:t>
      </w:r>
      <w:r>
        <w:t>кусства и т.п., то это — оплата их труда, хотя возможно, что косве</w:t>
      </w:r>
      <w:r>
        <w:t>н</w:t>
      </w:r>
      <w:r>
        <w:t>ная</w:t>
      </w:r>
      <w:r>
        <w:rPr>
          <w:rStyle w:val="aff4"/>
        </w:rPr>
        <w:footnoteReference w:id="162"/>
      </w:r>
      <w:r>
        <w:t xml:space="preserve"> и по монопольно высоким ценам; если не участвуют, то это один из видов гешефтмахерства несозидающего люмпена, который есть во всех классах и нациях любого толпо-“элитарного” общества. Соответс</w:t>
      </w:r>
      <w:r>
        <w:t>т</w:t>
      </w:r>
      <w:r>
        <w:t>венно и степень эксплуатации — отношение стоимости управленч</w:t>
      </w:r>
      <w:r>
        <w:t>е</w:t>
      </w:r>
      <w:r>
        <w:t>ского труда к стоимости производительного с учётом доступа к фондам общественного потребл</w:t>
      </w:r>
      <w:r>
        <w:t>е</w:t>
      </w:r>
      <w:r>
        <w:t>ния.</w:t>
      </w:r>
    </w:p>
    <w:p w:rsidR="00432B15" w:rsidRDefault="00432B15">
      <w:pPr>
        <w:pStyle w:val="a0"/>
      </w:pPr>
      <w:r>
        <w:t>Постоянный капитал присутствует в структуре любого частного капитала, но его нет в структуре совокупного общественного капит</w:t>
      </w:r>
      <w:r>
        <w:t>а</w:t>
      </w:r>
      <w:r>
        <w:t xml:space="preserve">ла, который весь разпадется на фонд личного потребления предпринимателей и фонд заработной платы (личного потребления) наёмного персонала, практически не участвующего в </w:t>
      </w:r>
      <w:r>
        <w:lastRenderedPageBreak/>
        <w:t>инвестиционных операц</w:t>
      </w:r>
      <w:r>
        <w:t>и</w:t>
      </w:r>
      <w:r>
        <w:t>ях общества. Такой точки зрения придерживается Адам Смит. Это воззрение получило название «</w:t>
      </w:r>
      <w:r>
        <w:rPr>
          <w:b/>
        </w:rPr>
        <w:t>догма Смита</w:t>
      </w:r>
      <w:r>
        <w:t>». По А.Смиту, весь о</w:t>
      </w:r>
      <w:r>
        <w:t>б</w:t>
      </w:r>
      <w:r>
        <w:t>щественный капитал идёт на оплату человеческого труда: прошлого, настоящего, будущего. К.Маркс “поправил” А.Смита, В.И.Ленин согласился с К.Марксом, и в результате в марксистско-ленинской политэкономии постоянный капитал присутствует в структуре общес</w:t>
      </w:r>
      <w:r>
        <w:t>т</w:t>
      </w:r>
      <w:r>
        <w:t>венного капитала, поскольку якобы существует неделимый остаток постоянного частного кап</w:t>
      </w:r>
      <w:r>
        <w:t>и</w:t>
      </w:r>
      <w:r>
        <w:t>тала.</w:t>
      </w:r>
    </w:p>
    <w:p w:rsidR="00432B15" w:rsidRDefault="00432B15">
      <w:pPr>
        <w:pStyle w:val="a0"/>
      </w:pPr>
      <w:r>
        <w:rPr>
          <w:b/>
        </w:rPr>
        <w:t xml:space="preserve">Постоянный капитал </w:t>
      </w:r>
      <w:r>
        <w:t>— совокупная стоимость продукции поставщиков за один оборот капитала, то есть совокупность цен их пр</w:t>
      </w:r>
      <w:r>
        <w:t>о</w:t>
      </w:r>
      <w:r>
        <w:t>дукции и также, с точки зрения поставщиков, разпадается на «С», «V», «М». Их «С», в свою очередь, разп</w:t>
      </w:r>
      <w:r>
        <w:t>а</w:t>
      </w:r>
      <w:r>
        <w:t>дается и т. д.</w:t>
      </w:r>
    </w:p>
    <w:p w:rsidR="00432B15" w:rsidRDefault="00432B15">
      <w:pPr>
        <w:pStyle w:val="a0"/>
      </w:pPr>
      <w:r>
        <w:t>С точки зрения математики, мы видим набор последовательностей положительных чисел, представляющих собой постоянный капитал каждого предпринимателя, причастного к производству продукции первого из них. Общий член любой такой последовательности определяется соотношен</w:t>
      </w:r>
      <w:r>
        <w:t>и</w:t>
      </w:r>
      <w:r>
        <w:t>ем:</w:t>
      </w:r>
    </w:p>
    <w:p w:rsidR="00432B15" w:rsidRDefault="00432B15">
      <w:pPr>
        <w:pStyle w:val="a0"/>
        <w:spacing w:before="240"/>
      </w:pPr>
      <w:r>
        <w:t>С</w:t>
      </w:r>
      <w:r>
        <w:rPr>
          <w:vertAlign w:val="subscript"/>
        </w:rPr>
        <w:t>k</w:t>
      </w:r>
      <w:r>
        <w:t xml:space="preserve"> = С</w:t>
      </w:r>
      <w:r>
        <w:rPr>
          <w:vertAlign w:val="subscript"/>
        </w:rPr>
        <w:t>(</w:t>
      </w:r>
      <w:r>
        <w:rPr>
          <w:vertAlign w:val="subscript"/>
          <w:lang w:val="en-US"/>
        </w:rPr>
        <w:t>k</w:t>
      </w:r>
      <w:r>
        <w:rPr>
          <w:vertAlign w:val="subscript"/>
        </w:rPr>
        <w:t> — 1)</w:t>
      </w:r>
      <w:r>
        <w:t xml:space="preserve"> — М</w:t>
      </w:r>
      <w:r>
        <w:rPr>
          <w:vertAlign w:val="subscript"/>
        </w:rPr>
        <w:t>k</w:t>
      </w:r>
      <w:r>
        <w:t xml:space="preserve"> , </w:t>
      </w:r>
    </w:p>
    <w:p w:rsidR="00432B15" w:rsidRDefault="00432B15">
      <w:pPr>
        <w:pStyle w:val="af"/>
        <w:spacing w:before="240"/>
      </w:pPr>
      <w:r>
        <w:t>где М</w:t>
      </w:r>
      <w:r>
        <w:rPr>
          <w:vertAlign w:val="subscript"/>
        </w:rPr>
        <w:t>k</w:t>
      </w:r>
      <w:r>
        <w:t xml:space="preserve"> — случайное положительное число, не прево</w:t>
      </w:r>
      <w:r w:rsidR="00955DCC">
        <w:t>з</w:t>
      </w:r>
      <w:r>
        <w:t xml:space="preserve">ходящее </w:t>
      </w:r>
      <w:r>
        <w:br/>
        <w:t>С</w:t>
      </w:r>
      <w:r>
        <w:rPr>
          <w:vertAlign w:val="subscript"/>
        </w:rPr>
        <w:t>(</w:t>
      </w:r>
      <w:r>
        <w:rPr>
          <w:vertAlign w:val="subscript"/>
          <w:lang w:val="en-US"/>
        </w:rPr>
        <w:t>k</w:t>
      </w:r>
      <w:r>
        <w:rPr>
          <w:vertAlign w:val="subscript"/>
        </w:rPr>
        <w:t> — 1)</w:t>
      </w:r>
      <w:r>
        <w:t xml:space="preserve"> и представляющее собой переменный капитал плюс прибаво</w:t>
      </w:r>
      <w:r>
        <w:t>ч</w:t>
      </w:r>
      <w:r>
        <w:t xml:space="preserve">ную стоимость «k-того» капиталиста; «k» — номер шага </w:t>
      </w:r>
      <w:r>
        <w:rPr>
          <w:i/>
        </w:rPr>
        <w:t>выдел</w:t>
      </w:r>
      <w:r>
        <w:rPr>
          <w:i/>
        </w:rPr>
        <w:t>е</w:t>
      </w:r>
      <w:r>
        <w:rPr>
          <w:i/>
        </w:rPr>
        <w:t>ния</w:t>
      </w:r>
      <w:r>
        <w:t xml:space="preserve"> из цены </w:t>
      </w:r>
      <w:r>
        <w:rPr>
          <w:i/>
        </w:rPr>
        <w:t>доходов</w:t>
      </w:r>
      <w:r>
        <w:t xml:space="preserve"> предпринимателей и наёмного персонала и постоя</w:t>
      </w:r>
      <w:r>
        <w:t>н</w:t>
      </w:r>
      <w:r>
        <w:t>ного капитала; оно же — номер очередного предпринимателя в последов</w:t>
      </w:r>
      <w:r>
        <w:t>а</w:t>
      </w:r>
      <w:r>
        <w:t>тельности, обратной преемственности продукции поставщиков первого предприн</w:t>
      </w:r>
      <w:r>
        <w:t>и</w:t>
      </w:r>
      <w:r>
        <w:t xml:space="preserve">мателя. </w:t>
      </w:r>
    </w:p>
    <w:p w:rsidR="00432B15" w:rsidRDefault="00432B15">
      <w:pPr>
        <w:pStyle w:val="a0"/>
      </w:pPr>
      <w:r>
        <w:t>Каждый желающий может, заглянув в любой из учебников математического анализа, в раздел теория пределов, убедиться, что предел такой последовательности в точности равен нулю и, соответс</w:t>
      </w:r>
      <w:r>
        <w:t>т</w:t>
      </w:r>
      <w:r>
        <w:t>венно, А.Смит если в чём-то и не прав, так не в этом вопросе. К.Маркс н</w:t>
      </w:r>
      <w:r>
        <w:t>а</w:t>
      </w:r>
      <w:r>
        <w:t>писал ещё некие “математические” рукописи, что в сочетании с его в</w:t>
      </w:r>
      <w:r>
        <w:t>ы</w:t>
      </w:r>
      <w:r>
        <w:t>водом об ошибочности приведённого тезиса А.Смита заставляет предположить, что он был инвалид на полную голову (пользуясь ме</w:t>
      </w:r>
      <w:r>
        <w:t>с</w:t>
      </w:r>
      <w:r>
        <w:t>течковым лексиконом), поскольку математика — удел абстрактно-логического мышления, за которое отвечает левое пол</w:t>
      </w:r>
      <w:r>
        <w:t>у</w:t>
      </w:r>
      <w:r>
        <w:t>шарие; или К.Маркс был беззастенчиво нагл в своём вероломстве и подлости.</w:t>
      </w:r>
    </w:p>
    <w:p w:rsidR="00432B15" w:rsidRDefault="00432B15">
      <w:pPr>
        <w:pStyle w:val="a0"/>
      </w:pPr>
      <w:r>
        <w:lastRenderedPageBreak/>
        <w:t>Но и теория пределов не нужна для того, чтобы убедиться в правоте А.Смита. Процесс дробления постоянного капитала на переме</w:t>
      </w:r>
      <w:r>
        <w:t>н</w:t>
      </w:r>
      <w:r>
        <w:t>ный капитал и доходы аналогичен тому, что некая компания, сидя с ло</w:t>
      </w:r>
      <w:r>
        <w:t>ж</w:t>
      </w:r>
      <w:r>
        <w:t>ками в руках за столом, передаёт друг другу случайным образом ба</w:t>
      </w:r>
      <w:r>
        <w:t>н</w:t>
      </w:r>
      <w:r>
        <w:t>ку с вареньем. Младенцу ясно, что в итоге банка будет вылизана до чистоты, но якобы «величайшие философы» К.Маркс, Ф.Энгельс, В.Ленин и К</w:t>
      </w:r>
      <w:r>
        <w:rPr>
          <w:vertAlign w:val="superscript"/>
        </w:rPr>
        <w:t>О</w:t>
      </w:r>
      <w:r>
        <w:t xml:space="preserve"> хором утвержд</w:t>
      </w:r>
      <w:r>
        <w:t>а</w:t>
      </w:r>
      <w:r>
        <w:t>ют:</w:t>
      </w:r>
    </w:p>
    <w:p w:rsidR="00432B15" w:rsidRDefault="00432B15">
      <w:pPr>
        <w:pStyle w:val="a0"/>
      </w:pPr>
      <w:r>
        <w:t>«Младенец не прав: на стенках банки “варенье” останется, а выл</w:t>
      </w:r>
      <w:r>
        <w:t>и</w:t>
      </w:r>
      <w:r>
        <w:t xml:space="preserve">зать банку или выскоблить её ложкой </w:t>
      </w:r>
      <w:r>
        <w:rPr>
          <w:i/>
        </w:rPr>
        <w:t>объективно</w:t>
      </w:r>
      <w:r>
        <w:t xml:space="preserve"> невозможно». Устами младенцев глаголет истина; устами классиков глаголет межр</w:t>
      </w:r>
      <w:r>
        <w:t>е</w:t>
      </w:r>
      <w:r>
        <w:t>гиональное гешефтмахерство, поскольку оно определяет моменты, когда “банка” (или ГОСБАНКа-ЦЕНТРОБАНКа?) пуста и “игра” (с заведомо предопределённым выигрышем) сд</w:t>
      </w:r>
      <w:r>
        <w:t>е</w:t>
      </w:r>
      <w:r>
        <w:t>лана.</w:t>
      </w:r>
    </w:p>
    <w:p w:rsidR="00432B15" w:rsidRDefault="00432B15">
      <w:pPr>
        <w:pStyle w:val="a0"/>
      </w:pPr>
      <w:r>
        <w:t>С точки зрения руководства гешефтмахеров, классики действ</w:t>
      </w:r>
      <w:r>
        <w:t>и</w:t>
      </w:r>
      <w:r>
        <w:t>тельно гении, коли создали и навязали ТОЛПАМ такую “политэкономию”.</w:t>
      </w:r>
    </w:p>
    <w:p w:rsidR="00432B15" w:rsidRDefault="00432B15">
      <w:pPr>
        <w:pStyle w:val="a0"/>
      </w:pPr>
      <w:r>
        <w:t>Марксистско-ленинский неделимый остаток постоянного капит</w:t>
      </w:r>
      <w:r>
        <w:t>а</w:t>
      </w:r>
      <w:r>
        <w:t>ла может быть интерпретирован только как “стоимость природы”: всего того, что не создано трудом человечества. Это в терминах теории управления означает — «ошибка пр</w:t>
      </w:r>
      <w:r>
        <w:t>и</w:t>
      </w:r>
      <w:r>
        <w:t>роды».</w:t>
      </w:r>
    </w:p>
    <w:p w:rsidR="00432B15" w:rsidRDefault="00432B15">
      <w:pPr>
        <w:pStyle w:val="a0"/>
      </w:pPr>
      <w:r>
        <w:t>Точно так же, как компания с ложками перебрасывает банку с вареньем, и частные производства перебрасывают друг другу получе</w:t>
      </w:r>
      <w:r>
        <w:t>н</w:t>
      </w:r>
      <w:r>
        <w:t>ное ими от других «С» вместе со своими добавками к нему</w:t>
      </w:r>
      <w:r>
        <w:rPr>
          <w:rStyle w:val="aff4"/>
        </w:rPr>
        <w:footnoteReference w:id="163"/>
      </w:r>
      <w:r>
        <w:t>, пока «С» не вылетит из оборота продуктообмена вместе с окончательно потреблённой продукцией в сфере личного, государственного потре</w:t>
      </w:r>
      <w:r>
        <w:t>б</w:t>
      </w:r>
      <w:r>
        <w:t>ления и переданной в фонды общественного потребления, т.е. пока «С» не «вылетит» за пределы блока 18 РСП на схеме рис. 2.</w:t>
      </w:r>
    </w:p>
    <w:p w:rsidR="00432B15" w:rsidRDefault="00432B15">
      <w:pPr>
        <w:pStyle w:val="a0"/>
      </w:pPr>
      <w:r>
        <w:t>Но наличие “неделимого остатка” в марксистско-ленинской поли</w:t>
      </w:r>
      <w:r>
        <w:t>т</w:t>
      </w:r>
      <w:r>
        <w:t>экономии выливается в повторные счёты, т.е. многократный учёт одних и тех же стоимостей, что позволяет дополнительно манипулир</w:t>
      </w:r>
      <w:r>
        <w:t>о</w:t>
      </w:r>
      <w:r>
        <w:t>вать «законом стоимости» и по-разному оценивать одну и ту же номенклатуру и объём произведённой обществом продукции</w:t>
      </w:r>
      <w:r>
        <w:rPr>
          <w:rStyle w:val="aff4"/>
        </w:rPr>
        <w:footnoteReference w:id="164"/>
      </w:r>
      <w:r>
        <w:t xml:space="preserve">. </w:t>
      </w:r>
      <w:r>
        <w:lastRenderedPageBreak/>
        <w:t>Именно этим занимались ЦСУ (нынешний Госкомстат</w:t>
      </w:r>
      <w:r>
        <w:rPr>
          <w:rStyle w:val="aff4"/>
        </w:rPr>
        <w:footnoteReference w:id="165"/>
      </w:r>
      <w:r>
        <w:t>), Госкомцен, Ми</w:t>
      </w:r>
      <w:r>
        <w:t>н</w:t>
      </w:r>
      <w:r>
        <w:t>фин СССР. И это ещё одна причина, по которой безсмысленно сра</w:t>
      </w:r>
      <w:r>
        <w:t>в</w:t>
      </w:r>
      <w:r>
        <w:t>нение бюджетных ассигнований СССР и США на разные цели: США пол</w:t>
      </w:r>
      <w:r>
        <w:t>ь</w:t>
      </w:r>
      <w:r>
        <w:t>зуются иной политэкономией. Ну, а манипулирование с ценами (в том числе на ценные бумаги и деньги) — средство глобального гешеф</w:t>
      </w:r>
      <w:r>
        <w:t>т</w:t>
      </w:r>
      <w:r>
        <w:t>махерства. Марксистская политэкономия “изучает” прид</w:t>
      </w:r>
      <w:r>
        <w:t>у</w:t>
      </w:r>
      <w:r>
        <w:t xml:space="preserve">манную ею же ФИКЦИЮ, а не </w:t>
      </w:r>
      <w:r>
        <w:rPr>
          <w:i/>
        </w:rPr>
        <w:t>реальные производство, учёт и ра</w:t>
      </w:r>
      <w:r>
        <w:rPr>
          <w:i/>
        </w:rPr>
        <w:t>з</w:t>
      </w:r>
      <w:r>
        <w:rPr>
          <w:i/>
        </w:rPr>
        <w:t>пределение и потребление продукции</w:t>
      </w:r>
      <w:r>
        <w:t xml:space="preserve">. </w:t>
      </w:r>
      <w:r>
        <w:lastRenderedPageBreak/>
        <w:t>Поэтому и в СССР, и других странах бы</w:t>
      </w:r>
      <w:r>
        <w:t>в</w:t>
      </w:r>
      <w:r>
        <w:t>шей мировой системы социализма она является мирово</w:t>
      </w:r>
      <w:r>
        <w:t>з</w:t>
      </w:r>
      <w:r>
        <w:t>зренческой основой безграмотного слабоумного управления экономикой ОФИЦИАЛЬНЫМ руково</w:t>
      </w:r>
      <w:r>
        <w:t>д</w:t>
      </w:r>
      <w:r>
        <w:t>ством</w:t>
      </w:r>
      <w:r>
        <w:rPr>
          <w:rStyle w:val="aff4"/>
        </w:rPr>
        <w:footnoteReference w:id="166"/>
      </w:r>
      <w:r>
        <w:t>.</w:t>
      </w:r>
    </w:p>
    <w:p w:rsidR="00432B15" w:rsidRDefault="00432B15">
      <w:pPr>
        <w:pStyle w:val="af0"/>
      </w:pPr>
      <w:r>
        <w:t>*         *         *</w:t>
      </w:r>
    </w:p>
    <w:p w:rsidR="00432B15" w:rsidRDefault="00432B15">
      <w:pPr>
        <w:pStyle w:val="af0"/>
        <w:rPr>
          <w:i/>
        </w:rPr>
      </w:pPr>
      <w:r>
        <w:rPr>
          <w:b/>
        </w:rPr>
        <w:t xml:space="preserve">Вставка 2004 г. </w:t>
      </w:r>
      <w:r>
        <w:rPr>
          <w:b/>
        </w:rPr>
        <w:br/>
      </w:r>
      <w:r>
        <w:rPr>
          <w:i/>
        </w:rPr>
        <w:t>Пояснение вопроса о «догме Смита»</w:t>
      </w:r>
    </w:p>
    <w:p w:rsidR="00432B15" w:rsidRDefault="00432B15">
      <w:pPr>
        <w:pStyle w:val="a0"/>
      </w:pPr>
      <w:r>
        <w:t>Поясним, что несогласие с Марксом в вопросе о «догме Смита», выраженное ещё в 1991 г. в первой редакции “Мёртвой воды” — не итог нашего собственного анализа “Капитала”. Такой анализ научной несостоятельности “Капитала” был проделан одним из наших товар</w:t>
      </w:r>
      <w:r>
        <w:t>и</w:t>
      </w:r>
      <w:r>
        <w:t>щей ещё в 1980</w:t>
      </w:r>
      <w:r>
        <w:noBreakHyphen/>
        <w:t>е гг. Кроме неправоты Маркса в вопросе о «догме Смита»; повторных счётов, в результате которых один и тот же спектр производства может быть оценён по-разному, он выявил там ещё множество менее значимого вздора. Когда он придал огласке результаты своих и</w:t>
      </w:r>
      <w:r w:rsidR="00E92CC0">
        <w:t>з</w:t>
      </w:r>
      <w:r>
        <w:t>следований, его подвергли негласной психиатр</w:t>
      </w:r>
      <w:r>
        <w:t>и</w:t>
      </w:r>
      <w:r>
        <w:t>ческой экспертизе, которая признала его вполне психически здоровым, после чего за все его научные результаты его просто изкл</w:t>
      </w:r>
      <w:r>
        <w:t>ю</w:t>
      </w:r>
      <w:r>
        <w:t>чили из рядов КПСС. Однако выдающиеся марксисты АН СССР и военно-политической академии им. В.И.Ленина так и не смогли показать ошибки в его математических выкладках и в системе ра</w:t>
      </w:r>
      <w:r w:rsidR="001D0E88">
        <w:t>з</w:t>
      </w:r>
      <w:r>
        <w:t>су</w:t>
      </w:r>
      <w:r>
        <w:t>ж</w:t>
      </w:r>
      <w:r>
        <w:t xml:space="preserve">дений. </w:t>
      </w:r>
    </w:p>
    <w:p w:rsidR="00432B15" w:rsidRDefault="00432B15">
      <w:pPr>
        <w:pStyle w:val="a0"/>
      </w:pPr>
      <w:r>
        <w:t>Тогда ВП СССР просто включил некоторые его находки в раб</w:t>
      </w:r>
      <w:r>
        <w:t>о</w:t>
      </w:r>
      <w:r>
        <w:t>чие материалы по экономической проблематике, откуда они попали в “Мёртвую воду”. Однако после того как в свет были выпущены несколько изданий “Мёртвой воды”, сторонники марксизма стали настаивать на том, что политэкономические воззрения ВП СССР в своей основе имеют марксистскую политэкономию, а в своём отнош</w:t>
      </w:r>
      <w:r>
        <w:t>е</w:t>
      </w:r>
      <w:r>
        <w:t>нии к «догме Смита» ВП СССР ошибся, т.е. К.Маркс прав.</w:t>
      </w:r>
    </w:p>
    <w:p w:rsidR="00432B15" w:rsidRDefault="00432B15">
      <w:pPr>
        <w:pStyle w:val="a0"/>
      </w:pPr>
      <w:r>
        <w:lastRenderedPageBreak/>
        <w:t>Поэтому в настоящей редакции этот вопрос о разногласиях в св</w:t>
      </w:r>
      <w:r>
        <w:t>я</w:t>
      </w:r>
      <w:r>
        <w:t>зи с отношением к «догме Смита» разсмотрим более обстоятельно. На</w:t>
      </w:r>
      <w:r>
        <w:t>ч</w:t>
      </w:r>
      <w:r>
        <w:t>нём с того, что текст К.Маркса (“Капитал”, т. 1, гл. </w:t>
      </w:r>
      <w:r>
        <w:rPr>
          <w:lang w:val="en-US"/>
        </w:rPr>
        <w:t>XXII</w:t>
      </w:r>
      <w:r>
        <w:t>), где он выражает сво</w:t>
      </w:r>
      <w:r w:rsidR="002457D6">
        <w:t>ё</w:t>
      </w:r>
      <w:r>
        <w:t xml:space="preserve"> несогласие с А.Смитом в вопросе о структуре общес</w:t>
      </w:r>
      <w:r>
        <w:t>т</w:t>
      </w:r>
      <w:r>
        <w:t>венного капитала, допускает двоякое прочтение, а кроме того содержит подмену одного смысла другим, сове</w:t>
      </w:r>
      <w:r>
        <w:t>р</w:t>
      </w:r>
      <w:r>
        <w:t>шаемую по умолчанию.</w:t>
      </w:r>
    </w:p>
    <w:p w:rsidR="00432B15" w:rsidRDefault="00432B15">
      <w:pPr>
        <w:pStyle w:val="a0"/>
      </w:pPr>
      <w:r>
        <w:t>В зависимости же от варианта прочтения текста Маркса математ</w:t>
      </w:r>
      <w:r>
        <w:t>и</w:t>
      </w:r>
      <w:r>
        <w:t>чески формально правым получается либо А.Смит, либо К.Маркс. Однако финансово-экономическая интерпретация математически без</w:t>
      </w:r>
      <w:r>
        <w:t>у</w:t>
      </w:r>
      <w:r>
        <w:t>пречно полученного результата при признании правоты К.Маркса протекает с подменой одн</w:t>
      </w:r>
      <w:r>
        <w:t>о</w:t>
      </w:r>
      <w:r>
        <w:t>го смысла другим.</w:t>
      </w:r>
    </w:p>
    <w:p w:rsidR="00432B15" w:rsidRDefault="002457D6">
      <w:pPr>
        <w:pStyle w:val="a0"/>
      </w:pPr>
      <w:r>
        <w:t>Маркс, выражая своё</w:t>
      </w:r>
      <w:r w:rsidR="00432B15">
        <w:t xml:space="preserve"> несогласие со Смитом, пишет:</w:t>
      </w:r>
    </w:p>
    <w:p w:rsidR="00432B15" w:rsidRDefault="00432B15">
      <w:pPr>
        <w:pStyle w:val="aa"/>
      </w:pPr>
      <w:r>
        <w:t>«Вследствие ошибочного в самой основе анализа А.Смит приходит к тому нелепому результату, что если каждый индивид</w:t>
      </w:r>
      <w:r>
        <w:t>у</w:t>
      </w:r>
      <w:r>
        <w:t>альный капитал и разделяется на постоянную и переменную составные ча</w:t>
      </w:r>
      <w:r>
        <w:t>с</w:t>
      </w:r>
      <w:r>
        <w:t>ти, то общественный капитал целиком состоит только из переменн</w:t>
      </w:r>
      <w:r>
        <w:t>о</w:t>
      </w:r>
      <w:r>
        <w:t>го капитала, т.е. весь затрачивается на заработную плату. Например, фабрикант сукон превращает 2 000 ф. ст. в кап</w:t>
      </w:r>
      <w:r>
        <w:t>и</w:t>
      </w:r>
      <w:r>
        <w:t>тал. Одну часть этих денег он расходует на нем ткачей, другую часть на покупку шерстяной пряжи, машин, и т.д., Но люди у которых он к</w:t>
      </w:r>
      <w:r>
        <w:t>у</w:t>
      </w:r>
      <w:r>
        <w:t>пил пряжу и машины, опять частью полученных ими денег оплач</w:t>
      </w:r>
      <w:r>
        <w:t>и</w:t>
      </w:r>
      <w:r>
        <w:t>вают труд и т.д., пока, наконец, все 2 000 ф. ст. не будут затрачены на заработную плату, или весь продукт, пре</w:t>
      </w:r>
      <w:r>
        <w:t>д</w:t>
      </w:r>
      <w:r>
        <w:t>ставленный этими 2 000 ф. ст., не будет потреблен производстве</w:t>
      </w:r>
      <w:r>
        <w:t>н</w:t>
      </w:r>
      <w:r>
        <w:t>ными рабочими. Как видим, вся сила этого аргумента, заключается в словах «и т.д.», к</w:t>
      </w:r>
      <w:r>
        <w:t>о</w:t>
      </w:r>
      <w:r>
        <w:t xml:space="preserve">торые отсылают нас от Понтия к Пилату. Адам Смит обрывает здесь </w:t>
      </w:r>
      <w:r w:rsidR="002457D6">
        <w:t>своё</w:t>
      </w:r>
      <w:r>
        <w:t xml:space="preserve"> исследование как раз там, где начинается его трудность».</w:t>
      </w:r>
    </w:p>
    <w:p w:rsidR="00432B15" w:rsidRDefault="00432B15">
      <w:pPr>
        <w:pStyle w:val="a0"/>
      </w:pPr>
      <w:r>
        <w:t>После этого Маркс начинает новый абзац:</w:t>
      </w:r>
    </w:p>
    <w:p w:rsidR="00432B15" w:rsidRDefault="00432B15">
      <w:pPr>
        <w:pStyle w:val="aa"/>
      </w:pPr>
      <w:r>
        <w:t>«Пока мы рассматриваем только фонд совокупного годового производства, ежегодный процесс воспроизводства очень понятен. Но все составные части годовой продукции должны быть вынес</w:t>
      </w:r>
      <w:r>
        <w:t>е</w:t>
      </w:r>
      <w:r>
        <w:t>ны на товарный рынок, и вот тут-то начинаются трудности. Движения о</w:t>
      </w:r>
      <w:r>
        <w:t>т</w:t>
      </w:r>
      <w:r>
        <w:t>дельных капиталов и личных доходов перекрещиваются, смешиваются, теряются во всеобщем перемещении — в обращ</w:t>
      </w:r>
      <w:r>
        <w:t>е</w:t>
      </w:r>
      <w:r>
        <w:t>нии общественного богатства, —  которое обманывает взор и ставит перед иссл</w:t>
      </w:r>
      <w:r>
        <w:t>е</w:t>
      </w:r>
      <w:r>
        <w:t xml:space="preserve">дователем весьма </w:t>
      </w:r>
      <w:r>
        <w:lastRenderedPageBreak/>
        <w:t>запутанные задачи. В третьем отделе второй книги я дам анализ действительных связей».</w:t>
      </w:r>
    </w:p>
    <w:p w:rsidR="00432B15" w:rsidRDefault="00432B15">
      <w:pPr>
        <w:pStyle w:val="a0"/>
      </w:pPr>
      <w:r>
        <w:t>Обратим внимание на то, что в первом абзаце последовательность перемещения от одного капиталиста к другому, в которой отслежив</w:t>
      </w:r>
      <w:r>
        <w:t>а</w:t>
      </w:r>
      <w:r>
        <w:t>ется преобразование и</w:t>
      </w:r>
      <w:r w:rsidR="00A951F4">
        <w:t>з</w:t>
      </w:r>
      <w:r>
        <w:t>ходной суммы капитала в переменный к</w:t>
      </w:r>
      <w:r>
        <w:t>а</w:t>
      </w:r>
      <w:r>
        <w:t>питал, не ограничена какими-либо сроками времени: слова «и т.д.» не подр</w:t>
      </w:r>
      <w:r>
        <w:t>а</w:t>
      </w:r>
      <w:r>
        <w:t>зумевают хронологических ограничений, и соответственно, перейдя к теории пределов из математического анализа</w:t>
      </w:r>
      <w:r w:rsidR="002457D6">
        <w:t>,</w:t>
      </w:r>
      <w:r>
        <w:t xml:space="preserve"> мы приходим ко мн</w:t>
      </w:r>
      <w:r>
        <w:t>е</w:t>
      </w:r>
      <w:r>
        <w:t>нию, что прав А.Смит. Именно такое прочтение текста К.Маркса и л</w:t>
      </w:r>
      <w:r>
        <w:t>е</w:t>
      </w:r>
      <w:r>
        <w:t>жит в основе сказанного в прошлых редакциях “Мёртвой в</w:t>
      </w:r>
      <w:r>
        <w:t>о</w:t>
      </w:r>
      <w:r>
        <w:t>ды” о неправоте К.Маркса в этом вопросе.</w:t>
      </w:r>
    </w:p>
    <w:p w:rsidR="00432B15" w:rsidRDefault="00432B15">
      <w:pPr>
        <w:pStyle w:val="a0"/>
      </w:pPr>
      <w:r>
        <w:t>Второй абзац, налагает хронологические ограничения на процесс дробления разсматриваемой и</w:t>
      </w:r>
      <w:r w:rsidR="00A951F4">
        <w:t>з</w:t>
      </w:r>
      <w:r>
        <w:t>ходной суммы: один год. Соответс</w:t>
      </w:r>
      <w:r>
        <w:t>т</w:t>
      </w:r>
      <w:r>
        <w:t>венно, это изключает возможность устремить последовательность н</w:t>
      </w:r>
      <w:r>
        <w:t>о</w:t>
      </w:r>
      <w:r>
        <w:t>меров разсматриваемых капиталистов в бе</w:t>
      </w:r>
      <w:r w:rsidR="00B314C5">
        <w:t>з</w:t>
      </w:r>
      <w:r>
        <w:t>конечность. Вследс</w:t>
      </w:r>
      <w:r>
        <w:t>т</w:t>
      </w:r>
      <w:r>
        <w:t>вие этого цепочка оборвётся, когда в разсмотрение попадёт хронологич</w:t>
      </w:r>
      <w:r>
        <w:t>е</w:t>
      </w:r>
      <w:r>
        <w:t>ски последняя  сделка купли-продажи сырья и машин, сове</w:t>
      </w:r>
      <w:r>
        <w:t>р</w:t>
      </w:r>
      <w:r>
        <w:t xml:space="preserve">шённая в году, предшествующем разсматриваемому. </w:t>
      </w:r>
    </w:p>
    <w:p w:rsidR="00432B15" w:rsidRDefault="00432B15">
      <w:pPr>
        <w:pStyle w:val="a0"/>
      </w:pPr>
      <w:r>
        <w:t>В результате и получится ненулевой остаток начальной суммы, представляющей собой постоянный капитал последнего разсматр</w:t>
      </w:r>
      <w:r>
        <w:t>и</w:t>
      </w:r>
      <w:r>
        <w:t>ваемого капиталиста. Соответственно, получается, что А.Смит якобы оши</w:t>
      </w:r>
      <w:r>
        <w:t>б</w:t>
      </w:r>
      <w:r>
        <w:t xml:space="preserve">ся и прав К.Маркс. </w:t>
      </w:r>
    </w:p>
    <w:p w:rsidR="00432B15" w:rsidRDefault="00432B15">
      <w:pPr>
        <w:pStyle w:val="a0"/>
      </w:pPr>
      <w:r>
        <w:t>Но если ра</w:t>
      </w:r>
      <w:r w:rsidR="001D0E88">
        <w:t>з</w:t>
      </w:r>
      <w:r>
        <w:t>сматривать предельно широкую макроэкономич</w:t>
      </w:r>
      <w:r>
        <w:t>е</w:t>
      </w:r>
      <w:r>
        <w:t xml:space="preserve">скую систему, имеющую только внутренний рынок, но не имеющую внешних рынков (хозяйство человечества), то </w:t>
      </w:r>
      <w:r>
        <w:rPr>
          <w:b/>
        </w:rPr>
        <w:t>не надо этот ненул</w:t>
      </w:r>
      <w:r>
        <w:rPr>
          <w:b/>
        </w:rPr>
        <w:t>е</w:t>
      </w:r>
      <w:r>
        <w:rPr>
          <w:b/>
        </w:rPr>
        <w:t>вой остаток называть «постоянным капиталом», поскольку по опр</w:t>
      </w:r>
      <w:r>
        <w:rPr>
          <w:b/>
        </w:rPr>
        <w:t>е</w:t>
      </w:r>
      <w:r>
        <w:rPr>
          <w:b/>
        </w:rPr>
        <w:t>делению постоянного капитала постоянный капитал — это сре</w:t>
      </w:r>
      <w:r>
        <w:rPr>
          <w:b/>
        </w:rPr>
        <w:t>д</w:t>
      </w:r>
      <w:r>
        <w:rPr>
          <w:b/>
        </w:rPr>
        <w:t>ства, затрачиваемые на продукты и услуги, покупаемые у др</w:t>
      </w:r>
      <w:r>
        <w:rPr>
          <w:b/>
        </w:rPr>
        <w:t>у</w:t>
      </w:r>
      <w:r>
        <w:rPr>
          <w:b/>
        </w:rPr>
        <w:t>гих частных производителей для нужд собственного производс</w:t>
      </w:r>
      <w:r>
        <w:rPr>
          <w:b/>
        </w:rPr>
        <w:t>т</w:t>
      </w:r>
      <w:r>
        <w:rPr>
          <w:b/>
        </w:rPr>
        <w:t>ва</w:t>
      </w:r>
      <w:r>
        <w:t xml:space="preserve">. </w:t>
      </w:r>
    </w:p>
    <w:p w:rsidR="00432B15" w:rsidRDefault="00432B15">
      <w:pPr>
        <w:pStyle w:val="a0"/>
      </w:pPr>
      <w:r>
        <w:t>При наличии в макроэкономической системе только внутреннего рынка этот остаток представляет собой не «постоянный капитал», а «переменный капитал» производственных циклов, внешних по отн</w:t>
      </w:r>
      <w:r>
        <w:t>о</w:t>
      </w:r>
      <w:r>
        <w:t>шению к ра</w:t>
      </w:r>
      <w:r w:rsidR="001D0E88">
        <w:t>з</w:t>
      </w:r>
      <w:r>
        <w:t>сматриваемому циклу (году) — предшествующих ему. Именно этот случай под</w:t>
      </w:r>
      <w:r w:rsidR="002D37B7">
        <w:t>разумевается в “Мёртвой воде” (а</w:t>
      </w:r>
      <w:r>
        <w:t xml:space="preserve"> при наличии внешней торговли постоянный капитал в структуре обществе</w:t>
      </w:r>
      <w:r>
        <w:t>н</w:t>
      </w:r>
      <w:r>
        <w:t xml:space="preserve">ного капитала появится из внешнеторгового баланса). </w:t>
      </w:r>
    </w:p>
    <w:p w:rsidR="00432B15" w:rsidRDefault="00432B15">
      <w:pPr>
        <w:pStyle w:val="a0"/>
      </w:pPr>
      <w:r>
        <w:t>Однако переменному капиталу внешних по отношению к разсматриваемому производственных циклов в марксистской политэк</w:t>
      </w:r>
      <w:r>
        <w:t>о</w:t>
      </w:r>
      <w:r>
        <w:t xml:space="preserve">номии названия нет. В этом и состоит скрытая подмена </w:t>
      </w:r>
      <w:r>
        <w:lastRenderedPageBreak/>
        <w:t>одного смысла др</w:t>
      </w:r>
      <w:r>
        <w:t>у</w:t>
      </w:r>
      <w:r>
        <w:t>гим, совершённая в марксистской политэкономии по умолч</w:t>
      </w:r>
      <w:r>
        <w:t>а</w:t>
      </w:r>
      <w:r>
        <w:t>нию.</w:t>
      </w:r>
    </w:p>
    <w:p w:rsidR="00432B15" w:rsidRDefault="00432B15">
      <w:pPr>
        <w:pStyle w:val="a0"/>
      </w:pPr>
      <w:r>
        <w:t>Далее продолжение текста редакции 2000 г.</w:t>
      </w:r>
    </w:p>
    <w:p w:rsidR="00432B15" w:rsidRDefault="00432B15">
      <w:pPr>
        <w:pStyle w:val="af0"/>
      </w:pPr>
      <w:r>
        <w:t>*                   *</w:t>
      </w:r>
      <w:r>
        <w:br/>
        <w:t>*</w:t>
      </w:r>
    </w:p>
    <w:p w:rsidR="00432B15" w:rsidRDefault="00432B15">
      <w:pPr>
        <w:pStyle w:val="a0"/>
      </w:pPr>
      <w:r>
        <w:t>Из структуры цены С+V+М видно, что с внутренним продуктоо</w:t>
      </w:r>
      <w:r>
        <w:t>б</w:t>
      </w:r>
      <w:r>
        <w:t>меном фирмы непосредственно связано только «V», идущее на опл</w:t>
      </w:r>
      <w:r>
        <w:t>а</w:t>
      </w:r>
      <w:r>
        <w:t xml:space="preserve">ту </w:t>
      </w:r>
      <w:r>
        <w:rPr>
          <w:i/>
        </w:rPr>
        <w:t>труда персонала</w:t>
      </w:r>
      <w:r>
        <w:t xml:space="preserve">, </w:t>
      </w:r>
      <w:r>
        <w:rPr>
          <w:i/>
        </w:rPr>
        <w:t>управляемого</w:t>
      </w:r>
      <w:r>
        <w:t xml:space="preserve"> директивно-адресно; «С» и «М» о</w:t>
      </w:r>
      <w:r>
        <w:t>п</w:t>
      </w:r>
      <w:r>
        <w:t>ределяются конъюнктурой рынка и не поддаются директивно-адресному управлению со стороны фирмы. По этой причине при сл</w:t>
      </w:r>
      <w:r>
        <w:t>о</w:t>
      </w:r>
      <w:r>
        <w:t>жившемся прейскуранте и и</w:t>
      </w:r>
      <w:r w:rsidR="009F3E85">
        <w:t>з</w:t>
      </w:r>
      <w:r>
        <w:t>черпанной ёмкости рынка возможно увеличение «М» прежде всего за счёт сокращения «V», т.е. сокращ</w:t>
      </w:r>
      <w:r>
        <w:t>е</w:t>
      </w:r>
      <w:r>
        <w:t>ния штатов и непроизводительных потерь фонда рабочего времени, и отчасти за счёт повышения культуры производства в уже принятых технологических процессах, что ведёт к более эффективному изпол</w:t>
      </w:r>
      <w:r>
        <w:t>ь</w:t>
      </w:r>
      <w:r>
        <w:t>зованию «С». Это удел директивно-адресного управления, т.е. «командно-административной» системы фирмы. Это её внутреннее дело, в котором никак не пр</w:t>
      </w:r>
      <w:r>
        <w:t>о</w:t>
      </w:r>
      <w:r>
        <w:t>является внешний “хозрасчёт”, “самофинансирование”, хотя дело это и подчинённое стремлению к самоокупаем</w:t>
      </w:r>
      <w:r>
        <w:t>о</w:t>
      </w:r>
      <w:r>
        <w:t>сти производства. А внутреннее директивно-адресное управление о</w:t>
      </w:r>
      <w:r>
        <w:t>с</w:t>
      </w:r>
      <w:r>
        <w:t>новано на произволе администрации, хотя и ограниченном её поняти</w:t>
      </w:r>
      <w:r>
        <w:t>я</w:t>
      </w:r>
      <w:r>
        <w:t>ми о нравственности и этике, а также и её законопослушн</w:t>
      </w:r>
      <w:r>
        <w:t>о</w:t>
      </w:r>
      <w:r>
        <w:t>стью. По и</w:t>
      </w:r>
      <w:r w:rsidR="009F3E85">
        <w:t>з</w:t>
      </w:r>
      <w:r>
        <w:t>черпании этого източника, если позволяет ёмкость ры</w:t>
      </w:r>
      <w:r>
        <w:t>н</w:t>
      </w:r>
      <w:r>
        <w:t>ка и оценки перспектив конъюнктуры, возможно разширение произво</w:t>
      </w:r>
      <w:r>
        <w:t>д</w:t>
      </w:r>
      <w:r>
        <w:t>ства и его реконструкция. Для этого в «рыночной» экономике может оказаться необходимым привлечение дополнительных финансов: л</w:t>
      </w:r>
      <w:r>
        <w:t>и</w:t>
      </w:r>
      <w:r>
        <w:t xml:space="preserve">бо из своей прибыли, либо капитала, взятого в долг под акции фирмы или кредит. </w:t>
      </w:r>
    </w:p>
    <w:p w:rsidR="00432B15" w:rsidRDefault="00432B15">
      <w:pPr>
        <w:pStyle w:val="a0"/>
      </w:pPr>
      <w:r>
        <w:t>Разплата по долгам предполагается из расчёта получения будущей прибыли. Но, ссудив капитал в долг, заимодавец желает участвовать в получении части прибыли, появление которой у предпринимателя пока ещё лишь ПОТЕНЦИАЛЬНО возможно благодаря кредиту заимода</w:t>
      </w:r>
      <w:r>
        <w:t>в</w:t>
      </w:r>
      <w:r>
        <w:t xml:space="preserve">ца. Обоснование этого </w:t>
      </w:r>
      <w:r>
        <w:rPr>
          <w:i/>
        </w:rPr>
        <w:t>права заимодавца</w:t>
      </w:r>
      <w:r>
        <w:t xml:space="preserve"> на участие в прибылях разнообра</w:t>
      </w:r>
      <w:r>
        <w:t>з</w:t>
      </w:r>
      <w:r>
        <w:t xml:space="preserve">но: </w:t>
      </w:r>
    </w:p>
    <w:p w:rsidR="00432B15" w:rsidRDefault="00432B15" w:rsidP="00432B15">
      <w:pPr>
        <w:pStyle w:val="a9"/>
        <w:numPr>
          <w:ilvl w:val="0"/>
          <w:numId w:val="1"/>
        </w:numPr>
        <w:ind w:left="397" w:hanging="227"/>
      </w:pPr>
      <w:r>
        <w:t xml:space="preserve">от простого “я бы мог и сам вложить деньги в производство и сам получать прибыль.” Но для этого необходимо, чтобы денег было больше, чем некий минимум, поскольку, как и в ядерной физике, в каждой отрасли производства есть некая “критическая </w:t>
      </w:r>
      <w:r>
        <w:lastRenderedPageBreak/>
        <w:t>масса”, только перевалив через которую, деньги могут стать к</w:t>
      </w:r>
      <w:r>
        <w:t>а</w:t>
      </w:r>
      <w:r>
        <w:t>питалом («самовосзрастающей стоимостью» в терминологии марксизма; самовозрастающей ошибкой управления — в терм</w:t>
      </w:r>
      <w:r>
        <w:t>и</w:t>
      </w:r>
      <w:r>
        <w:t>нологии теории управления). Для преодоления этой критической величины и нужна складчина акционеров-учредителей, сгреба</w:t>
      </w:r>
      <w:r>
        <w:t>ю</w:t>
      </w:r>
      <w:r>
        <w:t>щих мелкие суммы, которые не могут самостоятельно стать кап</w:t>
      </w:r>
      <w:r>
        <w:t>и</w:t>
      </w:r>
      <w:r>
        <w:t>талом;</w:t>
      </w:r>
    </w:p>
    <w:p w:rsidR="00432B15" w:rsidRDefault="00432B15" w:rsidP="00432B15">
      <w:pPr>
        <w:pStyle w:val="a9"/>
        <w:numPr>
          <w:ilvl w:val="0"/>
          <w:numId w:val="1"/>
        </w:numPr>
        <w:ind w:left="397" w:hanging="227"/>
      </w:pPr>
      <w:r>
        <w:t>до профессионально ростовщического “давая тебе деньги в т</w:t>
      </w:r>
      <w:r>
        <w:t>а</w:t>
      </w:r>
      <w:r>
        <w:t>ком количестве, я рискую, что ты их потратишь, а прибыли не будет. Таких, как ты, у меня много, многие из них разоряются, и я тер</w:t>
      </w:r>
      <w:r>
        <w:t>п</w:t>
      </w:r>
      <w:r>
        <w:t>лю убытки. Поэтому нужен ссудный процент, чтобы и тебе (если ты не разоришься), и мне (я-то так точно не разорюсь) было х</w:t>
      </w:r>
      <w:r>
        <w:t>о</w:t>
      </w:r>
      <w:r>
        <w:t>рошо, поскольку за счёт ссудного процента я тоже покрою СВОИ убытки от разорения моих (или РАЗОРЕНИЯ МНОЮ? — всё в делах, некогда разобраться…) должн</w:t>
      </w:r>
      <w:r>
        <w:t>и</w:t>
      </w:r>
      <w:r>
        <w:t>ков.”</w:t>
      </w:r>
    </w:p>
    <w:p w:rsidR="00432B15" w:rsidRDefault="00432B15">
      <w:pPr>
        <w:pStyle w:val="a0"/>
      </w:pPr>
      <w:r>
        <w:t>И после того, как взаимопонимание с кредитором</w:t>
      </w:r>
      <w:r>
        <w:rPr>
          <w:rStyle w:val="aff4"/>
        </w:rPr>
        <w:footnoteReference w:id="167"/>
      </w:r>
      <w:r>
        <w:t xml:space="preserve"> достигнуто, с</w:t>
      </w:r>
      <w:r>
        <w:t>и</w:t>
      </w:r>
      <w:r>
        <w:t>туация качественно изменилась. Если до этого момента, хотя бы с точки зрения частного предпринимателя, “стихия рынка” существов</w:t>
      </w:r>
      <w:r>
        <w:t>а</w:t>
      </w:r>
      <w:r>
        <w:t>ла, то в момент появления ОРГАНИЗОВАННОГО кредитора ст</w:t>
      </w:r>
      <w:r>
        <w:t>и</w:t>
      </w:r>
      <w:r>
        <w:t xml:space="preserve">хия рынка </w:t>
      </w:r>
      <w:r>
        <w:rPr>
          <w:i/>
        </w:rPr>
        <w:t>объективно исчезла</w:t>
      </w:r>
      <w:r>
        <w:t xml:space="preserve"> и началось </w:t>
      </w:r>
      <w:r>
        <w:rPr>
          <w:i/>
        </w:rPr>
        <w:t xml:space="preserve">субъективное </w:t>
      </w:r>
      <w:r>
        <w:t>ПОВЕЛ</w:t>
      </w:r>
      <w:r>
        <w:t>Е</w:t>
      </w:r>
      <w:r>
        <w:t>ВАНИЕ “стихией”, хотя в воображении частного предпринимателя, а возмо</w:t>
      </w:r>
      <w:r>
        <w:t>ж</w:t>
      </w:r>
      <w:r>
        <w:t>но, и многих советских рыночников, она продолжает сущес</w:t>
      </w:r>
      <w:r>
        <w:t>т</w:t>
      </w:r>
      <w:r>
        <w:t>вовать по-прежнему, как и в первобытнообщинные времена становления м</w:t>
      </w:r>
      <w:r>
        <w:t>е</w:t>
      </w:r>
      <w:r>
        <w:t>новой торговли по принципу «здесь, сейчас, обмен из рук в руки».</w:t>
      </w:r>
    </w:p>
    <w:p w:rsidR="00432B15" w:rsidRDefault="00432B15">
      <w:pPr>
        <w:pStyle w:val="a0"/>
      </w:pPr>
      <w:r>
        <w:t>Банковский кредит от кредита частного ростовщика отличается только тем, что ростовщик даёт в рост “свои” “честно” нажитые ден</w:t>
      </w:r>
      <w:r>
        <w:t>ь</w:t>
      </w:r>
      <w:r>
        <w:t>ги, а банк даёт в рост деньги вкладчиков, возвращая вкладчикам часть ссудного процента в качестве пр</w:t>
      </w:r>
      <w:r>
        <w:t>о</w:t>
      </w:r>
      <w:r>
        <w:t>цента по вкладам.</w:t>
      </w:r>
    </w:p>
    <w:p w:rsidR="00432B15" w:rsidRDefault="00432B15">
      <w:pPr>
        <w:pStyle w:val="a0"/>
      </w:pPr>
      <w:r>
        <w:t>На определённом этапе развития общественного производства просьба о кредите предпринимателя сопровождается встречными вопросами: что он собирается производить; по чьим патентам и технол</w:t>
      </w:r>
      <w:r>
        <w:t>о</w:t>
      </w:r>
      <w:r>
        <w:t xml:space="preserve">гиям; кому он собирается продавать? В зависимости от </w:t>
      </w:r>
      <w:r>
        <w:lastRenderedPageBreak/>
        <w:t>ответов на эти вопросы выставляются и условия кредита, определяющие НЕ УСП</w:t>
      </w:r>
      <w:r>
        <w:t>Е</w:t>
      </w:r>
      <w:r>
        <w:t>ХИ СОВЕРШЕНСТВОВАНИЯ ПРОИЗВОДСТВА, изходя из общес</w:t>
      </w:r>
      <w:r>
        <w:t>т</w:t>
      </w:r>
      <w:r>
        <w:t>венных интересов, а УСТОЙЧИВОСТЬ ПЛАТЁЖЕСП</w:t>
      </w:r>
      <w:r>
        <w:t>О</w:t>
      </w:r>
      <w:r>
        <w:t>СОБНОСТИ предпринимателя, изходя из заинтересованности кредитора в успе</w:t>
      </w:r>
      <w:r>
        <w:t>ш</w:t>
      </w:r>
      <w:r>
        <w:t>ном функционировании данного производства в данном о</w:t>
      </w:r>
      <w:r>
        <w:t>б</w:t>
      </w:r>
      <w:r>
        <w:t>ществе при данной его социальной организации и принадлежности производства данным его владел</w:t>
      </w:r>
      <w:r>
        <w:t>ь</w:t>
      </w:r>
      <w:r>
        <w:t>цам.</w:t>
      </w:r>
    </w:p>
    <w:p w:rsidR="00432B15" w:rsidRDefault="00432B15">
      <w:pPr>
        <w:pStyle w:val="a0"/>
      </w:pPr>
      <w:r>
        <w:t>После этого остаётся вспомнить ветхозаветное «И будешь давать взаймы многим народам, а сам не будешь брать взаймы» и заглянуть в брошюру В.П. фон Эгерта “Надо защищаться” (СПб, 1912 г., соо</w:t>
      </w:r>
      <w:r>
        <w:t>б</w:t>
      </w:r>
      <w:r>
        <w:t>щает со ссылкой на еврейск</w:t>
      </w:r>
      <w:r w:rsidR="002457D6">
        <w:t>ие круги США: мировое еврейство</w:t>
      </w:r>
      <w:r>
        <w:t>, в том числе и “русское”, объявило России войну; поэтому для России кр</w:t>
      </w:r>
      <w:r>
        <w:t>е</w:t>
      </w:r>
      <w:r>
        <w:t>дита не будет, но будет выгодный кредит и безвозвратные ссуды её противникам) и всё станет на свои места: институт кредита в руках иудейской мафии, подчинённой раввинату директивно-адресным способом, является средством безструктурного управления «рыно</w:t>
      </w:r>
      <w:r>
        <w:t>ч</w:t>
      </w:r>
      <w:r>
        <w:t>ной» экономикой и продажной политикой в глобальных масштабах; инст</w:t>
      </w:r>
      <w:r>
        <w:t>и</w:t>
      </w:r>
      <w:r>
        <w:t>тут кредита в руках псевдоэтнической мафии подчиняет дире</w:t>
      </w:r>
      <w:r>
        <w:t>к</w:t>
      </w:r>
      <w:r>
        <w:t>тивно-адресное управление в структурно обособленном производстве инт</w:t>
      </w:r>
      <w:r>
        <w:t>е</w:t>
      </w:r>
      <w:r>
        <w:t>ресам генералитета мафии с момента заключения договора о кредите.</w:t>
      </w:r>
    </w:p>
    <w:p w:rsidR="00432B15" w:rsidRDefault="00432B15">
      <w:pPr>
        <w:pStyle w:val="a0"/>
      </w:pPr>
      <w:r>
        <w:t>Проще говоря:</w:t>
      </w:r>
    </w:p>
    <w:p w:rsidR="00432B15" w:rsidRDefault="00432B15">
      <w:pPr>
        <w:pStyle w:val="ab"/>
        <w:keepLines w:val="0"/>
        <w:rPr>
          <w:rFonts w:ascii="Academy" w:hAnsi="Academy"/>
        </w:rPr>
      </w:pPr>
      <w:r>
        <w:rPr>
          <w:rFonts w:ascii="Academy" w:hAnsi="Academy"/>
        </w:rPr>
        <w:t xml:space="preserve">Еврейская “наука” каббала </w:t>
      </w:r>
      <w:r>
        <w:rPr>
          <w:rFonts w:ascii="Academy" w:hAnsi="Academy"/>
        </w:rPr>
        <w:br/>
        <w:t>Ветхозаветной мистикой была.</w:t>
      </w:r>
      <w:r>
        <w:rPr>
          <w:rFonts w:ascii="Academy" w:hAnsi="Academy"/>
        </w:rPr>
        <w:br/>
        <w:t>Ключи писаний Моисеевых хранила,</w:t>
      </w:r>
      <w:r>
        <w:rPr>
          <w:rFonts w:ascii="Academy" w:hAnsi="Academy"/>
        </w:rPr>
        <w:br/>
        <w:t>Древнееврейское предание в ней жило.</w:t>
      </w:r>
      <w:r>
        <w:rPr>
          <w:rFonts w:ascii="Academy" w:hAnsi="Academy"/>
        </w:rPr>
        <w:br/>
        <w:t>Лишь узкий круг в неё был посвящён,</w:t>
      </w:r>
      <w:r>
        <w:rPr>
          <w:rFonts w:ascii="Academy" w:hAnsi="Academy"/>
        </w:rPr>
        <w:br/>
        <w:t>И смысл её был тайной окружён.</w:t>
      </w:r>
      <w:r>
        <w:rPr>
          <w:rFonts w:ascii="Academy" w:hAnsi="Academy"/>
        </w:rPr>
        <w:br/>
        <w:t>Но сколь бы многое за тайной той ни скрыто,</w:t>
      </w:r>
      <w:r>
        <w:rPr>
          <w:rFonts w:ascii="Academy" w:hAnsi="Academy"/>
        </w:rPr>
        <w:br/>
        <w:t>А узнан в тайне институт кредита.</w:t>
      </w:r>
      <w:r>
        <w:rPr>
          <w:rFonts w:ascii="Academy" w:hAnsi="Academy"/>
        </w:rPr>
        <w:br/>
        <w:t>Не даром же арабская молва</w:t>
      </w:r>
      <w:r>
        <w:rPr>
          <w:rFonts w:ascii="Academy" w:hAnsi="Academy"/>
        </w:rPr>
        <w:br/>
        <w:t>Звала еврейским словом кабала</w:t>
      </w:r>
      <w:r>
        <w:rPr>
          <w:rFonts w:ascii="Academy" w:hAnsi="Academy"/>
        </w:rPr>
        <w:br/>
        <w:t>Расписку долговую.</w:t>
      </w:r>
      <w:r>
        <w:rPr>
          <w:rFonts w:ascii="Academy" w:hAnsi="Academy"/>
        </w:rPr>
        <w:br/>
        <w:t>В значеньи этом —</w:t>
      </w:r>
      <w:r>
        <w:rPr>
          <w:rFonts w:ascii="Academy" w:hAnsi="Academy"/>
        </w:rPr>
        <w:br/>
        <w:t>И, думаю, что вряд ли ошибусь, —</w:t>
      </w:r>
      <w:r>
        <w:rPr>
          <w:rFonts w:ascii="Academy" w:hAnsi="Academy"/>
        </w:rPr>
        <w:br/>
        <w:t>На смену игу кабала пришла на Русь:</w:t>
      </w:r>
      <w:r>
        <w:rPr>
          <w:rFonts w:ascii="Academy" w:hAnsi="Academy"/>
        </w:rPr>
        <w:br/>
        <w:t>Услышал “бог” народные молитвы</w:t>
      </w:r>
      <w:r>
        <w:rPr>
          <w:rFonts w:ascii="Academy" w:hAnsi="Academy"/>
        </w:rPr>
        <w:br/>
        <w:t>И начал смену с Куликовской битвы</w:t>
      </w:r>
      <w:r>
        <w:rPr>
          <w:rFonts w:ascii="Academy" w:hAnsi="Academy"/>
        </w:rPr>
        <w:br/>
      </w:r>
      <w:r>
        <w:rPr>
          <w:rFonts w:ascii="Academy" w:hAnsi="Academy"/>
        </w:rPr>
        <w:lastRenderedPageBreak/>
        <w:t>С тех пор народ наш кабалу вполне познал,</w:t>
      </w:r>
      <w:r>
        <w:rPr>
          <w:rFonts w:ascii="Academy" w:hAnsi="Academy"/>
        </w:rPr>
        <w:br/>
        <w:t>Гнёт безъизходный в ней признал,</w:t>
      </w:r>
      <w:r>
        <w:rPr>
          <w:rFonts w:ascii="Academy" w:hAnsi="Academy"/>
        </w:rPr>
        <w:br/>
        <w:t>И в этом жутковатом смысле</w:t>
      </w:r>
      <w:r>
        <w:rPr>
          <w:rFonts w:ascii="Academy" w:hAnsi="Academy"/>
        </w:rPr>
        <w:br/>
        <w:t>Она теперь кочует в нашей жизни.</w:t>
      </w:r>
      <w:r>
        <w:rPr>
          <w:rFonts w:ascii="Academy" w:hAnsi="Academy"/>
        </w:rPr>
        <w:br/>
        <w:t>Порою пропадает до забвенья,</w:t>
      </w:r>
      <w:r>
        <w:rPr>
          <w:rFonts w:ascii="Academy" w:hAnsi="Academy"/>
        </w:rPr>
        <w:br/>
        <w:t>Но в перестройке получает обновленье.</w:t>
      </w:r>
    </w:p>
    <w:p w:rsidR="00432B15" w:rsidRDefault="00432B15">
      <w:pPr>
        <w:pStyle w:val="a0"/>
        <w:spacing w:before="240"/>
      </w:pPr>
      <w:r>
        <w:rPr>
          <w:b/>
        </w:rPr>
        <w:t xml:space="preserve">Институт кредита </w:t>
      </w:r>
      <w:r>
        <w:t>является обобщённым средством управления, когда находится в руках самого общества или ЕГО государства, и обобщённым оружием, когда находится в руках антинациональной интернацистской мафии. В Евро-Американском конгломерате это оружие четвёртого приоритета находится в руках сионистского интернацизма. Требование невмешательства государства в экономич</w:t>
      </w:r>
      <w:r>
        <w:t>е</w:t>
      </w:r>
      <w:r>
        <w:t>скую деятельность общества — это требование МАФИИ о предо</w:t>
      </w:r>
      <w:r>
        <w:t>с</w:t>
      </w:r>
      <w:r>
        <w:t>тавлении ей свободы вмешательства в управление как общенародным хозяйс</w:t>
      </w:r>
      <w:r>
        <w:t>т</w:t>
      </w:r>
      <w:r>
        <w:t>вом в каждом государстве, так и глобальным хозяйством всего чел</w:t>
      </w:r>
      <w:r>
        <w:t>о</w:t>
      </w:r>
      <w:r>
        <w:t>вечества.</w:t>
      </w:r>
    </w:p>
    <w:p w:rsidR="00432B15" w:rsidRDefault="00432B15">
      <w:pPr>
        <w:pStyle w:val="a0"/>
      </w:pPr>
      <w:r>
        <w:t>Отсюда: в странах конгломерата управление и финансы в относ</w:t>
      </w:r>
      <w:r>
        <w:t>и</w:t>
      </w:r>
      <w:r>
        <w:t xml:space="preserve">тельном порядке; а Россия — поле боя, здесь — развал. И выходов у народов страны два: либо сдаваться на милость сионо-интернацизма и стать его рабочим скотом; либо ликвидировать сионо-интернацизм </w:t>
      </w:r>
      <w:r>
        <w:rPr>
          <w:i/>
        </w:rPr>
        <w:t>в глобальных масштабах</w:t>
      </w:r>
      <w:r>
        <w:t>. Но это — безструктурное управление — одна сторона и</w:t>
      </w:r>
      <w:r>
        <w:t>н</w:t>
      </w:r>
      <w:r>
        <w:t xml:space="preserve">ститута кредита. </w:t>
      </w:r>
    </w:p>
    <w:p w:rsidR="00432B15" w:rsidRDefault="00432B15">
      <w:pPr>
        <w:pStyle w:val="a0"/>
      </w:pPr>
      <w:r>
        <w:t>Вторая сторона выражается в том, что должник лезет из кожи вон, чтобы разплатиться с кредитором. Когда институт кредита станови</w:t>
      </w:r>
      <w:r>
        <w:t>т</w:t>
      </w:r>
      <w:r>
        <w:t>ся социальным явлением, это выливается в то, что фонд жизненного времени общества переразпределяется в ущерб развитию его духо</w:t>
      </w:r>
      <w:r>
        <w:t>в</w:t>
      </w:r>
      <w:r>
        <w:t xml:space="preserve">ной культуры и отдыху, но в сторону развития технократии. Именно поэтому весь мир </w:t>
      </w:r>
      <w:r>
        <w:rPr>
          <w:i/>
        </w:rPr>
        <w:t>собирается пышно отметить 500-летие</w:t>
      </w:r>
      <w:r w:rsidRPr="00963F2C">
        <w:rPr>
          <w:rStyle w:val="aff4"/>
        </w:rPr>
        <w:footnoteReference w:id="168"/>
      </w:r>
      <w:r>
        <w:rPr>
          <w:i/>
        </w:rPr>
        <w:t xml:space="preserve"> </w:t>
      </w:r>
      <w:r>
        <w:t>начала геноцида коренного населения Америки после её “открытия” Колу</w:t>
      </w:r>
      <w:r>
        <w:t>м</w:t>
      </w:r>
      <w:r>
        <w:t>бом, одним из многих рыскавших по свету в поисках богатства для разплаты с иудейскими кредиторами. И если церковь что-то пролеп</w:t>
      </w:r>
      <w:r>
        <w:t>е</w:t>
      </w:r>
      <w:r>
        <w:t>тала по поводу воздаяния и прощения за грехи прошлые, то этот пр</w:t>
      </w:r>
      <w:r>
        <w:t>и</w:t>
      </w:r>
      <w:r>
        <w:t>мер говорит о том, что целые поколения способны грешить после смерти основоположника новой отрасли греха. И это грех ростовщ</w:t>
      </w:r>
      <w:r>
        <w:t>и</w:t>
      </w:r>
      <w:r>
        <w:t>чества вовсе не “первородный”, а нечто качественно иное и даже во</w:t>
      </w:r>
      <w:r w:rsidR="00E33D03">
        <w:t>з</w:t>
      </w:r>
      <w:r>
        <w:t>петое в Би</w:t>
      </w:r>
      <w:r>
        <w:t>б</w:t>
      </w:r>
      <w:r>
        <w:t>лии.</w:t>
      </w:r>
    </w:p>
    <w:p w:rsidR="00432B15" w:rsidRDefault="00432B15">
      <w:pPr>
        <w:pStyle w:val="a0"/>
      </w:pPr>
      <w:r>
        <w:lastRenderedPageBreak/>
        <w:t xml:space="preserve">В жизни имеет место деградация ранее произведённой продукции в результате стихийного и военного ущерба, старения физического и морального. </w:t>
      </w:r>
      <w:r>
        <w:rPr>
          <w:rFonts w:ascii="Izhitsa" w:hAnsi="Izhitsa"/>
        </w:rPr>
        <w:t>САМО-U-правление</w:t>
      </w:r>
      <w:r>
        <w:t xml:space="preserve"> общества должно обеспечивать покрытие ущерба от деградации, рост культуры потребления и благ</w:t>
      </w:r>
      <w:r>
        <w:t>о</w:t>
      </w:r>
      <w:r>
        <w:t>состояния общества. В условиях существования кредитно-финансовой системы общества все эти процессы находят своё отражение в ней: как инфляция; падение цен на продукцию; рост фондов потре</w:t>
      </w:r>
      <w:r>
        <w:t>б</w:t>
      </w:r>
      <w:r>
        <w:t>ления при сохранении уровня цен; вытеснение продукции с рынка сферы потребления в бе</w:t>
      </w:r>
      <w:r w:rsidR="00D04ACB">
        <w:t>з</w:t>
      </w:r>
      <w:r>
        <w:t>платные фонды общественного потребл</w:t>
      </w:r>
      <w:r>
        <w:t>е</w:t>
      </w:r>
      <w:r>
        <w:t>ния и т.п. Находит своё отражение в кредитно-финансовой системе и рост пр</w:t>
      </w:r>
      <w:r>
        <w:t>о</w:t>
      </w:r>
      <w:r>
        <w:t>изводительности ОБЩЕСТВЕННОГО труда. Иудейский ссудный пр</w:t>
      </w:r>
      <w:r>
        <w:t>о</w:t>
      </w:r>
      <w:r>
        <w:t>цент в среднем выше, чем темпы роста производител</w:t>
      </w:r>
      <w:r>
        <w:t>ь</w:t>
      </w:r>
      <w:r>
        <w:t>ности труда в их денежном выражении с учётом инфляции. Благодаря этой ос</w:t>
      </w:r>
      <w:r>
        <w:t>о</w:t>
      </w:r>
      <w:r>
        <w:t>бенности на протяжении веков финансы в Евро-Американском кон</w:t>
      </w:r>
      <w:r>
        <w:t>г</w:t>
      </w:r>
      <w:r>
        <w:t>ломерате концентрировались как собственность иудейских семейств: достояние банкротов (неплатёжеспособных) за бесценок переходило к росто</w:t>
      </w:r>
      <w:r>
        <w:t>в</w:t>
      </w:r>
      <w:r>
        <w:t>щику или продавалось с молотка (кто хозяин аукционного молотка, сказано ранее). Деньги — “всеобщий эквивалент” взаимно отчу</w:t>
      </w:r>
      <w:r>
        <w:t>ж</w:t>
      </w:r>
      <w:r>
        <w:t>дающий как человека от сущности труда и бытия, так и труд и бытие от человека. Ссудный процент более высокий, чем темпы роста пр</w:t>
      </w:r>
      <w:r>
        <w:t>о</w:t>
      </w:r>
      <w:r>
        <w:t>изводительности общественного труда</w:t>
      </w:r>
      <w:r>
        <w:rPr>
          <w:rStyle w:val="aff4"/>
        </w:rPr>
        <w:footnoteReference w:id="169"/>
      </w:r>
      <w:r>
        <w:t>, в течение веков поглощал и вновь созданное, и ранее созданное общ</w:t>
      </w:r>
      <w:r>
        <w:t>е</w:t>
      </w:r>
      <w:r>
        <w:t>ственное достояние в его денежной отчуждённой форме в пользу частного кредитора. Еврейс</w:t>
      </w:r>
      <w:r>
        <w:t>т</w:t>
      </w:r>
      <w:r>
        <w:t>во в целом в веках выступало как единая корпорация кредиторов, подчинённых одному генералитету мафии, толкующему общий для всех них закон, сообразно обстановке и указаниям нади</w:t>
      </w:r>
      <w:r>
        <w:t>у</w:t>
      </w:r>
      <w:r>
        <w:t>дейского предиктора. Всё сообразно Библии: «и будешь господствовать над многими народами, а они над тобою господствовать не будут» (Втор</w:t>
      </w:r>
      <w:r>
        <w:t>о</w:t>
      </w:r>
      <w:r>
        <w:t>законие), а «которые не захотят служить тебе, — погибнут, такие н</w:t>
      </w:r>
      <w:r>
        <w:t>а</w:t>
      </w:r>
      <w:r>
        <w:t>роды совершенно истребятся» (Исаия</w:t>
      </w:r>
      <w:r>
        <w:rPr>
          <w:rStyle w:val="aff4"/>
        </w:rPr>
        <w:footnoteReference w:id="170"/>
      </w:r>
      <w:r>
        <w:t>). Так что один ростовщик — гешефтмахер, а ростовщик в законе якобы Моисея — уже межреги</w:t>
      </w:r>
      <w:r>
        <w:t>о</w:t>
      </w:r>
      <w:r>
        <w:t>нальная система безструктурного управления экономикой ничего об этом не подозревающих “свободных” “час</w:t>
      </w:r>
      <w:r>
        <w:t>т</w:t>
      </w:r>
      <w:r>
        <w:t xml:space="preserve">ных” предпринимателей и </w:t>
      </w:r>
      <w:r>
        <w:rPr>
          <w:i/>
        </w:rPr>
        <w:t>армия</w:t>
      </w:r>
      <w:r>
        <w:t xml:space="preserve">, </w:t>
      </w:r>
      <w:r>
        <w:lastRenderedPageBreak/>
        <w:t>ведущая ЭКОНОМИЧЕСКИЙ ГЕНОЦИД в отношении ц</w:t>
      </w:r>
      <w:r>
        <w:t>е</w:t>
      </w:r>
      <w:r>
        <w:t>лых народов.</w:t>
      </w:r>
    </w:p>
    <w:p w:rsidR="00432B15" w:rsidRDefault="00432B15">
      <w:pPr>
        <w:pStyle w:val="a0"/>
      </w:pPr>
      <w:r>
        <w:t>Если, по мнению некоторых, «политика есть концентрированное выражение экономики», то концентрированное выражение «нового политического мышления», выражающего «новое экономическое мышление» этих некоторых, оказывается банальным до ветхозаветности интерн</w:t>
      </w:r>
      <w:r>
        <w:t>а</w:t>
      </w:r>
      <w:r>
        <w:t>цизмом:</w:t>
      </w:r>
    </w:p>
    <w:p w:rsidR="00432B15" w:rsidRDefault="00432B15" w:rsidP="00432B15">
      <w:pPr>
        <w:pStyle w:val="a9"/>
        <w:numPr>
          <w:ilvl w:val="0"/>
          <w:numId w:val="1"/>
        </w:numPr>
        <w:ind w:left="397" w:hanging="227"/>
      </w:pPr>
      <w:r>
        <w:t>развалить управление экономикой, вследствие чего усилятся деградационные процессы и упадут не только темпы роста, но и сама производ</w:t>
      </w:r>
      <w:r>
        <w:t>и</w:t>
      </w:r>
      <w:r>
        <w:t>тельность труда;</w:t>
      </w:r>
    </w:p>
    <w:p w:rsidR="00432B15" w:rsidRDefault="00432B15" w:rsidP="00432B15">
      <w:pPr>
        <w:pStyle w:val="a9"/>
        <w:numPr>
          <w:ilvl w:val="0"/>
          <w:numId w:val="1"/>
        </w:numPr>
        <w:ind w:left="397" w:hanging="227"/>
      </w:pPr>
      <w:r>
        <w:t>разрушить монополию внешней торговли и сделать рубль конве</w:t>
      </w:r>
      <w:r>
        <w:t>р</w:t>
      </w:r>
      <w:r>
        <w:t>тируемым;</w:t>
      </w:r>
    </w:p>
    <w:p w:rsidR="00432B15" w:rsidRDefault="00432B15" w:rsidP="00432B15">
      <w:pPr>
        <w:pStyle w:val="a9"/>
        <w:numPr>
          <w:ilvl w:val="0"/>
          <w:numId w:val="1"/>
        </w:numPr>
        <w:ind w:left="397" w:hanging="227"/>
      </w:pPr>
      <w:r>
        <w:t>предоставить кредиты, и когда игра двух крапленых валетов (т.е. имеющих отметины) будет сделана, — (рубль упадёт до долей цента)</w:t>
      </w:r>
      <w:r>
        <w:rPr>
          <w:rStyle w:val="aff4"/>
        </w:rPr>
        <w:footnoteReference w:id="171"/>
      </w:r>
      <w:r>
        <w:t xml:space="preserve"> — предъявить счёт к оплате.</w:t>
      </w:r>
    </w:p>
    <w:p w:rsidR="00432B15" w:rsidRDefault="00432B15">
      <w:pPr>
        <w:pStyle w:val="a0"/>
      </w:pPr>
      <w:r>
        <w:t>Эта концепция перестройки — ДРУГОЙ ПРОСТО НЕТ — позв</w:t>
      </w:r>
      <w:r>
        <w:t>о</w:t>
      </w:r>
      <w:r>
        <w:t>ляет законно (хотите по Второзаконию, признанному православием и всем христианством «священным»; хотите по “закону Моисея” в ц</w:t>
      </w:r>
      <w:r>
        <w:t>е</w:t>
      </w:r>
      <w:r>
        <w:t>лом; хотите по закону «стоимости» — все они воровские) украсть в отчуждённой денежной форме Россию и её достояние у её народов и сами народы тоже украсть. При этом, с ослов (официальных лидеров об их верности нар</w:t>
      </w:r>
      <w:r>
        <w:t>о</w:t>
      </w:r>
      <w:r>
        <w:t>ду) взятки гладки.</w:t>
      </w:r>
    </w:p>
    <w:p w:rsidR="00432B15" w:rsidRDefault="00432B15">
      <w:pPr>
        <w:pStyle w:val="a0"/>
      </w:pPr>
      <w:r>
        <w:t>Это называется «возстановить в СССР общечеловеческие основы прогресса». Поскольку вне Евро-Американского конгломерата осно</w:t>
      </w:r>
      <w:r>
        <w:softHyphen/>
        <w:t>вы прогресса иные, то в качестве глашатая общечеловеческого пр</w:t>
      </w:r>
      <w:r>
        <w:t>о</w:t>
      </w:r>
      <w:r>
        <w:t>гресса в данном случае выступает сионо-интернацизм. Исаия прямо говорит, что следует делать с народами, не желающими подчиниться такому прогрессу. Мы имеем дело с агрессией на уровне не только 1 — 3, но и четвёртого приоритетов обобщённого ор</w:t>
      </w:r>
      <w:r>
        <w:t>у</w:t>
      </w:r>
      <w:r>
        <w:t>жия.</w:t>
      </w:r>
    </w:p>
    <w:p w:rsidR="00432B15" w:rsidRDefault="00432B15">
      <w:pPr>
        <w:pStyle w:val="a0"/>
      </w:pPr>
      <w:r>
        <w:t>“Законы” и обычаи войны говорят, что побеждённый, в том числе и агрессор, сам разплачивается за своё поражение и издержки поб</w:t>
      </w:r>
      <w:r>
        <w:t>е</w:t>
      </w:r>
      <w:r>
        <w:t>дителя. Это положение также вполне правомерно применить к агре</w:t>
      </w:r>
      <w:r>
        <w:t>с</w:t>
      </w:r>
      <w:r>
        <w:t>сии межрегиональной сионо-интернацистской мафии, её рабам и наёмникам. Мафиозный характер агрессии сионо-интернацизма оставляет единственно эффективный надзаконный путь отражения агре</w:t>
      </w:r>
      <w:r>
        <w:t>с</w:t>
      </w:r>
      <w:r>
        <w:t>сии; «Плакали ваши денежки!» и устранение крапленой колоды, демонс</w:t>
      </w:r>
      <w:r>
        <w:t>т</w:t>
      </w:r>
      <w:r>
        <w:t xml:space="preserve">рирующей эффективность тандемного принципа организации работ для всеобщего развала, если тандем не обладает никакой </w:t>
      </w:r>
      <w:r>
        <w:lastRenderedPageBreak/>
        <w:t>методологич</w:t>
      </w:r>
      <w:r>
        <w:t>е</w:t>
      </w:r>
      <w:r>
        <w:t>ской культурой и тем самым ра</w:t>
      </w:r>
      <w:r w:rsidR="00B96D7F">
        <w:t>з</w:t>
      </w:r>
      <w:r>
        <w:t>калывает толпу на два верноподда</w:t>
      </w:r>
      <w:r>
        <w:t>н</w:t>
      </w:r>
      <w:r>
        <w:t>ных стада, враждебных друг к другу и к себе, как народу, прежде вс</w:t>
      </w:r>
      <w:r>
        <w:t>е</w:t>
      </w:r>
      <w:r>
        <w:t>го</w:t>
      </w:r>
      <w:r>
        <w:rPr>
          <w:rStyle w:val="aff4"/>
        </w:rPr>
        <w:footnoteReference w:id="172"/>
      </w:r>
      <w:r>
        <w:t>.</w:t>
      </w:r>
    </w:p>
    <w:p w:rsidR="00432B15" w:rsidRDefault="00432B15">
      <w:pPr>
        <w:pStyle w:val="a0"/>
      </w:pPr>
      <w:r>
        <w:t>В этом противоборстве каждый вправе сам избрать своё место: н</w:t>
      </w:r>
      <w:r>
        <w:t>е</w:t>
      </w:r>
      <w:r>
        <w:t>причастного толпаря; сионо-интернациста или его холуя; человека. Что делать с побеждённым, победитель сам решает в пределах Божь</w:t>
      </w:r>
      <w:r>
        <w:t>е</w:t>
      </w:r>
      <w:r>
        <w:t>го попущения по своему ПРОИЗВОЛУ: так что главное — не ош</w:t>
      </w:r>
      <w:r>
        <w:t>и</w:t>
      </w:r>
      <w:r>
        <w:t>биться в своём ПРОИЗВОЛЕ: поскольку нынешняя “война законов” — часть этой же войны сионо-интернацизма пр</w:t>
      </w:r>
      <w:r>
        <w:t>о</w:t>
      </w:r>
      <w:r>
        <w:t>тив народов страны.</w:t>
      </w:r>
      <w:r>
        <w:rPr>
          <w:rStyle w:val="aff4"/>
        </w:rPr>
        <w:footnoteReference w:id="173"/>
      </w:r>
    </w:p>
    <w:p w:rsidR="00432B15" w:rsidRDefault="00432B15">
      <w:pPr>
        <w:pStyle w:val="a0"/>
      </w:pPr>
      <w:r>
        <w:t>И если люди хотят жить дальше и быть людьми, то им следует о</w:t>
      </w:r>
      <w:r>
        <w:t>с</w:t>
      </w:r>
      <w:r>
        <w:t>вободить себя и последующие поколения от этого греховодства. Для этого необходимы не разгул страстей неприятия чужого греховодства и общие слова о благонамеренности, а определённая концептуальная альтернатива в присутствии которой в обществе оказывается нево</w:t>
      </w:r>
      <w:r>
        <w:t>з</w:t>
      </w:r>
      <w:r>
        <w:t>можным осуществление прошлой концепции. Поэтому перейдём от общих слов к определённо точным наукам и разсмотрим возможн</w:t>
      </w:r>
      <w:r>
        <w:t>о</w:t>
      </w:r>
      <w:r>
        <w:t>сти их приложения к задачам управления в экономике.</w:t>
      </w:r>
    </w:p>
    <w:p w:rsidR="00432B15" w:rsidRDefault="00432B15">
      <w:pPr>
        <w:pStyle w:val="3"/>
      </w:pPr>
      <w:bookmarkStart w:id="42" w:name="_Toc417985237"/>
      <w:bookmarkStart w:id="43" w:name="_Toc418067808"/>
      <w:bookmarkStart w:id="44" w:name="_Toc418237242"/>
      <w:bookmarkStart w:id="45" w:name="_Toc36964070"/>
      <w:r>
        <w:lastRenderedPageBreak/>
        <w:t>Математическое описание продуктообмена и управления</w:t>
      </w:r>
      <w:bookmarkEnd w:id="42"/>
      <w:bookmarkEnd w:id="43"/>
      <w:bookmarkEnd w:id="44"/>
      <w:bookmarkEnd w:id="45"/>
    </w:p>
    <w:p w:rsidR="00432B15" w:rsidRDefault="00432B15">
      <w:pPr>
        <w:pStyle w:val="a0"/>
      </w:pPr>
      <w:r>
        <w:t xml:space="preserve">Математика — наука абстрактная, помогающая понять, выразить и описать </w:t>
      </w:r>
      <w:r>
        <w:rPr>
          <w:i/>
        </w:rPr>
        <w:t xml:space="preserve">меру </w:t>
      </w:r>
      <w:r>
        <w:t xml:space="preserve">(через </w:t>
      </w:r>
      <w:r>
        <w:rPr>
          <w:rFonts w:ascii="Izhitsa" w:hAnsi="Izhitsa"/>
        </w:rPr>
        <w:t xml:space="preserve">h — </w:t>
      </w:r>
      <w:r>
        <w:t>“ять”) всех вещей и процессов. Совреме</w:t>
      </w:r>
      <w:r>
        <w:t>н</w:t>
      </w:r>
      <w:r>
        <w:t xml:space="preserve">ная </w:t>
      </w:r>
      <w:r>
        <w:rPr>
          <w:i/>
        </w:rPr>
        <w:t>прикладная математика</w:t>
      </w:r>
      <w:r>
        <w:t xml:space="preserve"> это — прежде всего </w:t>
      </w:r>
      <w:r>
        <w:rPr>
          <w:i/>
        </w:rPr>
        <w:t>численные мет</w:t>
      </w:r>
      <w:r>
        <w:rPr>
          <w:i/>
        </w:rPr>
        <w:t>о</w:t>
      </w:r>
      <w:r>
        <w:rPr>
          <w:i/>
        </w:rPr>
        <w:t>ды</w:t>
      </w:r>
      <w:r>
        <w:t>, которые на практике при всём их многообразии сводятся к чет</w:t>
      </w:r>
      <w:r>
        <w:t>ы</w:t>
      </w:r>
      <w:r>
        <w:t xml:space="preserve">рем действиям </w:t>
      </w:r>
      <w:r>
        <w:rPr>
          <w:i/>
        </w:rPr>
        <w:t>арифметики</w:t>
      </w:r>
      <w:r>
        <w:t xml:space="preserve">, выполняемым с конкретными (т.е. </w:t>
      </w:r>
      <w:r>
        <w:rPr>
          <w:i/>
        </w:rPr>
        <w:t>опр</w:t>
      </w:r>
      <w:r>
        <w:rPr>
          <w:i/>
        </w:rPr>
        <w:t>е</w:t>
      </w:r>
      <w:r>
        <w:rPr>
          <w:i/>
        </w:rPr>
        <w:t>делёнными</w:t>
      </w:r>
      <w:r>
        <w:t xml:space="preserve">) числами в </w:t>
      </w:r>
      <w:r>
        <w:rPr>
          <w:i/>
        </w:rPr>
        <w:t>определённой</w:t>
      </w:r>
      <w:r>
        <w:t xml:space="preserve"> последовательности. Иными словами с точки зрения прикладной математики все математич</w:t>
      </w:r>
      <w:r>
        <w:t>е</w:t>
      </w:r>
      <w:r>
        <w:t>ские абстракции и символы — средства более или менее плотной упаковки четырёх действий арифмет</w:t>
      </w:r>
      <w:r>
        <w:t>и</w:t>
      </w:r>
      <w:r>
        <w:t>ки.</w:t>
      </w:r>
    </w:p>
    <w:p w:rsidR="00432B15" w:rsidRDefault="00432B15">
      <w:pPr>
        <w:pStyle w:val="a0"/>
      </w:pPr>
      <w:r>
        <w:t xml:space="preserve">Но, чтобы чисто математические методы обрели качество </w:t>
      </w:r>
      <w:r>
        <w:rPr>
          <w:i/>
        </w:rPr>
        <w:t>средс</w:t>
      </w:r>
      <w:r>
        <w:rPr>
          <w:i/>
        </w:rPr>
        <w:t>т</w:t>
      </w:r>
      <w:r>
        <w:rPr>
          <w:i/>
        </w:rPr>
        <w:t>ва решения</w:t>
      </w:r>
      <w:r>
        <w:t xml:space="preserve"> разного рода задач вне математики, необходимо математич</w:t>
      </w:r>
      <w:r>
        <w:t>е</w:t>
      </w:r>
      <w:r>
        <w:t xml:space="preserve">ским абстракциям каждого из них </w:t>
      </w:r>
      <w:r>
        <w:rPr>
          <w:i/>
        </w:rPr>
        <w:t xml:space="preserve">определённо сопоставить </w:t>
      </w:r>
      <w:r>
        <w:t>объе</w:t>
      </w:r>
      <w:r>
        <w:t>к</w:t>
      </w:r>
      <w:r>
        <w:t xml:space="preserve">тивно </w:t>
      </w:r>
      <w:r>
        <w:rPr>
          <w:i/>
        </w:rPr>
        <w:t>измеримые на практике категории</w:t>
      </w:r>
      <w:r>
        <w:t xml:space="preserve"> той отрасли деятел</w:t>
      </w:r>
      <w:r>
        <w:t>ь</w:t>
      </w:r>
      <w:r>
        <w:t>ности общества, которая намеревается изпользовать чисто математ</w:t>
      </w:r>
      <w:r>
        <w:t>и</w:t>
      </w:r>
      <w:r>
        <w:t xml:space="preserve">ческий аппарат, поскольку </w:t>
      </w:r>
      <w:r>
        <w:rPr>
          <w:i/>
        </w:rPr>
        <w:t>арифметика неработоспособна в условиях численной неопред</w:t>
      </w:r>
      <w:r>
        <w:rPr>
          <w:i/>
        </w:rPr>
        <w:t>е</w:t>
      </w:r>
      <w:r>
        <w:rPr>
          <w:i/>
        </w:rPr>
        <w:t>лённости.</w:t>
      </w:r>
    </w:p>
    <w:p w:rsidR="00432B15" w:rsidRDefault="00432B15">
      <w:pPr>
        <w:pStyle w:val="a0"/>
      </w:pPr>
      <w:r>
        <w:t xml:space="preserve">В ряде случаев не </w:t>
      </w:r>
      <w:r>
        <w:rPr>
          <w:i/>
        </w:rPr>
        <w:t>всё объективное</w:t>
      </w:r>
      <w:r>
        <w:t xml:space="preserve"> удаётся выявить, а выявленное — измерить, и тогда, чтобы заполнить пустоты в </w:t>
      </w:r>
      <w:r>
        <w:rPr>
          <w:i/>
        </w:rPr>
        <w:t>избранной уже наперед</w:t>
      </w:r>
      <w:r>
        <w:t xml:space="preserve"> математической модели и устранить численные неопределённ</w:t>
      </w:r>
      <w:r>
        <w:t>о</w:t>
      </w:r>
      <w:r>
        <w:t xml:space="preserve">сти, прибегают к </w:t>
      </w:r>
      <w:r>
        <w:rPr>
          <w:b/>
        </w:rPr>
        <w:t>методу “экспертных оценок”</w:t>
      </w:r>
      <w:r>
        <w:t xml:space="preserve">. Суть его сводится к тому, что проводится </w:t>
      </w:r>
      <w:r>
        <w:rPr>
          <w:i/>
        </w:rPr>
        <w:t>изучение “общественного мнения” професси</w:t>
      </w:r>
      <w:r>
        <w:rPr>
          <w:i/>
        </w:rPr>
        <w:t>о</w:t>
      </w:r>
      <w:r>
        <w:rPr>
          <w:i/>
        </w:rPr>
        <w:t>налов</w:t>
      </w:r>
      <w:r>
        <w:t xml:space="preserve"> (или тех, кого привыкли считать профессионалами в данной области) на основе некоего специально </w:t>
      </w:r>
      <w:r>
        <w:rPr>
          <w:i/>
        </w:rPr>
        <w:t>для каждого случая</w:t>
      </w:r>
      <w:r>
        <w:t xml:space="preserve"> разраб</w:t>
      </w:r>
      <w:r>
        <w:t>о</w:t>
      </w:r>
      <w:r>
        <w:t>танного опросника. Из статистической обработки результатов опроса группы профессионалов — экспертов — извлекаются численные зн</w:t>
      </w:r>
      <w:r>
        <w:t>а</w:t>
      </w:r>
      <w:r>
        <w:t>чения параметров, необходимые для работы алгоритма избранного численного метода прикладной математ</w:t>
      </w:r>
      <w:r>
        <w:t>и</w:t>
      </w:r>
      <w:r>
        <w:t xml:space="preserve">ки. </w:t>
      </w:r>
    </w:p>
    <w:p w:rsidR="00432B15" w:rsidRDefault="00432B15">
      <w:pPr>
        <w:pStyle w:val="a0"/>
      </w:pPr>
      <w:r>
        <w:t>Достаточно часто в условиях толпо-“элитаризма” метод экспер</w:t>
      </w:r>
      <w:r>
        <w:t>т</w:t>
      </w:r>
      <w:r>
        <w:t xml:space="preserve">ных оценок — не более чем средство подавления </w:t>
      </w:r>
      <w:r>
        <w:rPr>
          <w:i/>
        </w:rPr>
        <w:t>математическим аппаратом</w:t>
      </w:r>
      <w:r>
        <w:t xml:space="preserve"> интеллекта несогласных и их психики в целом, имеющее целью придать </w:t>
      </w:r>
      <w:r>
        <w:rPr>
          <w:i/>
        </w:rPr>
        <w:t>профессиональному шарлатанству</w:t>
      </w:r>
      <w:r>
        <w:t xml:space="preserve"> и </w:t>
      </w:r>
      <w:r>
        <w:rPr>
          <w:i/>
        </w:rPr>
        <w:t>аферизму</w:t>
      </w:r>
      <w:r>
        <w:t xml:space="preserve"> облик строгой науки. Это обычно случается при явной неспособности п</w:t>
      </w:r>
      <w:r>
        <w:t>о</w:t>
      </w:r>
      <w:r>
        <w:t>нять произходящее в жизни, правильно поставить задачу и грамотно орг</w:t>
      </w:r>
      <w:r>
        <w:t>а</w:t>
      </w:r>
      <w:r>
        <w:t>низовать её решение.</w:t>
      </w:r>
    </w:p>
    <w:p w:rsidR="00432B15" w:rsidRDefault="00432B15">
      <w:pPr>
        <w:pStyle w:val="a0"/>
      </w:pPr>
      <w:r>
        <w:t xml:space="preserve">Метод экспертных оценок наиболее часто применяется в задачах, по их существу являющихся задачами </w:t>
      </w:r>
      <w:r>
        <w:rPr>
          <w:i/>
        </w:rPr>
        <w:t>определения иерархической упорядоченности вектора целей</w:t>
      </w:r>
      <w:r>
        <w:t>, и с ними связанных задачах опр</w:t>
      </w:r>
      <w:r>
        <w:t>е</w:t>
      </w:r>
      <w:r>
        <w:t xml:space="preserve">деления “весовых коэффициентов” в разного рода </w:t>
      </w:r>
      <w:r>
        <w:rPr>
          <w:i/>
        </w:rPr>
        <w:t xml:space="preserve">численных </w:t>
      </w:r>
      <w:r>
        <w:rPr>
          <w:i/>
        </w:rPr>
        <w:lastRenderedPageBreak/>
        <w:t>крит</w:t>
      </w:r>
      <w:r>
        <w:rPr>
          <w:i/>
        </w:rPr>
        <w:t>е</w:t>
      </w:r>
      <w:r>
        <w:rPr>
          <w:i/>
        </w:rPr>
        <w:t>риях оптимального выбора только одного</w:t>
      </w:r>
      <w:r>
        <w:t xml:space="preserve"> из множества возможных решений управленческой (равно проектной) задачи. Об этом и пойдёт речь д</w:t>
      </w:r>
      <w:r>
        <w:t>а</w:t>
      </w:r>
      <w:r>
        <w:t>лее.</w:t>
      </w:r>
    </w:p>
    <w:p w:rsidR="00432B15" w:rsidRDefault="00432B15">
      <w:pPr>
        <w:pStyle w:val="a0"/>
      </w:pPr>
      <w:r>
        <w:t>Но поскольку нравственная предопределённость результатов де</w:t>
      </w:r>
      <w:r>
        <w:t>я</w:t>
      </w:r>
      <w:r>
        <w:t>тельности разпространяется и на экспертов, то в обществе, в котором господствует извращённая нравственность, её порочность будет мет</w:t>
      </w:r>
      <w:r>
        <w:t>о</w:t>
      </w:r>
      <w:r>
        <w:t xml:space="preserve">дом экспертных оценок в задачах </w:t>
      </w:r>
      <w:r>
        <w:rPr>
          <w:i/>
        </w:rPr>
        <w:t>определённой</w:t>
      </w:r>
      <w:r>
        <w:t xml:space="preserve"> тематики неизбе</w:t>
      </w:r>
      <w:r>
        <w:t>ж</w:t>
      </w:r>
      <w:r>
        <w:t xml:space="preserve">но и </w:t>
      </w:r>
      <w:r>
        <w:rPr>
          <w:i/>
        </w:rPr>
        <w:t>неконтролируемо для общества</w:t>
      </w:r>
      <w:r>
        <w:t xml:space="preserve"> воплощаться в ошибочность резул</w:t>
      </w:r>
      <w:r>
        <w:t>ь</w:t>
      </w:r>
      <w:r>
        <w:t>татов приложений, вполне работоспособной и безошибочной “чистой” объективной матем</w:t>
      </w:r>
      <w:r>
        <w:t>а</w:t>
      </w:r>
      <w:r>
        <w:t>тики как таковой.</w:t>
      </w:r>
    </w:p>
    <w:p w:rsidR="00432B15" w:rsidRDefault="00432B15">
      <w:pPr>
        <w:pStyle w:val="a0"/>
      </w:pPr>
      <w:r>
        <w:t xml:space="preserve">Это тем более справедливо, если оказавшиеся среди множества ответов экспертов </w:t>
      </w:r>
      <w:r>
        <w:rPr>
          <w:i/>
        </w:rPr>
        <w:t>из ряда вон выходящие</w:t>
      </w:r>
      <w:r>
        <w:t xml:space="preserve"> мнения либо вообще изключаются из разсмотрения, либо обрабатываются в составе всей остальной статистики, в которой они тонут. В действительности, тем б</w:t>
      </w:r>
      <w:r>
        <w:t>о</w:t>
      </w:r>
      <w:r>
        <w:t xml:space="preserve">лее </w:t>
      </w:r>
      <w:r>
        <w:rPr>
          <w:i/>
        </w:rPr>
        <w:t>в кризисных обстоятельствах, когда большинство экспертов недееспособно</w:t>
      </w:r>
      <w:r w:rsidRPr="00963F2C">
        <w:rPr>
          <w:rStyle w:val="aff4"/>
        </w:rPr>
        <w:footnoteReference w:id="174"/>
      </w:r>
      <w:r>
        <w:t>, из ряда вон выходящие мнения как раз и могут выражать видение истинного положения вещей и направленности теч</w:t>
      </w:r>
      <w:r>
        <w:t>е</w:t>
      </w:r>
      <w:r>
        <w:t xml:space="preserve">ния </w:t>
      </w:r>
      <w:r>
        <w:rPr>
          <w:i/>
        </w:rPr>
        <w:t>со</w:t>
      </w:r>
      <w:r>
        <w:rPr>
          <w:i/>
        </w:rPr>
        <w:noBreakHyphen/>
        <w:t xml:space="preserve">бытий, </w:t>
      </w:r>
      <w:r>
        <w:t>и потому в нормальной системе управления по схеме пр</w:t>
      </w:r>
      <w:r>
        <w:t>е</w:t>
      </w:r>
      <w:r>
        <w:t xml:space="preserve">диктор-корректор им должно уделяться </w:t>
      </w:r>
      <w:r>
        <w:rPr>
          <w:i/>
        </w:rPr>
        <w:t>особое</w:t>
      </w:r>
      <w:r>
        <w:t xml:space="preserve"> внимание. Прич</w:t>
      </w:r>
      <w:r>
        <w:t>и</w:t>
      </w:r>
      <w:r>
        <w:t>ной отказа от особого разсмотрения из ряда вон выходящих мнений эк</w:t>
      </w:r>
      <w:r>
        <w:t>с</w:t>
      </w:r>
      <w:r>
        <w:t xml:space="preserve">пертов может быть как </w:t>
      </w:r>
      <w:r>
        <w:rPr>
          <w:i/>
        </w:rPr>
        <w:t>невозможность изпользования их в уже пр</w:t>
      </w:r>
      <w:r>
        <w:rPr>
          <w:i/>
        </w:rPr>
        <w:t>и</w:t>
      </w:r>
      <w:r>
        <w:rPr>
          <w:i/>
        </w:rPr>
        <w:t>нятой модели,</w:t>
      </w:r>
      <w:r>
        <w:t xml:space="preserve"> так и несовместимость их с господствующим мир</w:t>
      </w:r>
      <w:r>
        <w:t>о</w:t>
      </w:r>
      <w:r>
        <w:t xml:space="preserve">воззрением, </w:t>
      </w:r>
      <w:r>
        <w:rPr>
          <w:i/>
        </w:rPr>
        <w:t>всего лишь на</w:t>
      </w:r>
      <w:r>
        <w:t xml:space="preserve"> </w:t>
      </w:r>
      <w:r>
        <w:rPr>
          <w:i/>
        </w:rPr>
        <w:t>основе</w:t>
      </w:r>
      <w:r>
        <w:t xml:space="preserve"> </w:t>
      </w:r>
      <w:r>
        <w:rPr>
          <w:i/>
        </w:rPr>
        <w:t>которого</w:t>
      </w:r>
      <w:r>
        <w:t xml:space="preserve"> уже принято определё</w:t>
      </w:r>
      <w:r>
        <w:t>н</w:t>
      </w:r>
      <w:r>
        <w:t>ное решение, нуждающееся только в своём “научном обоснов</w:t>
      </w:r>
      <w:r>
        <w:t>а</w:t>
      </w:r>
      <w:r>
        <w:t>нии”.</w:t>
      </w:r>
    </w:p>
    <w:p w:rsidR="00432B15" w:rsidRDefault="00432B15">
      <w:pPr>
        <w:pStyle w:val="a0"/>
      </w:pPr>
      <w:r>
        <w:t>Поэтому следует стремиться к тому, чтобы избегать метода эк</w:t>
      </w:r>
      <w:r>
        <w:t>с</w:t>
      </w:r>
      <w:r>
        <w:t>пертных оценок, и строить прикладные математические модели во всех отраслях деятельности на основе 1) </w:t>
      </w:r>
      <w:r>
        <w:rPr>
          <w:i/>
        </w:rPr>
        <w:t>объективно измеримых, чи</w:t>
      </w:r>
      <w:r>
        <w:rPr>
          <w:i/>
        </w:rPr>
        <w:t>с</w:t>
      </w:r>
      <w:r>
        <w:rPr>
          <w:i/>
        </w:rPr>
        <w:t>лено определяемых</w:t>
      </w:r>
      <w:r>
        <w:t xml:space="preserve"> параметров и 2) осознанно </w:t>
      </w:r>
      <w:r>
        <w:rPr>
          <w:i/>
        </w:rPr>
        <w:t>целесообразной</w:t>
      </w:r>
      <w:r>
        <w:t xml:space="preserve"> иера</w:t>
      </w:r>
      <w:r>
        <w:t>р</w:t>
      </w:r>
      <w:r>
        <w:t xml:space="preserve">хической упорядоченности их значимости, которую можно понять, объяснить и </w:t>
      </w:r>
      <w:r>
        <w:rPr>
          <w:i/>
        </w:rPr>
        <w:t>оспорить (в случае наличия иных моделей и воззрений на пр</w:t>
      </w:r>
      <w:r>
        <w:rPr>
          <w:i/>
        </w:rPr>
        <w:t>о</w:t>
      </w:r>
      <w:r>
        <w:rPr>
          <w:i/>
        </w:rPr>
        <w:t>блематику)</w:t>
      </w:r>
      <w:r>
        <w:t xml:space="preserve">. </w:t>
      </w:r>
    </w:p>
    <w:p w:rsidR="00432B15" w:rsidRDefault="00432B15">
      <w:pPr>
        <w:pStyle w:val="a0"/>
      </w:pPr>
      <w:r>
        <w:t>Если этого сделать не удаётся, то математическая модель утрачив</w:t>
      </w:r>
      <w:r>
        <w:t>а</w:t>
      </w:r>
      <w:r>
        <w:t xml:space="preserve">ет качество метрологической состоятельности, поскольку включает в себя объективно неизмеримые, т.е. числено не </w:t>
      </w:r>
      <w:r>
        <w:lastRenderedPageBreak/>
        <w:t>определимые объе</w:t>
      </w:r>
      <w:r>
        <w:t>к</w:t>
      </w:r>
      <w:r>
        <w:t>тивно параметры и выражает неопределённый нравственно обусло</w:t>
      </w:r>
      <w:r>
        <w:t>в</w:t>
      </w:r>
      <w:r>
        <w:t>ленный субъективизм в построении, всегда объективно существующего, вект</w:t>
      </w:r>
      <w:r>
        <w:t>о</w:t>
      </w:r>
      <w:r>
        <w:t xml:space="preserve">ра целей. </w:t>
      </w:r>
    </w:p>
    <w:p w:rsidR="00432B15" w:rsidRDefault="00432B15">
      <w:pPr>
        <w:pStyle w:val="a0"/>
      </w:pPr>
      <w:r>
        <w:t>К категории задач, где при помощи метода “экспертных оценок” умышленно или бездумно пытаются придать видимость объективн</w:t>
      </w:r>
      <w:r>
        <w:t>о</w:t>
      </w:r>
      <w:r>
        <w:t xml:space="preserve">сти чьему-либо эгоизму, в своём большинстве принадлежат задачи управления и организации саморегуляции </w:t>
      </w:r>
      <w:r>
        <w:rPr>
          <w:i/>
        </w:rPr>
        <w:t>многоотраслевых произво</w:t>
      </w:r>
      <w:r>
        <w:rPr>
          <w:i/>
        </w:rPr>
        <w:t>д</w:t>
      </w:r>
      <w:r>
        <w:rPr>
          <w:i/>
        </w:rPr>
        <w:t>ственно-потребительских систем</w:t>
      </w:r>
      <w:r>
        <w:t xml:space="preserve"> (задачи “макроэкономики” — на слэнге “профессионалов”-экономистов) </w:t>
      </w:r>
      <w:r>
        <w:rPr>
          <w:i/>
        </w:rPr>
        <w:t>в общественно приемлемых реж</w:t>
      </w:r>
      <w:r>
        <w:rPr>
          <w:i/>
        </w:rPr>
        <w:t>и</w:t>
      </w:r>
      <w:r>
        <w:rPr>
          <w:i/>
        </w:rPr>
        <w:t>мах.</w:t>
      </w:r>
      <w:r>
        <w:t xml:space="preserve"> </w:t>
      </w:r>
    </w:p>
    <w:p w:rsidR="00432B15" w:rsidRDefault="00432B15">
      <w:pPr>
        <w:pStyle w:val="a0"/>
      </w:pPr>
      <w:r>
        <w:t>Многоотраслевой концерн, народное хозяйство в целом — “ма</w:t>
      </w:r>
      <w:r>
        <w:t>к</w:t>
      </w:r>
      <w:r>
        <w:t>ро</w:t>
      </w:r>
      <w:r>
        <w:softHyphen/>
        <w:t>экономика” — многоотраслевая производственно-потребительская система. Графически схема продуктообмена в такого рода многоо</w:t>
      </w:r>
      <w:r>
        <w:t>т</w:t>
      </w:r>
      <w:r>
        <w:t>раслевых производственно-потребительских системах может быть представлена так, как это было показано ранее на рис. 2. Но хотя рисунок и даёт наглядное представление об общем характере продукт</w:t>
      </w:r>
      <w:r>
        <w:t>о</w:t>
      </w:r>
      <w:r>
        <w:t>обмена, но сам по себе он ничего не говорит о его количестве</w:t>
      </w:r>
      <w:r>
        <w:t>н</w:t>
      </w:r>
      <w:r>
        <w:t>ных параметрах и о конкретных возможностях решения задач управления народным хозя</w:t>
      </w:r>
      <w:r>
        <w:t>й</w:t>
      </w:r>
      <w:r>
        <w:t>ством.</w:t>
      </w:r>
    </w:p>
    <w:p w:rsidR="00432B15" w:rsidRDefault="00432B15">
      <w:pPr>
        <w:pStyle w:val="a0"/>
      </w:pPr>
      <w:r>
        <w:t>Формально математически продуктообмен во многоотраслевой производственно-потребительской системе описывается уравнени</w:t>
      </w:r>
      <w:r>
        <w:t>я</w:t>
      </w:r>
      <w:r>
        <w:t>ми межотраслевого баланса продуктообмена и ценовых соотнош</w:t>
      </w:r>
      <w:r>
        <w:t>е</w:t>
      </w:r>
      <w:r>
        <w:t>ний. Такого рода макроэкономические системы — системы импуль</w:t>
      </w:r>
      <w:r>
        <w:t>с</w:t>
      </w:r>
      <w:r>
        <w:t>но</w:t>
      </w:r>
      <w:r>
        <w:softHyphen/>
        <w:t>го, дискретного действия в том смысле, что при разсмотрении си</w:t>
      </w:r>
      <w:r>
        <w:t>с</w:t>
      </w:r>
      <w:r>
        <w:t>темы её переход из одного состояния в другое фиксируется по факту передачи продукции из ведения производителя в ведение её заказчика, а пре</w:t>
      </w:r>
      <w:r>
        <w:t>д</w:t>
      </w:r>
      <w:r>
        <w:t>шествующий передаче продукции продолжительный характер процессов производства является «внутренним делом» соответс</w:t>
      </w:r>
      <w:r>
        <w:t>т</w:t>
      </w:r>
      <w:r>
        <w:t>вующих элементов системы. По этой причине управленчески значимое опис</w:t>
      </w:r>
      <w:r>
        <w:t>а</w:t>
      </w:r>
      <w:r>
        <w:t>ние продуктообмена во многоотраслевых производственно потреб</w:t>
      </w:r>
      <w:r>
        <w:t>и</w:t>
      </w:r>
      <w:r>
        <w:t>тельских системах характеризует некоторый интервал врем</w:t>
      </w:r>
      <w:r>
        <w:t>е</w:t>
      </w:r>
      <w:r>
        <w:t xml:space="preserve">ни </w:t>
      </w:r>
      <w:r>
        <w:rPr>
          <w:i/>
        </w:rPr>
        <w:sym w:font="Symbol" w:char="F044"/>
      </w:r>
      <w:r>
        <w:rPr>
          <w:i/>
        </w:rPr>
        <w:t>T</w:t>
      </w:r>
      <w:r>
        <w:t>. В силу биосферной обусловленности сельского хозяйства и системы образования (кузница кадров, без которой производство о</w:t>
      </w:r>
      <w:r>
        <w:t>б</w:t>
      </w:r>
      <w:r>
        <w:t>речено деградировать и остановиться) длительность интервала вр</w:t>
      </w:r>
      <w:r>
        <w:t>е</w:t>
      </w:r>
      <w:r>
        <w:t>мени, т.е. производственного цикла, на котором может быть разсмо</w:t>
      </w:r>
      <w:r>
        <w:t>т</w:t>
      </w:r>
      <w:r>
        <w:t>рен полный продуктообмен всех отраслей, составляет не менее года; а удобство пользования моделью в подавляющем большинстве случаев обусла</w:t>
      </w:r>
      <w:r>
        <w:t>в</w:t>
      </w:r>
      <w:r>
        <w:t xml:space="preserve">ливает целочисленную (1, 2, 3, …) кратность </w:t>
      </w:r>
      <w:r>
        <w:rPr>
          <w:i/>
        </w:rPr>
        <w:sym w:font="Symbol" w:char="F044"/>
      </w:r>
      <w:r>
        <w:rPr>
          <w:i/>
        </w:rPr>
        <w:t xml:space="preserve">Т </w:t>
      </w:r>
      <w:r>
        <w:t>году.</w:t>
      </w:r>
    </w:p>
    <w:p w:rsidR="00432B15" w:rsidRDefault="00432B15">
      <w:pPr>
        <w:pStyle w:val="a0"/>
      </w:pPr>
      <w:r>
        <w:rPr>
          <w:b/>
        </w:rPr>
        <w:t>Межотраслевой баланс продуктообмена</w:t>
      </w:r>
      <w:r>
        <w:t xml:space="preserve"> показывает разпредел</w:t>
      </w:r>
      <w:r>
        <w:t>е</w:t>
      </w:r>
      <w:r>
        <w:t xml:space="preserve">ние валового выпуска продукции каждой отрасли между </w:t>
      </w:r>
      <w:r>
        <w:rPr>
          <w:i/>
        </w:rPr>
        <w:lastRenderedPageBreak/>
        <w:t xml:space="preserve">всеми </w:t>
      </w:r>
      <w:r>
        <w:t>отра</w:t>
      </w:r>
      <w:r>
        <w:t>с</w:t>
      </w:r>
      <w:r>
        <w:t>лями в процессе их производственной деятельности; кроме этих пр</w:t>
      </w:r>
      <w:r>
        <w:t>о</w:t>
      </w:r>
      <w:r>
        <w:t>дуктов, изра</w:t>
      </w:r>
      <w:r w:rsidR="008A09C2">
        <w:t>з</w:t>
      </w:r>
      <w:r>
        <w:t xml:space="preserve">ходованных в процессе производства, в него входит </w:t>
      </w:r>
      <w:r>
        <w:rPr>
          <w:i/>
        </w:rPr>
        <w:t>к</w:t>
      </w:r>
      <w:r>
        <w:rPr>
          <w:i/>
        </w:rPr>
        <w:t>о</w:t>
      </w:r>
      <w:r>
        <w:rPr>
          <w:i/>
        </w:rPr>
        <w:t>нечный продукт</w:t>
      </w:r>
      <w:r>
        <w:t xml:space="preserve"> каждой отрасли. К конечному продукту отн</w:t>
      </w:r>
      <w:r>
        <w:t>о</w:t>
      </w:r>
      <w:r>
        <w:t>сят: 1) «инвестиционные продукты» — новые средства производства, 2) закупки в обеспечение деятельности государства, 3) потребление насел</w:t>
      </w:r>
      <w:r>
        <w:t>е</w:t>
      </w:r>
      <w:r>
        <w:t>ния.</w:t>
      </w:r>
    </w:p>
    <w:p w:rsidR="00432B15" w:rsidRDefault="00432B15">
      <w:pPr>
        <w:pStyle w:val="a0"/>
      </w:pPr>
      <w:r>
        <w:t>Соответственно такой объективной структуре продуктообмена, весьма отличающейся от марксистско-ленинской схемы обмена ме</w:t>
      </w:r>
      <w:r>
        <w:t>ж</w:t>
      </w:r>
      <w:r>
        <w:t>ду «елками и булками», в основе межотраслевого баланса лежит квадратная таблица (матрица). Каждая её строка описывает разпред</w:t>
      </w:r>
      <w:r>
        <w:t>е</w:t>
      </w:r>
      <w:r>
        <w:t>ление продукции, производимой соответствующей ей отраслью, ме</w:t>
      </w:r>
      <w:r>
        <w:t>ж</w:t>
      </w:r>
      <w:r>
        <w:t>ду всеми отраслями (показанными на рис. 2 в блоке 18 РСП) в пр</w:t>
      </w:r>
      <w:r>
        <w:t>о</w:t>
      </w:r>
      <w:r>
        <w:t>цессе их производственной деятельности; а каждый её столбец опис</w:t>
      </w:r>
      <w:r>
        <w:t>ы</w:t>
      </w:r>
      <w:r>
        <w:t>вает потребление продукции всех отраслей отраслью, ему соответс</w:t>
      </w:r>
      <w:r>
        <w:t>т</w:t>
      </w:r>
      <w:r>
        <w:t xml:space="preserve">вующей. </w:t>
      </w:r>
    </w:p>
    <w:p w:rsidR="00432B15" w:rsidRDefault="00432B15">
      <w:pPr>
        <w:pStyle w:val="a0"/>
      </w:pPr>
      <w:r>
        <w:t>Рядом с этой таблицей разполагаются ещё несколько столбцов: слева — столбец валового выпуска, справа столбцы, соответству</w:t>
      </w:r>
      <w:r>
        <w:t>ю</w:t>
      </w:r>
      <w:r>
        <w:t>щие ранее перечисленным основным составляющим конечного пр</w:t>
      </w:r>
      <w:r>
        <w:t>о</w:t>
      </w:r>
      <w:r>
        <w:t>дукта.</w:t>
      </w:r>
    </w:p>
    <w:p w:rsidR="00432B15" w:rsidRDefault="00432B15">
      <w:pPr>
        <w:pStyle w:val="a0"/>
      </w:pPr>
      <w:r>
        <w:t xml:space="preserve">Баланс может быть представлен как в </w:t>
      </w:r>
      <w:r>
        <w:rPr>
          <w:i/>
        </w:rPr>
        <w:t>натуральном</w:t>
      </w:r>
      <w:r>
        <w:t xml:space="preserve">, так и в </w:t>
      </w:r>
      <w:r>
        <w:rPr>
          <w:i/>
        </w:rPr>
        <w:t>ф</w:t>
      </w:r>
      <w:r>
        <w:rPr>
          <w:i/>
        </w:rPr>
        <w:t>и</w:t>
      </w:r>
      <w:r>
        <w:rPr>
          <w:i/>
        </w:rPr>
        <w:t xml:space="preserve">нансовом учёте </w:t>
      </w:r>
      <w:r>
        <w:t xml:space="preserve">продукции. При финансовом учёте продукции кроме строк, описывающих разпределение продукции между отраслями и прочими потребителями, в баланс включаются и дополнительные строки. Компоненты этих дополнительных строк входят в столбцы, соответствующие отраслям, и для каждой из отраслей характеризуют </w:t>
      </w:r>
      <w:r>
        <w:rPr>
          <w:i/>
        </w:rPr>
        <w:t xml:space="preserve">разные аспекты управления макро- и микроэкономического уровня </w:t>
      </w:r>
      <w:r>
        <w:t>в их финансовом выражении.</w:t>
      </w:r>
    </w:p>
    <w:p w:rsidR="00432B15" w:rsidRDefault="00432B15">
      <w:pPr>
        <w:pStyle w:val="a0"/>
      </w:pPr>
      <w:r>
        <w:t>Математически баланс продуктообмена при его натуральном (а также и при стоимостном учёте) может быть описан системой лине</w:t>
      </w:r>
      <w:r>
        <w:t>й</w:t>
      </w:r>
      <w:r>
        <w:t>ных уравнений, повторяющих упорядоченность упомянутой таблицы продуктообмена отраслей по строкам и столбцам (в такой форме уравнения не включают в себя дополнительные строки, характер</w:t>
      </w:r>
      <w:r>
        <w:t>и</w:t>
      </w:r>
      <w:r>
        <w:t>зующие управление):</w:t>
      </w:r>
    </w:p>
    <w:p w:rsidR="00432B15" w:rsidRDefault="00432B15">
      <w:pPr>
        <w:pStyle w:val="aff5"/>
      </w:pPr>
      <w:r>
        <w:rPr>
          <w:rFonts w:ascii="Symbol" w:hAnsi="Symbol"/>
          <w:i w:val="0"/>
        </w:rPr>
        <w:t></w:t>
      </w:r>
      <w:r>
        <w:rPr>
          <w:i w:val="0"/>
        </w:rPr>
        <w:t xml:space="preserve"> </w:t>
      </w:r>
      <w:r>
        <w:t xml:space="preserve"> Х</w:t>
      </w:r>
      <w:r>
        <w:rPr>
          <w:vertAlign w:val="subscript"/>
        </w:rPr>
        <w:t>1</w:t>
      </w:r>
      <w:r>
        <w:t xml:space="preserve"> = а</w:t>
      </w:r>
      <w:r>
        <w:rPr>
          <w:vertAlign w:val="subscript"/>
        </w:rPr>
        <w:t>11 </w:t>
      </w:r>
      <w:r>
        <w:t>Х</w:t>
      </w:r>
      <w:r>
        <w:rPr>
          <w:vertAlign w:val="subscript"/>
        </w:rPr>
        <w:t>1</w:t>
      </w:r>
      <w:r>
        <w:t xml:space="preserve"> + а</w:t>
      </w:r>
      <w:r>
        <w:rPr>
          <w:vertAlign w:val="subscript"/>
        </w:rPr>
        <w:t>12 </w:t>
      </w:r>
      <w:r>
        <w:t>Х</w:t>
      </w:r>
      <w:r>
        <w:rPr>
          <w:vertAlign w:val="subscript"/>
        </w:rPr>
        <w:t>2</w:t>
      </w:r>
      <w:r>
        <w:t xml:space="preserve"> + … + а</w:t>
      </w:r>
      <w:r>
        <w:rPr>
          <w:vertAlign w:val="subscript"/>
        </w:rPr>
        <w:t>1n </w:t>
      </w:r>
      <w:r>
        <w:t>X</w:t>
      </w:r>
      <w:r>
        <w:rPr>
          <w:vertAlign w:val="subscript"/>
        </w:rPr>
        <w:t>n</w:t>
      </w:r>
      <w:r>
        <w:t xml:space="preserve"> + F</w:t>
      </w:r>
      <w:r>
        <w:rPr>
          <w:vertAlign w:val="subscript"/>
        </w:rPr>
        <w:t>1</w:t>
      </w:r>
      <w:r>
        <w:rPr>
          <w:i w:val="0"/>
        </w:rPr>
        <w:br/>
      </w:r>
      <w:r>
        <w:rPr>
          <w:rFonts w:ascii="Symbol" w:hAnsi="Symbol"/>
          <w:i w:val="0"/>
        </w:rPr>
        <w:t></w:t>
      </w:r>
      <w:r>
        <w:rPr>
          <w:i w:val="0"/>
        </w:rPr>
        <w:t xml:space="preserve">  </w:t>
      </w:r>
      <w:r>
        <w:t>Х</w:t>
      </w:r>
      <w:r>
        <w:rPr>
          <w:vertAlign w:val="subscript"/>
        </w:rPr>
        <w:t>2</w:t>
      </w:r>
      <w:r>
        <w:t xml:space="preserve"> = а</w:t>
      </w:r>
      <w:r>
        <w:rPr>
          <w:vertAlign w:val="subscript"/>
        </w:rPr>
        <w:t>21 </w:t>
      </w:r>
      <w:r>
        <w:t>Х</w:t>
      </w:r>
      <w:r>
        <w:rPr>
          <w:vertAlign w:val="subscript"/>
        </w:rPr>
        <w:t>1</w:t>
      </w:r>
      <w:r>
        <w:t xml:space="preserve"> + а</w:t>
      </w:r>
      <w:r>
        <w:rPr>
          <w:vertAlign w:val="subscript"/>
        </w:rPr>
        <w:t>22 </w:t>
      </w:r>
      <w:r>
        <w:t>Х</w:t>
      </w:r>
      <w:r>
        <w:rPr>
          <w:vertAlign w:val="subscript"/>
        </w:rPr>
        <w:t>2</w:t>
      </w:r>
      <w:r>
        <w:t xml:space="preserve"> + … + а</w:t>
      </w:r>
      <w:r>
        <w:rPr>
          <w:vertAlign w:val="subscript"/>
        </w:rPr>
        <w:t>2n </w:t>
      </w:r>
      <w:r>
        <w:t>X</w:t>
      </w:r>
      <w:r>
        <w:rPr>
          <w:vertAlign w:val="subscript"/>
        </w:rPr>
        <w:t>n</w:t>
      </w:r>
      <w:r>
        <w:t xml:space="preserve"> + F</w:t>
      </w:r>
      <w:r>
        <w:rPr>
          <w:vertAlign w:val="subscript"/>
        </w:rPr>
        <w:t>2</w:t>
      </w:r>
      <w:r>
        <w:rPr>
          <w:vertAlign w:val="subscript"/>
        </w:rPr>
        <w:br/>
      </w:r>
      <w:r>
        <w:rPr>
          <w:rFonts w:ascii="Symbol" w:hAnsi="Symbol"/>
          <w:i w:val="0"/>
        </w:rPr>
        <w:t></w:t>
      </w:r>
      <w:r>
        <w:rPr>
          <w:i w:val="0"/>
        </w:rPr>
        <w:t xml:space="preserve">  . . . . . . . . . . . . . . . . . . . . . . . . . . . . . . . . . .       </w:t>
      </w:r>
      <w:r>
        <w:rPr>
          <w:i w:val="0"/>
        </w:rPr>
        <w:tab/>
        <w:t xml:space="preserve"> ( 1 )</w:t>
      </w:r>
      <w:r>
        <w:rPr>
          <w:i w:val="0"/>
        </w:rPr>
        <w:br/>
      </w:r>
      <w:r>
        <w:rPr>
          <w:rFonts w:ascii="Symbol" w:hAnsi="Symbol"/>
          <w:i w:val="0"/>
        </w:rPr>
        <w:t></w:t>
      </w:r>
      <w:r>
        <w:rPr>
          <w:rFonts w:ascii="Symbol" w:hAnsi="Symbol"/>
        </w:rPr>
        <w:br/>
      </w:r>
      <w:r>
        <w:rPr>
          <w:rFonts w:ascii="Symbol" w:hAnsi="Symbol"/>
          <w:i w:val="0"/>
        </w:rPr>
        <w:t></w:t>
      </w:r>
      <w:r>
        <w:t xml:space="preserve">  Х</w:t>
      </w:r>
      <w:r>
        <w:rPr>
          <w:vertAlign w:val="subscript"/>
        </w:rPr>
        <w:t>n</w:t>
      </w:r>
      <w:r>
        <w:t xml:space="preserve"> = а</w:t>
      </w:r>
      <w:r>
        <w:rPr>
          <w:vertAlign w:val="subscript"/>
        </w:rPr>
        <w:t>n1 </w:t>
      </w:r>
      <w:r>
        <w:t>Х</w:t>
      </w:r>
      <w:r>
        <w:rPr>
          <w:vertAlign w:val="subscript"/>
        </w:rPr>
        <w:t>1</w:t>
      </w:r>
      <w:r>
        <w:t xml:space="preserve"> + а</w:t>
      </w:r>
      <w:r>
        <w:rPr>
          <w:vertAlign w:val="subscript"/>
        </w:rPr>
        <w:t>n2 </w:t>
      </w:r>
      <w:r>
        <w:t>Х</w:t>
      </w:r>
      <w:r>
        <w:rPr>
          <w:vertAlign w:val="subscript"/>
        </w:rPr>
        <w:t>2</w:t>
      </w:r>
      <w:r>
        <w:t xml:space="preserve"> + … + а</w:t>
      </w:r>
      <w:r>
        <w:rPr>
          <w:vertAlign w:val="subscript"/>
        </w:rPr>
        <w:t>nn </w:t>
      </w:r>
      <w:r>
        <w:t>X</w:t>
      </w:r>
      <w:r>
        <w:rPr>
          <w:vertAlign w:val="subscript"/>
        </w:rPr>
        <w:t>n</w:t>
      </w:r>
      <w:r>
        <w:t xml:space="preserve"> + F</w:t>
      </w:r>
      <w:r>
        <w:rPr>
          <w:vertAlign w:val="subscript"/>
        </w:rPr>
        <w:t>n</w:t>
      </w:r>
    </w:p>
    <w:p w:rsidR="00432B15" w:rsidRDefault="00432B15">
      <w:pPr>
        <w:pStyle w:val="a0"/>
        <w:spacing w:before="240"/>
      </w:pPr>
      <w:r>
        <w:lastRenderedPageBreak/>
        <w:t xml:space="preserve">Здесь </w:t>
      </w:r>
      <w:r>
        <w:rPr>
          <w:i/>
        </w:rPr>
        <w:t>Х</w:t>
      </w:r>
      <w:r>
        <w:rPr>
          <w:i/>
          <w:position w:val="-4"/>
          <w:vertAlign w:val="subscript"/>
        </w:rPr>
        <w:t>1</w:t>
      </w:r>
      <w:r>
        <w:rPr>
          <w:i/>
          <w:position w:val="-4"/>
        </w:rPr>
        <w:t xml:space="preserve"> </w:t>
      </w:r>
      <w:r>
        <w:rPr>
          <w:i/>
        </w:rPr>
        <w:t>, … , X</w:t>
      </w:r>
      <w:r>
        <w:rPr>
          <w:i/>
          <w:vertAlign w:val="subscript"/>
        </w:rPr>
        <w:t>n</w:t>
      </w:r>
      <w:r>
        <w:rPr>
          <w:i/>
          <w:position w:val="-4"/>
        </w:rPr>
        <w:t xml:space="preserve"> </w:t>
      </w:r>
      <w:r>
        <w:t>— валовой выпуск отраслей с первой по</w:t>
      </w:r>
      <w:r>
        <w:rPr>
          <w:i/>
        </w:rPr>
        <w:t xml:space="preserve"> n</w:t>
      </w:r>
      <w:r>
        <w:t>-ную. Правая часть каждого из уравнений характеризует разпределение продукции соответствующей отрасли между её потребит</w:t>
      </w:r>
      <w:r>
        <w:t>е</w:t>
      </w:r>
      <w:r>
        <w:t>лями:</w:t>
      </w:r>
    </w:p>
    <w:p w:rsidR="00432B15" w:rsidRDefault="00432B15" w:rsidP="00432B15">
      <w:pPr>
        <w:pStyle w:val="a9"/>
        <w:numPr>
          <w:ilvl w:val="0"/>
          <w:numId w:val="0"/>
        </w:numPr>
        <w:ind w:left="397" w:hanging="227"/>
      </w:pPr>
      <w:r>
        <w:t>1) всем набором отраслей в сфере производства — столбцы, с</w:t>
      </w:r>
      <w:r>
        <w:t>о</w:t>
      </w:r>
      <w:r>
        <w:t xml:space="preserve">держащие </w:t>
      </w:r>
      <w:r>
        <w:rPr>
          <w:i/>
        </w:rPr>
        <w:t>Х</w:t>
      </w:r>
      <w:r>
        <w:rPr>
          <w:i/>
          <w:position w:val="-4"/>
          <w:vertAlign w:val="subscript"/>
        </w:rPr>
        <w:t>1 </w:t>
      </w:r>
      <w:r>
        <w:rPr>
          <w:i/>
          <w:position w:val="-4"/>
        </w:rPr>
        <w:t xml:space="preserve"> </w:t>
      </w:r>
      <w:r>
        <w:rPr>
          <w:i/>
        </w:rPr>
        <w:t>, … , X</w:t>
      </w:r>
      <w:r>
        <w:rPr>
          <w:i/>
          <w:vertAlign w:val="subscript"/>
        </w:rPr>
        <w:t>n </w:t>
      </w:r>
      <w:r>
        <w:t>;</w:t>
      </w:r>
    </w:p>
    <w:p w:rsidR="00432B15" w:rsidRDefault="00432B15" w:rsidP="00432B15">
      <w:pPr>
        <w:pStyle w:val="a9"/>
        <w:numPr>
          <w:ilvl w:val="0"/>
          <w:numId w:val="0"/>
        </w:numPr>
        <w:ind w:left="397" w:hanging="227"/>
      </w:pPr>
      <w:r>
        <w:t xml:space="preserve">2) продукцией конечного потребления — столбец </w:t>
      </w:r>
      <w:r>
        <w:rPr>
          <w:i/>
        </w:rPr>
        <w:t>F</w:t>
      </w:r>
      <w:r>
        <w:rPr>
          <w:i/>
          <w:position w:val="-4"/>
          <w:vertAlign w:val="subscript"/>
        </w:rPr>
        <w:t>1 </w:t>
      </w:r>
      <w:r>
        <w:rPr>
          <w:i/>
          <w:position w:val="-4"/>
        </w:rPr>
        <w:t xml:space="preserve"> </w:t>
      </w:r>
      <w:r>
        <w:rPr>
          <w:i/>
        </w:rPr>
        <w:t>, … ,  F</w:t>
      </w:r>
      <w:r>
        <w:rPr>
          <w:i/>
          <w:position w:val="-4"/>
          <w:vertAlign w:val="subscript"/>
        </w:rPr>
        <w:t>n</w:t>
      </w:r>
      <w:r>
        <w:t>.</w:t>
      </w:r>
    </w:p>
    <w:p w:rsidR="00432B15" w:rsidRDefault="00432B15">
      <w:pPr>
        <w:pStyle w:val="a0"/>
      </w:pPr>
      <w:r>
        <w:t xml:space="preserve">В этой системе второй коэффициент первого уравнения — </w:t>
      </w:r>
      <w:r>
        <w:rPr>
          <w:i/>
        </w:rPr>
        <w:t>а</w:t>
      </w:r>
      <w:r>
        <w:rPr>
          <w:i/>
          <w:vertAlign w:val="subscript"/>
        </w:rPr>
        <w:t>12</w:t>
      </w:r>
      <w:r>
        <w:t xml:space="preserve"> — численно равен количеству продукта отрасли № 1, необходимого о</w:t>
      </w:r>
      <w:r>
        <w:t>т</w:t>
      </w:r>
      <w:r>
        <w:t xml:space="preserve">расли № 2 для производства единицы учёта продукции отрасли № 2. Все остальные коэффициенты </w:t>
      </w:r>
      <w:r>
        <w:rPr>
          <w:i/>
        </w:rPr>
        <w:t>а</w:t>
      </w:r>
      <w:r>
        <w:rPr>
          <w:i/>
          <w:position w:val="-4"/>
          <w:vertAlign w:val="subscript"/>
        </w:rPr>
        <w:t>11</w:t>
      </w:r>
      <w:r>
        <w:rPr>
          <w:i/>
          <w:position w:val="-4"/>
        </w:rPr>
        <w:t> ,</w:t>
      </w:r>
      <w:r>
        <w:rPr>
          <w:i/>
        </w:rPr>
        <w:t xml:space="preserve"> а</w:t>
      </w:r>
      <w:r>
        <w:rPr>
          <w:i/>
          <w:position w:val="-4"/>
          <w:vertAlign w:val="subscript"/>
        </w:rPr>
        <w:t>12 </w:t>
      </w:r>
      <w:r>
        <w:rPr>
          <w:i/>
          <w:position w:val="-4"/>
        </w:rPr>
        <w:t xml:space="preserve">, … , </w:t>
      </w:r>
      <w:r>
        <w:rPr>
          <w:i/>
        </w:rPr>
        <w:t>а</w:t>
      </w:r>
      <w:r>
        <w:rPr>
          <w:i/>
          <w:position w:val="-4"/>
          <w:vertAlign w:val="subscript"/>
        </w:rPr>
        <w:t>nn</w:t>
      </w:r>
      <w:r>
        <w:t xml:space="preserve"> имеют тот же смысл и называются </w:t>
      </w:r>
      <w:r>
        <w:rPr>
          <w:i/>
        </w:rPr>
        <w:t>коэффициентами прямых затрат</w:t>
      </w:r>
      <w:r>
        <w:t>. Каждый из них хара</w:t>
      </w:r>
      <w:r>
        <w:t>к</w:t>
      </w:r>
      <w:r>
        <w:t>теризует культуру производства отрасли-потребителя: сколько нео</w:t>
      </w:r>
      <w:r>
        <w:t>б</w:t>
      </w:r>
      <w:r>
        <w:t>ходимо продукции отрасли-поставщика по технологии + сколько будет украдено + сколько будет утрачено по бе</w:t>
      </w:r>
      <w:r w:rsidR="006D1FD2">
        <w:t>з</w:t>
      </w:r>
      <w:r>
        <w:t>хозя</w:t>
      </w:r>
      <w:r>
        <w:t>й</w:t>
      </w:r>
      <w:r>
        <w:t xml:space="preserve">ственности. </w:t>
      </w:r>
    </w:p>
    <w:p w:rsidR="00432B15" w:rsidRDefault="00432B15">
      <w:pPr>
        <w:pStyle w:val="a0"/>
      </w:pPr>
      <w:r>
        <w:t>Иными словами в математической модели (1) предполагается, что потребности всякой отрасли в продукции других отраслей прямо пр</w:t>
      </w:r>
      <w:r>
        <w:t>о</w:t>
      </w:r>
      <w:r>
        <w:t xml:space="preserve">порциональны её валовому выпуску продукции. Совокупность же уравнений (1) связывает валовые мощности отраслей через </w:t>
      </w:r>
      <w:r>
        <w:rPr>
          <w:i/>
        </w:rPr>
        <w:t>пропо</w:t>
      </w:r>
      <w:r>
        <w:rPr>
          <w:i/>
        </w:rPr>
        <w:t>р</w:t>
      </w:r>
      <w:r>
        <w:rPr>
          <w:i/>
        </w:rPr>
        <w:t>ции отраслевого потребления продукции</w:t>
      </w:r>
      <w:r>
        <w:t xml:space="preserve"> с полезным эффектом их деятельности — конечным продуктом, который представлен в о</w:t>
      </w:r>
      <w:r>
        <w:t>б</w:t>
      </w:r>
      <w:r>
        <w:t xml:space="preserve">щем-то двумя группами продукции: </w:t>
      </w:r>
    </w:p>
    <w:p w:rsidR="00432B15" w:rsidRDefault="00432B15" w:rsidP="00432B15">
      <w:pPr>
        <w:pStyle w:val="a9"/>
        <w:numPr>
          <w:ilvl w:val="0"/>
          <w:numId w:val="1"/>
        </w:numPr>
        <w:ind w:left="397" w:hanging="227"/>
      </w:pPr>
      <w:r>
        <w:t xml:space="preserve">той продукцией, которая идёт на потребление, и ради получения которой общество занято хозяйственной деятельностью; </w:t>
      </w:r>
    </w:p>
    <w:p w:rsidR="00432B15" w:rsidRDefault="00432B15" w:rsidP="00432B15">
      <w:pPr>
        <w:pStyle w:val="a9"/>
        <w:numPr>
          <w:ilvl w:val="0"/>
          <w:numId w:val="1"/>
        </w:numPr>
        <w:ind w:left="397" w:hanging="227"/>
      </w:pPr>
      <w:r>
        <w:t>и той продукцией, которая идёт на поддержание и дальнейшее развитие системы произво</w:t>
      </w:r>
      <w:r>
        <w:t>д</w:t>
      </w:r>
      <w:r>
        <w:t>ства.</w:t>
      </w:r>
    </w:p>
    <w:p w:rsidR="00432B15" w:rsidRDefault="00432B15">
      <w:pPr>
        <w:pStyle w:val="af0"/>
      </w:pPr>
      <w:r>
        <w:t>*         *         *</w:t>
      </w:r>
      <w:r>
        <w:br/>
      </w:r>
      <w:r>
        <w:rPr>
          <w:b/>
        </w:rPr>
        <w:t>Уточняющее добавление 2004 г.</w:t>
      </w:r>
      <w:r>
        <w:rPr>
          <w:rStyle w:val="aff4"/>
          <w:b/>
        </w:rPr>
        <w:t xml:space="preserve"> </w:t>
      </w:r>
      <w:r w:rsidRPr="00631527">
        <w:rPr>
          <w:rStyle w:val="aff4"/>
        </w:rPr>
        <w:footnoteReference w:id="175"/>
      </w:r>
    </w:p>
    <w:p w:rsidR="00432B15" w:rsidRDefault="00432B15">
      <w:pPr>
        <w:pStyle w:val="a0"/>
        <w:rPr>
          <w:b/>
        </w:rPr>
      </w:pPr>
      <w:r>
        <w:lastRenderedPageBreak/>
        <w:t>Все достижения и отсутствие каких-либо достижений во всякой культуре выражают разнородные нравственно обусловленные потре</w:t>
      </w:r>
      <w:r>
        <w:t>б</w:t>
      </w:r>
      <w:r>
        <w:t xml:space="preserve">ности людей, а </w:t>
      </w:r>
      <w:r>
        <w:rPr>
          <w:b/>
        </w:rPr>
        <w:t>все потребности людей и общественных институтов ра</w:t>
      </w:r>
      <w:r w:rsidR="00590B47">
        <w:rPr>
          <w:b/>
        </w:rPr>
        <w:t>з</w:t>
      </w:r>
      <w:r>
        <w:rPr>
          <w:b/>
        </w:rPr>
        <w:t>п</w:t>
      </w:r>
      <w:r>
        <w:rPr>
          <w:b/>
        </w:rPr>
        <w:t>а</w:t>
      </w:r>
      <w:r>
        <w:rPr>
          <w:b/>
        </w:rPr>
        <w:t>даются на два класса:</w:t>
      </w:r>
    </w:p>
    <w:p w:rsidR="00432B15" w:rsidRDefault="00432B15" w:rsidP="00432B15">
      <w:pPr>
        <w:pStyle w:val="a9"/>
        <w:numPr>
          <w:ilvl w:val="0"/>
          <w:numId w:val="1"/>
        </w:numPr>
        <w:ind w:left="397" w:hanging="227"/>
      </w:pPr>
      <w:r>
        <w:t xml:space="preserve">биологически допустимые </w:t>
      </w:r>
      <w:r>
        <w:rPr>
          <w:b/>
        </w:rPr>
        <w:t>демографически обусловленные потребности</w:t>
      </w:r>
      <w:r>
        <w:t xml:space="preserve"> — соответствуют здоровому образу жизни в преемс</w:t>
      </w:r>
      <w:r>
        <w:t>т</w:t>
      </w:r>
      <w:r>
        <w:t>венности поколений населения и биоценозов в регионах, где протекает жизнь и деятельность людей и обществ. Они обусло</w:t>
      </w:r>
      <w:r>
        <w:t>в</w:t>
      </w:r>
      <w:r>
        <w:t>лены биологией вида Человек разумный, полово-возраст</w:t>
      </w:r>
      <w:r>
        <w:softHyphen/>
        <w:t>ной структ</w:t>
      </w:r>
      <w:r>
        <w:t>у</w:t>
      </w:r>
      <w:r>
        <w:t>рой населения, культурой (включая и обусловленность культуры природно-географическими условиями) и направленностью её развития (к человечности либо назад в откровенное рабовладение или «консервации» исторически сложившегося ч</w:t>
      </w:r>
      <w:r>
        <w:t>е</w:t>
      </w:r>
      <w:r>
        <w:t>ловекообразия на основе придания ему каких-то новых форм, скрывающих н</w:t>
      </w:r>
      <w:r>
        <w:t>е</w:t>
      </w:r>
      <w:r>
        <w:t>человечный характер цивилизации, но создающих видимость о</w:t>
      </w:r>
      <w:r>
        <w:t>б</w:t>
      </w:r>
      <w:r>
        <w:t>щественного прогресса);</w:t>
      </w:r>
    </w:p>
    <w:p w:rsidR="00432B15" w:rsidRDefault="00432B15" w:rsidP="00432B15">
      <w:pPr>
        <w:pStyle w:val="a9"/>
        <w:numPr>
          <w:ilvl w:val="0"/>
          <w:numId w:val="1"/>
        </w:numPr>
        <w:ind w:left="397" w:hanging="227"/>
      </w:pPr>
      <w:r>
        <w:rPr>
          <w:b/>
        </w:rPr>
        <w:t>деградационно-паразитические потребности</w:t>
      </w:r>
      <w:r>
        <w:t>, — удовлетвор</w:t>
      </w:r>
      <w:r>
        <w:t>е</w:t>
      </w:r>
      <w:r>
        <w:t>ние которых причиняет непосредственный или опосредованный ущерб тем, кто им привержен, окружающим, потомкам, а также разрушает биоценозы в регионах проживания и деятельности л</w:t>
      </w:r>
      <w:r>
        <w:t>ю</w:t>
      </w:r>
      <w:r>
        <w:t>дей; приверженность которым (как психологический фактор, в</w:t>
      </w:r>
      <w:r>
        <w:t>ы</w:t>
      </w:r>
      <w:r>
        <w:t>ражающийся, в частности, в зависти или неудовлетворённости к более преуспевшим в разнородном «сладострастии»), пусть даже и не удовлетворяемая, препятствует развитию людей, народов и человечества в целом в направлении к человечности. Они об</w:t>
      </w:r>
      <w:r>
        <w:t>у</w:t>
      </w:r>
      <w:r>
        <w:t xml:space="preserve">словлены </w:t>
      </w:r>
      <w:r>
        <w:rPr>
          <w:i/>
        </w:rPr>
        <w:t>первично</w:t>
      </w:r>
      <w:r>
        <w:t xml:space="preserve"> — извращениями и ущербностью нравстве</w:t>
      </w:r>
      <w:r>
        <w:t>н</w:t>
      </w:r>
      <w:r>
        <w:t xml:space="preserve">ности, </w:t>
      </w:r>
      <w:r>
        <w:rPr>
          <w:i/>
        </w:rPr>
        <w:t>вторично</w:t>
      </w:r>
      <w:r>
        <w:t xml:space="preserve"> выражающимися в преемственности пок</w:t>
      </w:r>
      <w:r>
        <w:t>о</w:t>
      </w:r>
      <w:r>
        <w:t>лений в традициях культуры и в биологической наследственн</w:t>
      </w:r>
      <w:r>
        <w:t>о</w:t>
      </w:r>
      <w:r>
        <w:t>сти.</w:t>
      </w:r>
    </w:p>
    <w:p w:rsidR="00432B15" w:rsidRDefault="00432B15">
      <w:pPr>
        <w:pStyle w:val="af0"/>
      </w:pPr>
      <w:r>
        <w:t>*                   *</w:t>
      </w:r>
      <w:r>
        <w:br/>
        <w:t>*</w:t>
      </w:r>
    </w:p>
    <w:p w:rsidR="00432B15" w:rsidRDefault="00432B15">
      <w:pPr>
        <w:pStyle w:val="a0"/>
      </w:pPr>
      <w:r>
        <w:t>Баланс продуктообмена может быть составлен раздельно по дем</w:t>
      </w:r>
      <w:r>
        <w:t>о</w:t>
      </w:r>
      <w:r>
        <w:t xml:space="preserve">графически обусловленному спектру потребностей и по </w:t>
      </w:r>
      <w:r>
        <w:lastRenderedPageBreak/>
        <w:t>деградацио</w:t>
      </w:r>
      <w:r>
        <w:t>н</w:t>
      </w:r>
      <w:r>
        <w:t>но-паразитическому спектру потребностей; может быть составлен и объединё</w:t>
      </w:r>
      <w:r>
        <w:t>н</w:t>
      </w:r>
      <w:r>
        <w:t>ный баланс.</w:t>
      </w:r>
    </w:p>
    <w:p w:rsidR="00432B15" w:rsidRDefault="00432B15">
      <w:pPr>
        <w:pStyle w:val="a0"/>
      </w:pPr>
      <w:r>
        <w:rPr>
          <w:b/>
          <w:i/>
        </w:rPr>
        <w:t>Демографически обусловленный, биосферно допустимый спектр потребностей</w:t>
      </w:r>
      <w:r>
        <w:t xml:space="preserve">, </w:t>
      </w:r>
      <w:r>
        <w:rPr>
          <w:b/>
        </w:rPr>
        <w:t>обладает свойством</w:t>
      </w:r>
      <w:r>
        <w:t xml:space="preserve"> </w:t>
      </w:r>
      <w:r>
        <w:rPr>
          <w:b/>
        </w:rPr>
        <w:t xml:space="preserve">предсказуемости </w:t>
      </w:r>
      <w:r>
        <w:t>на многие десятилетия вперёд на основе этнографии и тенденций измен</w:t>
      </w:r>
      <w:r>
        <w:t>е</w:t>
      </w:r>
      <w:r>
        <w:t>ния численности возрастных групп (т.е. он обусловлен культурой и динамикой демографич</w:t>
      </w:r>
      <w:r>
        <w:t>е</w:t>
      </w:r>
      <w:r>
        <w:t>ской пирамиды общества).</w:t>
      </w:r>
    </w:p>
    <w:p w:rsidR="00432B15" w:rsidRDefault="00432B15">
      <w:pPr>
        <w:pStyle w:val="a0"/>
      </w:pPr>
      <w:r>
        <w:rPr>
          <w:b/>
          <w:i/>
        </w:rPr>
        <w:t>Деградационно-паразитический спектр потребностей</w:t>
      </w:r>
      <w:r>
        <w:t xml:space="preserve"> </w:t>
      </w:r>
      <w:r>
        <w:rPr>
          <w:b/>
        </w:rPr>
        <w:t>вкл</w:t>
      </w:r>
      <w:r>
        <w:rPr>
          <w:b/>
        </w:rPr>
        <w:t>ю</w:t>
      </w:r>
      <w:r>
        <w:rPr>
          <w:b/>
        </w:rPr>
        <w:t>чает в себя потребности, удовлетворение которых наносит ущерб</w:t>
      </w:r>
      <w:r>
        <w:t xml:space="preserve"> тем, кто ему следует, их детям, внукам, ущемляет возможн</w:t>
      </w:r>
      <w:r>
        <w:t>о</w:t>
      </w:r>
      <w:r>
        <w:t>сти развития окружающих, антагонизирует общество, в массовой ст</w:t>
      </w:r>
      <w:r>
        <w:t>а</w:t>
      </w:r>
      <w:r>
        <w:t>тистике активизирует деградационные процессы в живущих и посл</w:t>
      </w:r>
      <w:r>
        <w:t>е</w:t>
      </w:r>
      <w:r>
        <w:t>дующих поколениях, а ГЛАВНОЕ — разрушает биоценозы и биосф</w:t>
      </w:r>
      <w:r>
        <w:t>е</w:t>
      </w:r>
      <w:r>
        <w:t xml:space="preserve">ру Земли в целом. </w:t>
      </w:r>
    </w:p>
    <w:p w:rsidR="00432B15" w:rsidRDefault="00432B15">
      <w:pPr>
        <w:pStyle w:val="a0"/>
      </w:pPr>
      <w:r>
        <w:t>Если каждое уравнение в системе (1) при натуральном учёте пр</w:t>
      </w:r>
      <w:r>
        <w:t>о</w:t>
      </w:r>
      <w:r>
        <w:t>дукции в балансе умножить почленно на цену продукта (спектра производства отрасли в целом), производимого соответствующей уравнению отраслью, то система (1) при разсмотрении соответс</w:t>
      </w:r>
      <w:r>
        <w:t>т</w:t>
      </w:r>
      <w:r>
        <w:t>вующей строки характеризует източники доходов отрасли от продажи ею пр</w:t>
      </w:r>
      <w:r>
        <w:t>о</w:t>
      </w:r>
      <w:r>
        <w:t>дукции; а столбец, соответствующий номеру отрасли, характер</w:t>
      </w:r>
      <w:r>
        <w:t>и</w:t>
      </w:r>
      <w:r>
        <w:t>зует её ра</w:t>
      </w:r>
      <w:r w:rsidR="00781CA9">
        <w:t>з</w:t>
      </w:r>
      <w:r>
        <w:t>ходы по оплате продукции, приобретаемой ею у поставщиков в обеспечение потребностей её собственного пр</w:t>
      </w:r>
      <w:r>
        <w:t>о</w:t>
      </w:r>
      <w:r>
        <w:t>извод</w:t>
      </w:r>
      <w:r>
        <w:softHyphen/>
        <w:t>ства.</w:t>
      </w:r>
    </w:p>
    <w:p w:rsidR="00432B15" w:rsidRDefault="00432B15">
      <w:pPr>
        <w:pStyle w:val="a0"/>
      </w:pPr>
      <w:r>
        <w:t xml:space="preserve">Только после введения таким способом в баланс натурального продуктообмена финансовых количественных характеристик (цен), ниже системы уравнений можно выписать ещё несколько строк </w:t>
      </w:r>
      <w:r>
        <w:rPr>
          <w:i/>
        </w:rPr>
        <w:t>функционально обусловленных ра</w:t>
      </w:r>
      <w:r w:rsidR="00781CA9">
        <w:rPr>
          <w:i/>
        </w:rPr>
        <w:t>з</w:t>
      </w:r>
      <w:r>
        <w:rPr>
          <w:i/>
        </w:rPr>
        <w:t>ходов</w:t>
      </w:r>
      <w:r w:rsidR="002457D6" w:rsidRPr="00631527">
        <w:rPr>
          <w:rStyle w:val="aff4"/>
        </w:rPr>
        <w:footnoteReference w:id="176"/>
      </w:r>
      <w:r>
        <w:t>, производимых отраслью помимо оплаты продукции её поставщиков в процессе её собственного прои</w:t>
      </w:r>
      <w:r>
        <w:t>з</w:t>
      </w:r>
      <w:r>
        <w:t>водства:</w:t>
      </w:r>
    </w:p>
    <w:p w:rsidR="00432B15" w:rsidRDefault="00432B15" w:rsidP="00432B15">
      <w:pPr>
        <w:pStyle w:val="a9"/>
        <w:numPr>
          <w:ilvl w:val="0"/>
          <w:numId w:val="1"/>
        </w:numPr>
        <w:ind w:left="397" w:hanging="227"/>
      </w:pPr>
      <w:r>
        <w:rPr>
          <w:i/>
        </w:rPr>
        <w:t>Фонд заработной платы.</w:t>
      </w:r>
    </w:p>
    <w:p w:rsidR="00432B15" w:rsidRDefault="00432B15" w:rsidP="00432B15">
      <w:pPr>
        <w:pStyle w:val="a9"/>
        <w:numPr>
          <w:ilvl w:val="0"/>
          <w:numId w:val="1"/>
        </w:numPr>
        <w:ind w:left="397" w:hanging="227"/>
      </w:pPr>
      <w:r>
        <w:rPr>
          <w:i/>
        </w:rPr>
        <w:t>Фонд развития и реконструкции производства.</w:t>
      </w:r>
    </w:p>
    <w:p w:rsidR="00432B15" w:rsidRDefault="00432B15" w:rsidP="00432B15">
      <w:pPr>
        <w:pStyle w:val="a9"/>
        <w:numPr>
          <w:ilvl w:val="0"/>
          <w:numId w:val="1"/>
        </w:numPr>
        <w:ind w:left="397" w:hanging="227"/>
      </w:pPr>
      <w:r>
        <w:rPr>
          <w:i/>
        </w:rPr>
        <w:t>Благотворительность.</w:t>
      </w:r>
    </w:p>
    <w:p w:rsidR="00432B15" w:rsidRDefault="00432B15" w:rsidP="00432B15">
      <w:pPr>
        <w:pStyle w:val="a9"/>
        <w:numPr>
          <w:ilvl w:val="0"/>
          <w:numId w:val="1"/>
        </w:numPr>
        <w:ind w:left="397" w:hanging="227"/>
      </w:pPr>
      <w:r>
        <w:rPr>
          <w:i/>
        </w:rPr>
        <w:t>Свободные, неразпределённые средства.</w:t>
      </w:r>
    </w:p>
    <w:p w:rsidR="00432B15" w:rsidRDefault="00432B15" w:rsidP="00432B15">
      <w:pPr>
        <w:pStyle w:val="a9"/>
        <w:numPr>
          <w:ilvl w:val="0"/>
          <w:numId w:val="1"/>
        </w:numPr>
        <w:ind w:left="397" w:hanging="227"/>
      </w:pPr>
      <w:r>
        <w:rPr>
          <w:i/>
        </w:rPr>
        <w:t>Кредитный и страховой баланс (сальдо).</w:t>
      </w:r>
    </w:p>
    <w:p w:rsidR="00432B15" w:rsidRDefault="00432B15" w:rsidP="00432B15">
      <w:pPr>
        <w:pStyle w:val="a9"/>
        <w:numPr>
          <w:ilvl w:val="0"/>
          <w:numId w:val="1"/>
        </w:numPr>
        <w:ind w:left="397" w:hanging="227"/>
      </w:pPr>
      <w:r>
        <w:rPr>
          <w:i/>
        </w:rPr>
        <w:lastRenderedPageBreak/>
        <w:t>Баланс налогов и дотаций (сальдо).</w:t>
      </w:r>
    </w:p>
    <w:p w:rsidR="00432B15" w:rsidRDefault="00432B15">
      <w:pPr>
        <w:pStyle w:val="a0"/>
      </w:pPr>
      <w:r>
        <w:t>Эти записи помещаются ниже строк баланса продуктообмена в столбцах соответствующих отраслей. Так межотраслевой баланс п</w:t>
      </w:r>
      <w:r>
        <w:t>е</w:t>
      </w:r>
      <w:r>
        <w:t>реводится в стоимостную форму учёта продукции.</w:t>
      </w:r>
    </w:p>
    <w:p w:rsidR="00432B15" w:rsidRDefault="00432B15">
      <w:pPr>
        <w:pStyle w:val="a0"/>
      </w:pPr>
      <w:r>
        <w:t xml:space="preserve">В совокупности коэффициенты прямых затрат </w:t>
      </w:r>
      <w:r>
        <w:rPr>
          <w:i/>
        </w:rPr>
        <w:t>a</w:t>
      </w:r>
      <w:r>
        <w:rPr>
          <w:i/>
          <w:vertAlign w:val="subscript"/>
        </w:rPr>
        <w:t>ij</w:t>
      </w:r>
      <w:r>
        <w:rPr>
          <w:i/>
        </w:rPr>
        <w:t xml:space="preserve"> </w:t>
      </w:r>
      <w:r>
        <w:t>образуют ква</w:t>
      </w:r>
      <w:r>
        <w:t>д</w:t>
      </w:r>
      <w:r>
        <w:t xml:space="preserve">ратную матрицу </w:t>
      </w:r>
      <w:r>
        <w:rPr>
          <w:b/>
          <w:i/>
        </w:rPr>
        <w:t>A</w:t>
      </w:r>
      <w:r>
        <w:t xml:space="preserve">. И уравнения межотраслевого </w:t>
      </w:r>
      <w:r>
        <w:rPr>
          <w:i/>
        </w:rPr>
        <w:t>баланса продукт</w:t>
      </w:r>
      <w:r>
        <w:rPr>
          <w:i/>
        </w:rPr>
        <w:t>о</w:t>
      </w:r>
      <w:r>
        <w:rPr>
          <w:i/>
        </w:rPr>
        <w:t>обмена</w:t>
      </w:r>
      <w:r>
        <w:t xml:space="preserve"> могут быть записаны в матрично-векторной форме, одинак</w:t>
      </w:r>
      <w:r>
        <w:t>о</w:t>
      </w:r>
      <w:r>
        <w:t>вой и для натурального, и для стоимостного учёта продукции:</w:t>
      </w:r>
    </w:p>
    <w:p w:rsidR="00432B15" w:rsidRDefault="00432B15">
      <w:pPr>
        <w:pStyle w:val="aff5"/>
      </w:pPr>
      <w:r>
        <w:t xml:space="preserve"> (</w:t>
      </w:r>
      <w:r>
        <w:rPr>
          <w:b/>
        </w:rPr>
        <w:t>E</w:t>
      </w:r>
      <w:r>
        <w:t xml:space="preserve"> -</w:t>
      </w:r>
      <w:r>
        <w:rPr>
          <w:b/>
        </w:rPr>
        <w:t xml:space="preserve"> A</w:t>
      </w:r>
      <w:r>
        <w:t>)X = F</w:t>
      </w:r>
      <w:r>
        <w:tab/>
        <w:t xml:space="preserve">         </w:t>
      </w:r>
      <w:r>
        <w:tab/>
      </w:r>
      <w:r>
        <w:tab/>
      </w:r>
      <w:r>
        <w:tab/>
      </w:r>
      <w:r>
        <w:tab/>
        <w:t>( 2 ) ,</w:t>
      </w:r>
    </w:p>
    <w:p w:rsidR="00432B15" w:rsidRDefault="00432B15">
      <w:pPr>
        <w:pStyle w:val="af"/>
        <w:spacing w:before="240"/>
      </w:pPr>
      <w:r>
        <w:t xml:space="preserve">где: </w:t>
      </w:r>
      <w:r>
        <w:rPr>
          <w:b/>
          <w:i/>
        </w:rPr>
        <w:t>E</w:t>
      </w:r>
      <w:r>
        <w:rPr>
          <w:b/>
        </w:rPr>
        <w:t xml:space="preserve"> </w:t>
      </w:r>
      <w:r>
        <w:t>— диагональная матрица, все элементы которой — нули, кр</w:t>
      </w:r>
      <w:r>
        <w:t>о</w:t>
      </w:r>
      <w:r>
        <w:t xml:space="preserve">ме стоящих на главной диагонали </w:t>
      </w:r>
      <w:r>
        <w:rPr>
          <w:i/>
        </w:rPr>
        <w:t>e</w:t>
      </w:r>
      <w:r>
        <w:rPr>
          <w:i/>
          <w:position w:val="-4"/>
          <w:vertAlign w:val="subscript"/>
        </w:rPr>
        <w:t>11 </w:t>
      </w:r>
      <w:r>
        <w:rPr>
          <w:i/>
        </w:rPr>
        <w:t>,</w:t>
      </w:r>
      <w:r>
        <w:rPr>
          <w:i/>
          <w:position w:val="-4"/>
        </w:rPr>
        <w:t xml:space="preserve"> </w:t>
      </w:r>
      <w:r>
        <w:rPr>
          <w:i/>
        </w:rPr>
        <w:t>e</w:t>
      </w:r>
      <w:r>
        <w:rPr>
          <w:i/>
          <w:position w:val="-4"/>
          <w:vertAlign w:val="subscript"/>
        </w:rPr>
        <w:t>22 </w:t>
      </w:r>
      <w:r>
        <w:rPr>
          <w:i/>
        </w:rPr>
        <w:t>,</w:t>
      </w:r>
      <w:r>
        <w:rPr>
          <w:i/>
          <w:position w:val="-4"/>
        </w:rPr>
        <w:t xml:space="preserve"> </w:t>
      </w:r>
      <w:r>
        <w:rPr>
          <w:i/>
        </w:rPr>
        <w:t>… , e</w:t>
      </w:r>
      <w:r>
        <w:rPr>
          <w:i/>
          <w:position w:val="-4"/>
          <w:vertAlign w:val="subscript"/>
        </w:rPr>
        <w:t>nn</w:t>
      </w:r>
      <w:r>
        <w:rPr>
          <w:i/>
        </w:rPr>
        <w:t xml:space="preserve"> ; </w:t>
      </w:r>
      <w:r>
        <w:t xml:space="preserve">кроме того, </w:t>
      </w:r>
      <w:r>
        <w:rPr>
          <w:b/>
          <w:i/>
        </w:rPr>
        <w:t xml:space="preserve">E — </w:t>
      </w:r>
      <w:r>
        <w:t xml:space="preserve">единичная матрица, что означает: </w:t>
      </w:r>
      <w:r>
        <w:rPr>
          <w:i/>
        </w:rPr>
        <w:t>e</w:t>
      </w:r>
      <w:r>
        <w:rPr>
          <w:i/>
          <w:position w:val="-4"/>
          <w:vertAlign w:val="subscript"/>
        </w:rPr>
        <w:t>11</w:t>
      </w:r>
      <w:r>
        <w:rPr>
          <w:i/>
        </w:rPr>
        <w:t xml:space="preserve"> = e</w:t>
      </w:r>
      <w:r>
        <w:rPr>
          <w:i/>
          <w:position w:val="-4"/>
          <w:vertAlign w:val="subscript"/>
        </w:rPr>
        <w:t>22</w:t>
      </w:r>
      <w:r>
        <w:rPr>
          <w:i/>
        </w:rPr>
        <w:t xml:space="preserve"> = … = e</w:t>
      </w:r>
      <w:r>
        <w:rPr>
          <w:i/>
          <w:position w:val="-4"/>
          <w:vertAlign w:val="subscript"/>
        </w:rPr>
        <w:t>nn</w:t>
      </w:r>
      <w:r>
        <w:rPr>
          <w:i/>
        </w:rPr>
        <w:t xml:space="preserve"> = 1;</w:t>
      </w:r>
      <w:r>
        <w:t xml:space="preserve"> </w:t>
      </w:r>
      <w:r>
        <w:rPr>
          <w:i/>
        </w:rPr>
        <w:t>X</w:t>
      </w:r>
      <w:r>
        <w:t xml:space="preserve"> и </w:t>
      </w:r>
      <w:r>
        <w:rPr>
          <w:i/>
        </w:rPr>
        <w:t>F</w:t>
      </w:r>
      <w:r>
        <w:t xml:space="preserve"> — векторы-столбцы, спектры производства, вбирающие в себя </w:t>
      </w:r>
      <w:r>
        <w:rPr>
          <w:i/>
        </w:rPr>
        <w:t>Х</w:t>
      </w:r>
      <w:r>
        <w:rPr>
          <w:i/>
          <w:position w:val="-4"/>
          <w:vertAlign w:val="subscript"/>
        </w:rPr>
        <w:t>1 </w:t>
      </w:r>
      <w:r>
        <w:rPr>
          <w:i/>
        </w:rPr>
        <w:t>, … , X</w:t>
      </w:r>
      <w:r>
        <w:rPr>
          <w:i/>
          <w:position w:val="-4"/>
          <w:vertAlign w:val="subscript"/>
        </w:rPr>
        <w:t>n</w:t>
      </w:r>
      <w:r>
        <w:rPr>
          <w:i/>
          <w:position w:val="-4"/>
        </w:rPr>
        <w:t xml:space="preserve"> </w:t>
      </w:r>
      <w:r>
        <w:t xml:space="preserve">и </w:t>
      </w:r>
      <w:r>
        <w:rPr>
          <w:i/>
        </w:rPr>
        <w:t>F</w:t>
      </w:r>
      <w:r>
        <w:rPr>
          <w:i/>
          <w:position w:val="-4"/>
          <w:vertAlign w:val="subscript"/>
        </w:rPr>
        <w:t>1</w:t>
      </w:r>
      <w:r>
        <w:rPr>
          <w:i/>
          <w:position w:val="-4"/>
        </w:rPr>
        <w:t xml:space="preserve"> </w:t>
      </w:r>
      <w:r>
        <w:rPr>
          <w:i/>
        </w:rPr>
        <w:t>, … ,  F</w:t>
      </w:r>
      <w:r>
        <w:rPr>
          <w:i/>
          <w:position w:val="-4"/>
          <w:vertAlign w:val="subscript"/>
        </w:rPr>
        <w:t>n</w:t>
      </w:r>
      <w:r>
        <w:rPr>
          <w:i/>
        </w:rPr>
        <w:t xml:space="preserve"> </w:t>
      </w:r>
      <w:r>
        <w:t>, соотве</w:t>
      </w:r>
      <w:r>
        <w:t>т</w:t>
      </w:r>
      <w:r>
        <w:t xml:space="preserve">ственно. </w:t>
      </w:r>
    </w:p>
    <w:p w:rsidR="00432B15" w:rsidRDefault="00432B15">
      <w:pPr>
        <w:pStyle w:val="ac"/>
      </w:pPr>
      <w:r>
        <w:t xml:space="preserve">Уравнение (2) позволяет ответить на вопрос: каким должен быть спектр валовых мощностей </w:t>
      </w:r>
      <w:r>
        <w:rPr>
          <w:i/>
        </w:rPr>
        <w:t>X</w:t>
      </w:r>
      <w:r>
        <w:t xml:space="preserve"> при культуре производства, опис</w:t>
      </w:r>
      <w:r>
        <w:t>ы</w:t>
      </w:r>
      <w:r>
        <w:t xml:space="preserve">ваемой матрицей </w:t>
      </w:r>
      <w:r>
        <w:rPr>
          <w:b/>
          <w:i/>
        </w:rPr>
        <w:t>A </w:t>
      </w:r>
      <w:r>
        <w:rPr>
          <w:i/>
        </w:rPr>
        <w:t>,</w:t>
      </w:r>
      <w:r>
        <w:rPr>
          <w:b/>
          <w:i/>
        </w:rPr>
        <w:t xml:space="preserve"> </w:t>
      </w:r>
      <w:r>
        <w:t xml:space="preserve">чтобы получить </w:t>
      </w:r>
      <w:r>
        <w:rPr>
          <w:i/>
        </w:rPr>
        <w:t>заданный</w:t>
      </w:r>
      <w:r>
        <w:t xml:space="preserve"> спектр конечной проду</w:t>
      </w:r>
      <w:r>
        <w:t>к</w:t>
      </w:r>
      <w:r>
        <w:t xml:space="preserve">ции </w:t>
      </w:r>
      <w:r>
        <w:rPr>
          <w:i/>
        </w:rPr>
        <w:t>F</w:t>
      </w:r>
      <w:r>
        <w:t>.</w:t>
      </w:r>
    </w:p>
    <w:p w:rsidR="00432B15" w:rsidRDefault="00432B15">
      <w:pPr>
        <w:pStyle w:val="a0"/>
      </w:pPr>
      <w:r>
        <w:t>Также возможны балансовые уравнения иного рода:</w:t>
      </w:r>
    </w:p>
    <w:p w:rsidR="00432B15" w:rsidRDefault="00432B15">
      <w:pPr>
        <w:pStyle w:val="aff5"/>
      </w:pPr>
      <w:r>
        <w:t>(</w:t>
      </w:r>
      <w:r>
        <w:rPr>
          <w:b/>
        </w:rPr>
        <w:t>E</w:t>
      </w:r>
      <w:r>
        <w:t xml:space="preserve"> - </w:t>
      </w:r>
      <w:r>
        <w:rPr>
          <w:b/>
        </w:rPr>
        <w:t>A</w:t>
      </w:r>
      <w:r>
        <w:rPr>
          <w:vertAlign w:val="superscript"/>
        </w:rPr>
        <w:t>T</w:t>
      </w:r>
      <w:r>
        <w:t xml:space="preserve">) P = r               </w:t>
      </w:r>
      <w:r>
        <w:tab/>
      </w:r>
      <w:r>
        <w:tab/>
      </w:r>
      <w:r>
        <w:tab/>
      </w:r>
      <w:r>
        <w:tab/>
        <w:t xml:space="preserve"> ( 3 ),</w:t>
      </w:r>
    </w:p>
    <w:p w:rsidR="00432B15" w:rsidRDefault="00432B15">
      <w:pPr>
        <w:pStyle w:val="af"/>
        <w:spacing w:before="240"/>
      </w:pPr>
      <w:r>
        <w:t xml:space="preserve">где матрица </w:t>
      </w:r>
      <w:r>
        <w:rPr>
          <w:b/>
          <w:i/>
        </w:rPr>
        <w:t>A</w:t>
      </w:r>
      <w:r>
        <w:rPr>
          <w:i/>
          <w:position w:val="4"/>
          <w:vertAlign w:val="superscript"/>
        </w:rPr>
        <w:t>T</w:t>
      </w:r>
      <w:r>
        <w:t xml:space="preserve"> получена в результате транспонирования, т.е. записи в столбец строки матрицы </w:t>
      </w:r>
      <w:r>
        <w:rPr>
          <w:b/>
          <w:i/>
        </w:rPr>
        <w:t>A</w:t>
      </w:r>
      <w:r>
        <w:t xml:space="preserve"> с тем же номером:</w:t>
      </w:r>
      <w:r>
        <w:rPr>
          <w:i/>
        </w:rPr>
        <w:t xml:space="preserve"> a</w:t>
      </w:r>
      <w:r>
        <w:rPr>
          <w:i/>
          <w:position w:val="-4"/>
          <w:vertAlign w:val="subscript"/>
        </w:rPr>
        <w:t>12</w:t>
      </w:r>
      <w:r>
        <w:rPr>
          <w:i/>
          <w:position w:val="4"/>
          <w:vertAlign w:val="superscript"/>
        </w:rPr>
        <w:t>T</w:t>
      </w:r>
      <w:r>
        <w:rPr>
          <w:i/>
          <w:position w:val="4"/>
        </w:rPr>
        <w:t xml:space="preserve"> </w:t>
      </w:r>
      <w:r>
        <w:rPr>
          <w:i/>
        </w:rPr>
        <w:t>= a</w:t>
      </w:r>
      <w:r>
        <w:rPr>
          <w:i/>
          <w:position w:val="-4"/>
          <w:vertAlign w:val="subscript"/>
        </w:rPr>
        <w:t>21</w:t>
      </w:r>
      <w:r>
        <w:rPr>
          <w:i/>
          <w:position w:val="-4"/>
        </w:rPr>
        <w:t xml:space="preserve"> </w:t>
      </w:r>
      <w:r>
        <w:t xml:space="preserve">и т.д.; </w:t>
      </w:r>
      <w:r>
        <w:rPr>
          <w:i/>
        </w:rPr>
        <w:t xml:space="preserve">P </w:t>
      </w:r>
      <w:r>
        <w:t xml:space="preserve">— вектор цен на продукцию, учитываемую в балансе продуктообмена отраслей; а </w:t>
      </w:r>
      <w:r>
        <w:rPr>
          <w:i/>
        </w:rPr>
        <w:t xml:space="preserve">r </w:t>
      </w:r>
      <w:r>
        <w:t>— вектор-столбец, для каждой отрасли соответству</w:t>
      </w:r>
      <w:r>
        <w:t>ю</w:t>
      </w:r>
      <w:r>
        <w:t>щая компонента</w:t>
      </w:r>
      <w:r>
        <w:rPr>
          <w:rStyle w:val="aff4"/>
        </w:rPr>
        <w:footnoteReference w:id="177"/>
      </w:r>
      <w:r>
        <w:t xml:space="preserve"> которого — вся совокупность ранее перечисленных функционально обусловленных ра</w:t>
      </w:r>
      <w:r w:rsidR="00781CA9">
        <w:t>з</w:t>
      </w:r>
      <w:r>
        <w:t>ходов (изключая закупки проду</w:t>
      </w:r>
      <w:r>
        <w:t>к</w:t>
      </w:r>
      <w:r>
        <w:t xml:space="preserve">ции у поставщиков, уже описанные левой частью </w:t>
      </w:r>
      <w:r>
        <w:lastRenderedPageBreak/>
        <w:t>уравнения), отн</w:t>
      </w:r>
      <w:r>
        <w:t>е</w:t>
      </w:r>
      <w:r>
        <w:t xml:space="preserve">сенных к единице учёта (натурального либо финансового) валового выпуска отрасли. Компоненты вектора </w:t>
      </w:r>
      <w:r>
        <w:rPr>
          <w:i/>
        </w:rPr>
        <w:t xml:space="preserve">r </w:t>
      </w:r>
      <w:r>
        <w:t>традиционно называют «д</w:t>
      </w:r>
      <w:r>
        <w:t>о</w:t>
      </w:r>
      <w:r>
        <w:t xml:space="preserve">лями добавленной стоимости» </w:t>
      </w:r>
      <w:r>
        <w:rPr>
          <w:i/>
        </w:rPr>
        <w:t xml:space="preserve">в составе цены продукции </w:t>
      </w:r>
      <w:r>
        <w:t>(выделенное курсивом при употреблении термина обычно подразумевае</w:t>
      </w:r>
      <w:r>
        <w:t>т</w:t>
      </w:r>
      <w:r>
        <w:t>ся).</w:t>
      </w:r>
      <w:r>
        <w:rPr>
          <w:rStyle w:val="aff4"/>
        </w:rPr>
        <w:footnoteReference w:id="178"/>
      </w:r>
      <w:r>
        <w:t xml:space="preserve"> </w:t>
      </w:r>
    </w:p>
    <w:p w:rsidR="00432B15" w:rsidRDefault="00432B15">
      <w:pPr>
        <w:pStyle w:val="ac"/>
      </w:pPr>
      <w:r>
        <w:t xml:space="preserve">Само уравнение (3) называют </w:t>
      </w:r>
      <w:r>
        <w:rPr>
          <w:i/>
        </w:rPr>
        <w:t xml:space="preserve">уравнением равновесных цен. </w:t>
      </w:r>
      <w:r>
        <w:t xml:space="preserve">Оно описывает характеристики рентабельности производств во всём множестве отраслей при спектре валового производства </w:t>
      </w:r>
      <w:r>
        <w:rPr>
          <w:i/>
        </w:rPr>
        <w:t>X</w:t>
      </w:r>
      <w:r>
        <w:t>, кул</w:t>
      </w:r>
      <w:r>
        <w:t>ь</w:t>
      </w:r>
      <w:r>
        <w:t xml:space="preserve">туре производства, описываемой матрицей </w:t>
      </w:r>
      <w:r>
        <w:rPr>
          <w:b/>
          <w:i/>
        </w:rPr>
        <w:t>A </w:t>
      </w:r>
      <w:r>
        <w:rPr>
          <w:i/>
        </w:rPr>
        <w:t>,</w:t>
      </w:r>
      <w:r>
        <w:t xml:space="preserve"> ценах </w:t>
      </w:r>
      <w:r>
        <w:rPr>
          <w:i/>
        </w:rPr>
        <w:t>P</w:t>
      </w:r>
      <w:r>
        <w:t xml:space="preserve"> и креди</w:t>
      </w:r>
      <w:r>
        <w:t>т</w:t>
      </w:r>
      <w:r>
        <w:t xml:space="preserve">но-финансовой политике, описываемой составляющими вектора </w:t>
      </w:r>
      <w:r>
        <w:rPr>
          <w:i/>
        </w:rPr>
        <w:t>r</w:t>
      </w:r>
      <w:r>
        <w:t>.</w:t>
      </w:r>
    </w:p>
    <w:p w:rsidR="00432B15" w:rsidRDefault="00432B15">
      <w:pPr>
        <w:pStyle w:val="a0"/>
        <w:rPr>
          <w:i/>
        </w:rPr>
      </w:pPr>
      <w:r>
        <w:t>Общественная приемлемость или желательность режима функци</w:t>
      </w:r>
      <w:r>
        <w:t>о</w:t>
      </w:r>
      <w:r>
        <w:t>нирования народного хозяйства,</w:t>
      </w:r>
      <w:r>
        <w:rPr>
          <w:i/>
        </w:rPr>
        <w:t xml:space="preserve"> как целостности, от которой</w:t>
      </w:r>
      <w:r>
        <w:t xml:space="preserve"> пит</w:t>
      </w:r>
      <w:r>
        <w:t>а</w:t>
      </w:r>
      <w:r>
        <w:t xml:space="preserve">ются, одеваются, обустраиваются </w:t>
      </w:r>
      <w:r>
        <w:rPr>
          <w:i/>
          <w:u w:val="single"/>
        </w:rPr>
        <w:t>люди во всех семьях</w:t>
      </w:r>
      <w:r>
        <w:t>,</w:t>
      </w:r>
      <w:r>
        <w:rPr>
          <w:i/>
        </w:rPr>
        <w:t xml:space="preserve"> соста</w:t>
      </w:r>
      <w:r>
        <w:rPr>
          <w:i/>
        </w:rPr>
        <w:t>в</w:t>
      </w:r>
      <w:r>
        <w:rPr>
          <w:i/>
        </w:rPr>
        <w:t>ляющие общество</w:t>
      </w:r>
      <w:r>
        <w:t>, может быть выражена как система ограничений, налага</w:t>
      </w:r>
      <w:r>
        <w:t>е</w:t>
      </w:r>
      <w:r>
        <w:t xml:space="preserve">мых на межотраслевой баланс продуктообмена </w:t>
      </w:r>
      <w:r>
        <w:rPr>
          <w:i/>
        </w:rPr>
        <w:t>в его нат</w:t>
      </w:r>
      <w:r>
        <w:rPr>
          <w:i/>
        </w:rPr>
        <w:t>у</w:t>
      </w:r>
      <w:r>
        <w:rPr>
          <w:i/>
        </w:rPr>
        <w:t>ральном учёте:</w:t>
      </w:r>
    </w:p>
    <w:p w:rsidR="00432B15" w:rsidRPr="00631527" w:rsidRDefault="00432B15">
      <w:pPr>
        <w:pStyle w:val="aff5"/>
        <w:rPr>
          <w:lang w:val="en-US"/>
        </w:rPr>
      </w:pPr>
      <w:r w:rsidRPr="00631527">
        <w:rPr>
          <w:lang w:val="en-US"/>
        </w:rPr>
        <w:t>(</w:t>
      </w:r>
      <w:r w:rsidRPr="00631527">
        <w:rPr>
          <w:b/>
          <w:lang w:val="en-US"/>
        </w:rPr>
        <w:t xml:space="preserve">E </w:t>
      </w:r>
      <w:r w:rsidRPr="00631527">
        <w:rPr>
          <w:lang w:val="en-US"/>
        </w:rPr>
        <w:t xml:space="preserve">- </w:t>
      </w:r>
      <w:r w:rsidRPr="00631527">
        <w:rPr>
          <w:b/>
          <w:lang w:val="en-US"/>
        </w:rPr>
        <w:t>A</w:t>
      </w:r>
      <w:r w:rsidRPr="00631527">
        <w:rPr>
          <w:lang w:val="en-US"/>
        </w:rPr>
        <w:t>)X</w:t>
      </w:r>
      <w:r w:rsidRPr="00631527">
        <w:rPr>
          <w:vertAlign w:val="subscript"/>
          <w:lang w:val="en-US"/>
        </w:rPr>
        <w:t>K</w:t>
      </w:r>
      <w:r w:rsidRPr="00631527">
        <w:rPr>
          <w:lang w:val="en-US"/>
        </w:rPr>
        <w:t xml:space="preserve"> = F</w:t>
      </w:r>
      <w:r w:rsidRPr="00631527">
        <w:rPr>
          <w:vertAlign w:val="subscript"/>
          <w:lang w:val="en-US"/>
        </w:rPr>
        <w:t>K</w:t>
      </w:r>
      <w:r w:rsidRPr="00631527">
        <w:rPr>
          <w:lang w:val="en-US"/>
        </w:rPr>
        <w:t xml:space="preserve"> </w:t>
      </w:r>
      <w:r>
        <w:sym w:font="Symbol" w:char="F0B3"/>
      </w:r>
      <w:r w:rsidRPr="00631527">
        <w:rPr>
          <w:lang w:val="en-US"/>
        </w:rPr>
        <w:t xml:space="preserve"> F</w:t>
      </w:r>
      <w:r w:rsidRPr="00631527">
        <w:rPr>
          <w:vertAlign w:val="subscript"/>
          <w:lang w:val="en-US"/>
        </w:rPr>
        <w:t>K min</w:t>
      </w:r>
      <w:r w:rsidRPr="00631527">
        <w:rPr>
          <w:lang w:val="en-US"/>
        </w:rPr>
        <w:t xml:space="preserve">, </w:t>
      </w:r>
    </w:p>
    <w:p w:rsidR="00432B15" w:rsidRDefault="00432B15">
      <w:pPr>
        <w:pStyle w:val="af"/>
        <w:spacing w:before="240"/>
      </w:pPr>
      <w:r>
        <w:t xml:space="preserve">где </w:t>
      </w:r>
      <w:r>
        <w:rPr>
          <w:i/>
        </w:rPr>
        <w:t>F</w:t>
      </w:r>
      <w:r>
        <w:rPr>
          <w:i/>
          <w:vertAlign w:val="subscript"/>
        </w:rPr>
        <w:t>K min</w:t>
      </w:r>
      <w:r>
        <w:t xml:space="preserve"> — минимально допустимый спектр производства проду</w:t>
      </w:r>
      <w:r>
        <w:t>к</w:t>
      </w:r>
      <w:r>
        <w:t>ции конечного потребления. Здесь и далее для обозначения нат</w:t>
      </w:r>
      <w:r>
        <w:t>у</w:t>
      </w:r>
      <w:r>
        <w:t>рального учёта продукции употребляется мнемонический индекс «</w:t>
      </w:r>
      <w:r>
        <w:rPr>
          <w:i/>
        </w:rPr>
        <w:t>К</w:t>
      </w:r>
      <w:r>
        <w:t>» (от слова «каталог»), а для обозначения стоимостного учёта индекс «</w:t>
      </w:r>
      <w:r>
        <w:rPr>
          <w:i/>
        </w:rPr>
        <w:t>Р</w:t>
      </w:r>
      <w:r>
        <w:t>», напоминающий о прейскуранте, обозначаемом латинской бу</w:t>
      </w:r>
      <w:r>
        <w:t>к</w:t>
      </w:r>
      <w:r>
        <w:t>вой «</w:t>
      </w:r>
      <w:r>
        <w:rPr>
          <w:i/>
        </w:rPr>
        <w:t>Р</w:t>
      </w:r>
      <w:r>
        <w:t>».</w:t>
      </w:r>
    </w:p>
    <w:p w:rsidR="00432B15" w:rsidRDefault="00432B15">
      <w:pPr>
        <w:pStyle w:val="a0"/>
      </w:pPr>
      <w:r>
        <w:t>Приведённое матричное неравенство описывает множество межо</w:t>
      </w:r>
      <w:r>
        <w:t>т</w:t>
      </w:r>
      <w:r>
        <w:t xml:space="preserve">раслевых балансов, поскольку: </w:t>
      </w:r>
    </w:p>
    <w:p w:rsidR="00432B15" w:rsidRPr="00032F50" w:rsidRDefault="00432B15">
      <w:pPr>
        <w:pStyle w:val="aff5"/>
      </w:pPr>
      <w:r w:rsidRPr="00032F50">
        <w:t>X</w:t>
      </w:r>
      <w:r w:rsidRPr="00032F50">
        <w:rPr>
          <w:vertAlign w:val="subscript"/>
        </w:rPr>
        <w:t>K</w:t>
      </w:r>
      <w:r w:rsidRPr="00032F50">
        <w:t xml:space="preserve"> = X</w:t>
      </w:r>
      <w:r w:rsidRPr="00032F50">
        <w:rPr>
          <w:vertAlign w:val="subscript"/>
        </w:rPr>
        <w:t>K min</w:t>
      </w:r>
      <w:r w:rsidRPr="00032F50">
        <w:t xml:space="preserve"> + </w:t>
      </w:r>
      <w:r>
        <w:sym w:font="Symbol" w:char="F044"/>
      </w:r>
      <w:r w:rsidRPr="00032F50">
        <w:t>X</w:t>
      </w:r>
      <w:r w:rsidRPr="00032F50">
        <w:rPr>
          <w:vertAlign w:val="subscript"/>
        </w:rPr>
        <w:t>K</w:t>
      </w:r>
      <w:r w:rsidRPr="00032F50">
        <w:t xml:space="preserve"> , F</w:t>
      </w:r>
      <w:r w:rsidRPr="00032F50">
        <w:rPr>
          <w:vertAlign w:val="subscript"/>
        </w:rPr>
        <w:t>K</w:t>
      </w:r>
      <w:r w:rsidRPr="00032F50">
        <w:t xml:space="preserve"> = F</w:t>
      </w:r>
      <w:r w:rsidRPr="00032F50">
        <w:rPr>
          <w:vertAlign w:val="subscript"/>
        </w:rPr>
        <w:t>K min</w:t>
      </w:r>
      <w:r w:rsidRPr="00032F50">
        <w:t xml:space="preserve"> + </w:t>
      </w:r>
      <w:r>
        <w:sym w:font="Symbol" w:char="F044"/>
      </w:r>
      <w:r w:rsidRPr="00032F50">
        <w:t>F</w:t>
      </w:r>
      <w:r w:rsidRPr="00032F50">
        <w:rPr>
          <w:vertAlign w:val="subscript"/>
        </w:rPr>
        <w:t>K</w:t>
      </w:r>
      <w:r w:rsidRPr="00032F50">
        <w:t xml:space="preserve"> </w:t>
      </w:r>
      <w:r>
        <w:sym w:font="Symbol" w:char="F0B3"/>
      </w:r>
      <w:r w:rsidRPr="00032F50">
        <w:t xml:space="preserve"> F</w:t>
      </w:r>
      <w:r w:rsidRPr="00032F50">
        <w:rPr>
          <w:vertAlign w:val="subscript"/>
        </w:rPr>
        <w:t>K min</w:t>
      </w:r>
      <w:r w:rsidRPr="00032F50">
        <w:t xml:space="preserve"> </w:t>
      </w:r>
    </w:p>
    <w:p w:rsidR="00432B15" w:rsidRDefault="00432B15">
      <w:pPr>
        <w:pStyle w:val="af"/>
        <w:spacing w:before="240"/>
      </w:pPr>
      <w:r>
        <w:lastRenderedPageBreak/>
        <w:t>— вариантные спектры возможного превышения минимально допу</w:t>
      </w:r>
      <w:r>
        <w:t>с</w:t>
      </w:r>
      <w:r>
        <w:t xml:space="preserve">тимых спектров </w:t>
      </w:r>
      <w:r>
        <w:rPr>
          <w:i/>
        </w:rPr>
        <w:t>X</w:t>
      </w:r>
      <w:r>
        <w:rPr>
          <w:i/>
          <w:vertAlign w:val="subscript"/>
        </w:rPr>
        <w:t>K min</w:t>
      </w:r>
      <w:r>
        <w:rPr>
          <w:i/>
        </w:rPr>
        <w:t> ,</w:t>
      </w:r>
      <w:r>
        <w:t xml:space="preserve"> </w:t>
      </w:r>
      <w:r>
        <w:rPr>
          <w:i/>
        </w:rPr>
        <w:t>F</w:t>
      </w:r>
      <w:r>
        <w:rPr>
          <w:i/>
          <w:vertAlign w:val="subscript"/>
        </w:rPr>
        <w:t>K min</w:t>
      </w:r>
      <w:r>
        <w:t xml:space="preserve"> — однозначно не определены. Из этого множества допустимых вариантов баланса необходимо избрать только один межотраслевой баланс, т.е. пару значений </w:t>
      </w:r>
      <w:r>
        <w:rPr>
          <w:i/>
        </w:rPr>
        <w:t>X</w:t>
      </w:r>
      <w:r>
        <w:rPr>
          <w:i/>
          <w:vertAlign w:val="subscript"/>
        </w:rPr>
        <w:t>K</w:t>
      </w:r>
      <w:r>
        <w:t xml:space="preserve">  и </w:t>
      </w:r>
      <w:r>
        <w:rPr>
          <w:i/>
        </w:rPr>
        <w:t>F</w:t>
      </w:r>
      <w:r>
        <w:rPr>
          <w:i/>
          <w:vertAlign w:val="subscript"/>
        </w:rPr>
        <w:t>K</w:t>
      </w:r>
      <w:r>
        <w:t xml:space="preserve">  наилу</w:t>
      </w:r>
      <w:r>
        <w:t>ч</w:t>
      </w:r>
      <w:r>
        <w:t xml:space="preserve">ших, оптимальных в </w:t>
      </w:r>
      <w:r>
        <w:rPr>
          <w:i/>
        </w:rPr>
        <w:t>некотором, однако определённом в конкретных жизненных обстоятельствах,</w:t>
      </w:r>
      <w:r>
        <w:rPr>
          <w:b/>
          <w:i/>
        </w:rPr>
        <w:t xml:space="preserve"> </w:t>
      </w:r>
      <w:r>
        <w:rPr>
          <w:i/>
        </w:rPr>
        <w:t>смысле</w:t>
      </w:r>
      <w:r>
        <w:t>. Этот — избранный, в некот</w:t>
      </w:r>
      <w:r>
        <w:t>о</w:t>
      </w:r>
      <w:r>
        <w:t>ром определённом смысле оптимальный баланс, описывается уравн</w:t>
      </w:r>
      <w:r>
        <w:t>е</w:t>
      </w:r>
      <w:r>
        <w:t>нием:</w:t>
      </w:r>
    </w:p>
    <w:p w:rsidR="00432B15" w:rsidRDefault="00432B15">
      <w:pPr>
        <w:pStyle w:val="aff5"/>
      </w:pPr>
      <w:r>
        <w:t>(</w:t>
      </w:r>
      <w:r>
        <w:rPr>
          <w:b/>
        </w:rPr>
        <w:t xml:space="preserve">E </w:t>
      </w:r>
      <w:r>
        <w:t xml:space="preserve">- </w:t>
      </w:r>
      <w:r>
        <w:rPr>
          <w:b/>
        </w:rPr>
        <w:t>A</w:t>
      </w:r>
      <w:r>
        <w:t>)X</w:t>
      </w:r>
      <w:r>
        <w:rPr>
          <w:vertAlign w:val="subscript"/>
        </w:rPr>
        <w:t>KП</w:t>
      </w:r>
      <w:r>
        <w:t xml:space="preserve"> = F</w:t>
      </w:r>
      <w:r>
        <w:rPr>
          <w:vertAlign w:val="subscript"/>
        </w:rPr>
        <w:t>K П</w:t>
      </w:r>
      <w:r>
        <w:t xml:space="preserve"> , </w:t>
      </w:r>
    </w:p>
    <w:p w:rsidR="00432B15" w:rsidRDefault="00432B15">
      <w:pPr>
        <w:pStyle w:val="af"/>
        <w:spacing w:before="240"/>
      </w:pPr>
      <w:r>
        <w:t>общий смысл которого ясен из пред</w:t>
      </w:r>
      <w:r w:rsidR="00AC615A">
        <w:t>ъи</w:t>
      </w:r>
      <w:r>
        <w:t>дущего; мнемонический и</w:t>
      </w:r>
      <w:r>
        <w:t>н</w:t>
      </w:r>
      <w:r>
        <w:t>декс «</w:t>
      </w:r>
      <w:r>
        <w:rPr>
          <w:i/>
        </w:rPr>
        <w:t>П</w:t>
      </w:r>
      <w:r>
        <w:t>» обозначает выбор параметров межотраслевого баланса в качес</w:t>
      </w:r>
      <w:r>
        <w:t>т</w:t>
      </w:r>
      <w:r>
        <w:t xml:space="preserve">ве </w:t>
      </w:r>
      <w:r>
        <w:rPr>
          <w:i/>
        </w:rPr>
        <w:t>плановых контрольных параметров макроэкономической сист</w:t>
      </w:r>
      <w:r>
        <w:rPr>
          <w:i/>
        </w:rPr>
        <w:t>е</w:t>
      </w:r>
      <w:r>
        <w:rPr>
          <w:i/>
        </w:rPr>
        <w:t>мы</w:t>
      </w:r>
      <w:r>
        <w:t xml:space="preserve">. </w:t>
      </w:r>
    </w:p>
    <w:p w:rsidR="00432B15" w:rsidRDefault="00432B15">
      <w:pPr>
        <w:pStyle w:val="a0"/>
      </w:pPr>
      <w:r>
        <w:t xml:space="preserve">При этом предполагается, что осуществляется </w:t>
      </w:r>
      <w:r>
        <w:rPr>
          <w:i/>
        </w:rPr>
        <w:t>ненапряжённое планирование</w:t>
      </w:r>
      <w:r>
        <w:t xml:space="preserve">, при котором плановые показатели, заведомо ниже </w:t>
      </w:r>
      <w:r>
        <w:rPr>
          <w:i/>
        </w:rPr>
        <w:t>предельно возможных (наивысших, достижимых при полной загру</w:t>
      </w:r>
      <w:r>
        <w:rPr>
          <w:i/>
        </w:rPr>
        <w:t>з</w:t>
      </w:r>
      <w:r>
        <w:rPr>
          <w:i/>
        </w:rPr>
        <w:t xml:space="preserve">ке всех мощностей), </w:t>
      </w:r>
      <w:r>
        <w:t>что представляет собой условие обеспеченности ресурсами и мощностями варианта плана, избранного для выполн</w:t>
      </w:r>
      <w:r>
        <w:t>е</w:t>
      </w:r>
      <w:r>
        <w:t xml:space="preserve">ния. Такого рода </w:t>
      </w:r>
      <w:r>
        <w:rPr>
          <w:i/>
        </w:rPr>
        <w:t>плановая недогруженность производственных мощностей</w:t>
      </w:r>
      <w:r>
        <w:t xml:space="preserve"> идёт в </w:t>
      </w:r>
      <w:r>
        <w:rPr>
          <w:i/>
        </w:rPr>
        <w:t>запас устойчивости плана</w:t>
      </w:r>
      <w:r w:rsidRPr="00631527">
        <w:rPr>
          <w:rStyle w:val="aff4"/>
        </w:rPr>
        <w:footnoteReference w:id="179"/>
      </w:r>
      <w:r>
        <w:rPr>
          <w:i/>
        </w:rPr>
        <w:t xml:space="preserve"> </w:t>
      </w:r>
      <w:r>
        <w:t>при его осуществл</w:t>
      </w:r>
      <w:r>
        <w:t>е</w:t>
      </w:r>
      <w:r>
        <w:t>нии. Иными словами, избранный план не “планка рекордной выс</w:t>
      </w:r>
      <w:r>
        <w:t>о</w:t>
      </w:r>
      <w:r>
        <w:t>ты”, через которую экономика в “социалистическом соревновании” дол</w:t>
      </w:r>
      <w:r>
        <w:t>ж</w:t>
      </w:r>
      <w:r>
        <w:t>на “перепрыгнуть” на пределе своих возможностей; избранный план — это упорядоченный набор, заведомо достижимых контрольных п</w:t>
      </w:r>
      <w:r>
        <w:t>о</w:t>
      </w:r>
      <w:r>
        <w:t>казателей производственно-потребительской системы, ниже которых недопустимо уронить произво</w:t>
      </w:r>
      <w:r>
        <w:t>д</w:t>
      </w:r>
      <w:r>
        <w:t>ство ни в одной из отраслей.</w:t>
      </w:r>
    </w:p>
    <w:p w:rsidR="00432B15" w:rsidRDefault="00432B15">
      <w:pPr>
        <w:pStyle w:val="a0"/>
      </w:pPr>
      <w:r>
        <w:t>Математически принцип ненапряжённого планирования может быть выражен следующим обр</w:t>
      </w:r>
      <w:r>
        <w:t>а</w:t>
      </w:r>
      <w:r>
        <w:t>зом:</w:t>
      </w:r>
    </w:p>
    <w:p w:rsidR="00432B15" w:rsidRDefault="00432B15">
      <w:pPr>
        <w:pStyle w:val="a0"/>
        <w:spacing w:before="240"/>
        <w:rPr>
          <w:i/>
        </w:rPr>
      </w:pPr>
      <w:r>
        <w:rPr>
          <w:i/>
        </w:rPr>
        <w:t>F</w:t>
      </w:r>
      <w:r>
        <w:rPr>
          <w:i/>
          <w:vertAlign w:val="subscript"/>
        </w:rPr>
        <w:t>K предельно возможное</w:t>
      </w:r>
      <w:r>
        <w:rPr>
          <w:i/>
        </w:rPr>
        <w:t> &gt; F</w:t>
      </w:r>
      <w:r>
        <w:rPr>
          <w:i/>
          <w:vertAlign w:val="subscript"/>
        </w:rPr>
        <w:t>KП</w:t>
      </w:r>
      <w:r>
        <w:rPr>
          <w:i/>
        </w:rPr>
        <w:t xml:space="preserve"> </w:t>
      </w:r>
      <w:r>
        <w:rPr>
          <w:i/>
        </w:rPr>
        <w:sym w:font="Symbol" w:char="F0B3"/>
      </w:r>
      <w:r>
        <w:rPr>
          <w:i/>
        </w:rPr>
        <w:t xml:space="preserve"> F</w:t>
      </w:r>
      <w:r>
        <w:rPr>
          <w:i/>
          <w:vertAlign w:val="subscript"/>
        </w:rPr>
        <w:t>K min</w:t>
      </w:r>
    </w:p>
    <w:p w:rsidR="00432B15" w:rsidRDefault="00432B15">
      <w:pPr>
        <w:pStyle w:val="a0"/>
        <w:spacing w:before="240"/>
      </w:pPr>
      <w:r>
        <w:lastRenderedPageBreak/>
        <w:t xml:space="preserve">Один из вариантов выбора смысла оптимальности состоит в том, что вариантный спектр производства </w:t>
      </w:r>
      <w:r>
        <w:rPr>
          <w:i/>
        </w:rPr>
        <w:t>F</w:t>
      </w:r>
      <w:r>
        <w:rPr>
          <w:i/>
          <w:vertAlign w:val="subscript"/>
        </w:rPr>
        <w:t>K</w:t>
      </w:r>
      <w:r>
        <w:t xml:space="preserve"> </w:t>
      </w:r>
      <w:r>
        <w:rPr>
          <w:i/>
        </w:rPr>
        <w:sym w:font="Symbol" w:char="F0B3"/>
      </w:r>
      <w:r>
        <w:t xml:space="preserve"> </w:t>
      </w:r>
      <w:r>
        <w:rPr>
          <w:i/>
        </w:rPr>
        <w:t>F</w:t>
      </w:r>
      <w:r>
        <w:rPr>
          <w:i/>
          <w:vertAlign w:val="subscript"/>
        </w:rPr>
        <w:t xml:space="preserve">K min </w:t>
      </w:r>
      <w:r>
        <w:t xml:space="preserve">должен достигаться при минимальных валовых производственных мощностях во всем множестве разсматриваемых отраслей </w:t>
      </w:r>
      <w:r>
        <w:rPr>
          <w:i/>
        </w:rPr>
        <w:t>X</w:t>
      </w:r>
      <w:r>
        <w:rPr>
          <w:i/>
          <w:vertAlign w:val="subscript"/>
        </w:rPr>
        <w:t>K</w:t>
      </w:r>
      <w:r>
        <w:rPr>
          <w:i/>
        </w:rPr>
        <w:t> = (X</w:t>
      </w:r>
      <w:r>
        <w:rPr>
          <w:i/>
          <w:vertAlign w:val="subscript"/>
        </w:rPr>
        <w:t>K 1</w:t>
      </w:r>
      <w:r>
        <w:rPr>
          <w:i/>
        </w:rPr>
        <w:t> , X</w:t>
      </w:r>
      <w:r>
        <w:rPr>
          <w:i/>
          <w:vertAlign w:val="subscript"/>
        </w:rPr>
        <w:t>K 2</w:t>
      </w:r>
      <w:r>
        <w:rPr>
          <w:i/>
        </w:rPr>
        <w:t> , … , X</w:t>
      </w:r>
      <w:r>
        <w:rPr>
          <w:i/>
          <w:vertAlign w:val="subscript"/>
        </w:rPr>
        <w:t>K n</w:t>
      </w:r>
      <w:r>
        <w:rPr>
          <w:i/>
        </w:rPr>
        <w:t>)</w:t>
      </w:r>
      <w:r>
        <w:rPr>
          <w:i/>
          <w:vertAlign w:val="superscript"/>
        </w:rPr>
        <w:t>T</w:t>
      </w:r>
      <w:r>
        <w:rPr>
          <w:i/>
        </w:rPr>
        <w:t>.</w:t>
      </w:r>
      <w:r>
        <w:t xml:space="preserve"> Но отраслей много, вся их продукция не</w:t>
      </w:r>
      <w:r>
        <w:noBreakHyphen/>
        <w:t>взаимозаменяема и, чтобы на</w:t>
      </w:r>
      <w:r>
        <w:t>й</w:t>
      </w:r>
      <w:r>
        <w:t>ти минимум их потребных мощностей, необходимо избрать процед</w:t>
      </w:r>
      <w:r>
        <w:t>у</w:t>
      </w:r>
      <w:r>
        <w:t>ру формального соизмерения объективно несоизмеримых разнокачес</w:t>
      </w:r>
      <w:r>
        <w:t>т</w:t>
      </w:r>
      <w:r>
        <w:t xml:space="preserve">венностей. </w:t>
      </w:r>
    </w:p>
    <w:p w:rsidR="00432B15" w:rsidRDefault="00432B15">
      <w:pPr>
        <w:pStyle w:val="a0"/>
        <w:rPr>
          <w:i/>
        </w:rPr>
      </w:pPr>
      <w:r>
        <w:t xml:space="preserve">Одна из таких процедур, применяемых для построения критериев оптимальности — скалярное произведение двух векторов в </w:t>
      </w:r>
      <w:r>
        <w:rPr>
          <w:i/>
        </w:rPr>
        <w:t>ортог</w:t>
      </w:r>
      <w:r>
        <w:rPr>
          <w:i/>
        </w:rPr>
        <w:t>о</w:t>
      </w:r>
      <w:r>
        <w:rPr>
          <w:i/>
        </w:rPr>
        <w:t xml:space="preserve">нальном базисе: </w:t>
      </w:r>
    </w:p>
    <w:p w:rsidR="00432B15" w:rsidRDefault="00432B15">
      <w:pPr>
        <w:pStyle w:val="aff5"/>
      </w:pPr>
      <w:r>
        <w:t>z = r</w:t>
      </w:r>
      <w:r>
        <w:rPr>
          <w:vertAlign w:val="superscript"/>
        </w:rPr>
        <w:t>T</w:t>
      </w:r>
      <w:r>
        <w:t> X</w:t>
      </w:r>
      <w:r>
        <w:rPr>
          <w:vertAlign w:val="subscript"/>
        </w:rPr>
        <w:t>K</w:t>
      </w:r>
      <w:r>
        <w:t> = (r</w:t>
      </w:r>
      <w:r>
        <w:rPr>
          <w:vertAlign w:val="subscript"/>
        </w:rPr>
        <w:t>1</w:t>
      </w:r>
      <w:r>
        <w:t> , r</w:t>
      </w:r>
      <w:r>
        <w:rPr>
          <w:vertAlign w:val="subscript"/>
        </w:rPr>
        <w:t>2</w:t>
      </w:r>
      <w:r>
        <w:t> , … , r</w:t>
      </w:r>
      <w:r>
        <w:rPr>
          <w:vertAlign w:val="subscript"/>
        </w:rPr>
        <w:t>n</w:t>
      </w:r>
      <w:r>
        <w:t>)(X</w:t>
      </w:r>
      <w:r>
        <w:rPr>
          <w:vertAlign w:val="subscript"/>
        </w:rPr>
        <w:t>K 1</w:t>
      </w:r>
      <w:r>
        <w:t> , X</w:t>
      </w:r>
      <w:r>
        <w:rPr>
          <w:vertAlign w:val="subscript"/>
        </w:rPr>
        <w:t>K 2</w:t>
      </w:r>
      <w:r>
        <w:t> , … , X</w:t>
      </w:r>
      <w:r>
        <w:rPr>
          <w:vertAlign w:val="subscript"/>
        </w:rPr>
        <w:t>K n</w:t>
      </w:r>
      <w:r>
        <w:t>)</w:t>
      </w:r>
      <w:r>
        <w:rPr>
          <w:vertAlign w:val="superscript"/>
        </w:rPr>
        <w:t>T</w:t>
      </w:r>
      <w:r>
        <w:t> =</w:t>
      </w:r>
    </w:p>
    <w:p w:rsidR="00432B15" w:rsidRDefault="00432B15">
      <w:pPr>
        <w:pStyle w:val="aff5"/>
      </w:pPr>
      <w:r>
        <w:t>=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r>
        <w:t xml:space="preserve">  , </w:t>
      </w:r>
    </w:p>
    <w:p w:rsidR="00432B15" w:rsidRDefault="00432B15">
      <w:pPr>
        <w:pStyle w:val="af"/>
        <w:spacing w:before="240"/>
      </w:pPr>
      <w:r>
        <w:t xml:space="preserve">в котором компоненты вектора </w:t>
      </w:r>
      <w:r>
        <w:rPr>
          <w:i/>
        </w:rPr>
        <w:t>r</w:t>
      </w:r>
      <w:r>
        <w:t xml:space="preserve"> выступают как «весовые множит</w:t>
      </w:r>
      <w:r>
        <w:t>е</w:t>
      </w:r>
      <w:r>
        <w:t xml:space="preserve">ли» при компонентах вектора </w:t>
      </w:r>
      <w:r>
        <w:rPr>
          <w:i/>
        </w:rPr>
        <w:t>X</w:t>
      </w:r>
      <w:r>
        <w:rPr>
          <w:i/>
          <w:vertAlign w:val="subscript"/>
        </w:rPr>
        <w:t>K</w:t>
      </w:r>
      <w:r>
        <w:t xml:space="preserve"> валовых мощностей отраслей, пр</w:t>
      </w:r>
      <w:r>
        <w:t>и</w:t>
      </w:r>
      <w:r>
        <w:t>водя их к некой единой размерности, или лишая их размерности в</w:t>
      </w:r>
      <w:r>
        <w:t>о</w:t>
      </w:r>
      <w:r>
        <w:t xml:space="preserve">обще, что позволяет в </w:t>
      </w:r>
      <w:r>
        <w:rPr>
          <w:i/>
        </w:rPr>
        <w:t>математической модели корректно складывать</w:t>
      </w:r>
      <w:r>
        <w:t xml:space="preserve"> реальные хлеб, чугун, компьютеры, самолёты и телевизоры, производимые разн</w:t>
      </w:r>
      <w:r>
        <w:t>ы</w:t>
      </w:r>
      <w:r>
        <w:t xml:space="preserve">ми отраслями. </w:t>
      </w:r>
    </w:p>
    <w:p w:rsidR="00432B15" w:rsidRDefault="00432B15">
      <w:pPr>
        <w:pStyle w:val="a0"/>
      </w:pPr>
      <w:r>
        <w:rPr>
          <w:i/>
        </w:rPr>
        <w:t>Ортогональность базиса</w:t>
      </w:r>
      <w:r>
        <w:t xml:space="preserve"> — перпендикулярность друг другу любой пары координатных осей. Ортогональность базиса в задачах экономических приложений можно условно интерпретировать как по</w:t>
      </w:r>
      <w:r>
        <w:t>л</w:t>
      </w:r>
      <w:r>
        <w:t xml:space="preserve">ную взаимо-НЕ-заменяемость продукции в номенклатуре спектров производства </w:t>
      </w:r>
      <w:r>
        <w:rPr>
          <w:i/>
        </w:rPr>
        <w:t>X</w:t>
      </w:r>
      <w:r>
        <w:rPr>
          <w:i/>
          <w:vertAlign w:val="subscript"/>
        </w:rPr>
        <w:t>K </w:t>
      </w:r>
      <w:r>
        <w:t xml:space="preserve">, </w:t>
      </w:r>
      <w:r>
        <w:rPr>
          <w:i/>
        </w:rPr>
        <w:t>F</w:t>
      </w:r>
      <w:r>
        <w:rPr>
          <w:i/>
          <w:vertAlign w:val="subscript"/>
        </w:rPr>
        <w:t>K</w:t>
      </w:r>
      <w:r>
        <w:t>. При сделанных предположениях система ограничений, налагаемых на межотраслевой баланс, математически оп</w:t>
      </w:r>
      <w:r>
        <w:t>и</w:t>
      </w:r>
      <w:r>
        <w:t>сывается так:</w:t>
      </w:r>
    </w:p>
    <w:p w:rsidR="00432B15" w:rsidRDefault="00432B15">
      <w:pPr>
        <w:pStyle w:val="aff5"/>
      </w:pPr>
      <w:r>
        <w:rPr>
          <w:rFonts w:ascii="Symbol" w:hAnsi="Symbol"/>
          <w:i w:val="0"/>
        </w:rPr>
        <w:t></w:t>
      </w:r>
      <w:r>
        <w:rPr>
          <w:rFonts w:ascii="Symbol" w:hAnsi="Symbol"/>
          <w:i w:val="0"/>
        </w:rPr>
        <w:t></w:t>
      </w:r>
      <w:r>
        <w:t>(</w:t>
      </w:r>
      <w:r>
        <w:rPr>
          <w:b/>
        </w:rPr>
        <w:t>E</w:t>
      </w:r>
      <w:r>
        <w:t xml:space="preserve"> -</w:t>
      </w:r>
      <w:r>
        <w:rPr>
          <w:b/>
        </w:rPr>
        <w:t xml:space="preserve"> A</w:t>
      </w:r>
      <w:r>
        <w:t>) X</w:t>
      </w:r>
      <w:r>
        <w:rPr>
          <w:vertAlign w:val="subscript"/>
        </w:rPr>
        <w:t>K</w:t>
      </w:r>
      <w:r>
        <w:t xml:space="preserve"> = F</w:t>
      </w:r>
      <w:r>
        <w:rPr>
          <w:vertAlign w:val="subscript"/>
        </w:rPr>
        <w:t>K</w:t>
      </w:r>
      <w:r>
        <w:rPr>
          <w:rFonts w:ascii="Symbol" w:hAnsi="Symbol"/>
        </w:rPr>
        <w:t></w:t>
      </w:r>
      <w:r>
        <w:t> </w:t>
      </w:r>
      <w:r>
        <w:rPr>
          <w:rFonts w:ascii="Symbol" w:hAnsi="Symbol"/>
        </w:rPr>
        <w:t></w:t>
      </w:r>
      <w:r>
        <w:t xml:space="preserve">  F</w:t>
      </w:r>
      <w:r>
        <w:rPr>
          <w:vertAlign w:val="subscript"/>
        </w:rPr>
        <w:t>K min</w:t>
      </w:r>
      <w:r>
        <w:br/>
      </w:r>
      <w:r>
        <w:rPr>
          <w:rFonts w:ascii="Symbol" w:hAnsi="Symbol"/>
          <w:i w:val="0"/>
        </w:rPr>
        <w:t></w:t>
      </w:r>
      <w:r>
        <w:t xml:space="preserve">  X</w:t>
      </w:r>
      <w:r>
        <w:rPr>
          <w:vertAlign w:val="subscript"/>
        </w:rPr>
        <w:t>K</w:t>
      </w:r>
      <w:r>
        <w:t xml:space="preserve">  </w:t>
      </w:r>
      <w:r>
        <w:rPr>
          <w:rFonts w:ascii="Symbol" w:hAnsi="Symbol"/>
        </w:rPr>
        <w:t></w:t>
      </w:r>
      <w:r>
        <w:t xml:space="preserve"> 0</w:t>
      </w:r>
      <w:r>
        <w:tab/>
      </w:r>
      <w:r>
        <w:tab/>
      </w:r>
      <w:r>
        <w:tab/>
      </w:r>
      <w:r>
        <w:tab/>
        <w:t xml:space="preserve">  </w:t>
      </w:r>
      <w:r>
        <w:tab/>
      </w:r>
      <w:r>
        <w:rPr>
          <w:i w:val="0"/>
        </w:rPr>
        <w:tab/>
        <w:t>(ЛП-П)</w:t>
      </w:r>
      <w:r>
        <w:rPr>
          <w:i w:val="0"/>
        </w:rPr>
        <w:br/>
      </w:r>
      <w:r>
        <w:rPr>
          <w:rFonts w:ascii="Symbol" w:hAnsi="Symbol"/>
          <w:i w:val="0"/>
        </w:rPr>
        <w:t></w:t>
      </w:r>
      <w:r>
        <w:rPr>
          <w:rFonts w:ascii="Symbol" w:hAnsi="Symbol"/>
        </w:rPr>
        <w:t></w:t>
      </w:r>
      <w:r>
        <w:t>Найти Min( Z ),  Z =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p>
    <w:p w:rsidR="00432B15" w:rsidRDefault="00432B15">
      <w:pPr>
        <w:pStyle w:val="a0"/>
        <w:spacing w:before="240"/>
      </w:pPr>
      <w:r>
        <w:t xml:space="preserve">В терминах математики это — задача </w:t>
      </w:r>
      <w:r>
        <w:rPr>
          <w:i/>
        </w:rPr>
        <w:t>линейного программиров</w:t>
      </w:r>
      <w:r>
        <w:rPr>
          <w:i/>
        </w:rPr>
        <w:t>а</w:t>
      </w:r>
      <w:r>
        <w:rPr>
          <w:i/>
        </w:rPr>
        <w:t>ния</w:t>
      </w:r>
      <w:r w:rsidRPr="00631527">
        <w:rPr>
          <w:rStyle w:val="aff4"/>
        </w:rPr>
        <w:footnoteReference w:id="180"/>
      </w:r>
      <w:r>
        <w:rPr>
          <w:i/>
        </w:rPr>
        <w:t xml:space="preserve"> </w:t>
      </w:r>
      <w:r>
        <w:t xml:space="preserve">(далее аббревиатура ЛП). Это задача </w:t>
      </w:r>
      <w:r>
        <w:rPr>
          <w:i/>
        </w:rPr>
        <w:lastRenderedPageBreak/>
        <w:t>продуктообмена</w:t>
      </w:r>
      <w:r>
        <w:t xml:space="preserve"> (отсюда дополнительное мнемоническое обозначение «П»). Условие </w:t>
      </w:r>
      <w:r>
        <w:rPr>
          <w:i/>
        </w:rPr>
        <w:t>X</w:t>
      </w:r>
      <w:r>
        <w:rPr>
          <w:i/>
          <w:vertAlign w:val="subscript"/>
        </w:rPr>
        <w:t>K</w:t>
      </w:r>
      <w:r>
        <w:t xml:space="preserve"> </w:t>
      </w:r>
      <w:r>
        <w:rPr>
          <w:rFonts w:ascii="Symbol" w:hAnsi="Symbol"/>
        </w:rPr>
        <w:t></w:t>
      </w:r>
      <w:r>
        <w:rPr>
          <w:i/>
        </w:rPr>
        <w:t xml:space="preserve"> 0</w:t>
      </w:r>
      <w:r>
        <w:t xml:space="preserve"> , хотя оно присутствует и в канонической формально-математической постановке задачи линейного программирования, имеет и экономич</w:t>
      </w:r>
      <w:r>
        <w:t>е</w:t>
      </w:r>
      <w:r>
        <w:t>ский смысл — неотрицательности валовых производственных мо</w:t>
      </w:r>
      <w:r>
        <w:t>щ</w:t>
      </w:r>
      <w:r>
        <w:t>ностей. В задачу могут быть введены и иные таким же способом фо</w:t>
      </w:r>
      <w:r>
        <w:t>р</w:t>
      </w:r>
      <w:r>
        <w:t>мализованные ограничения, например: биосферно-экологические о</w:t>
      </w:r>
      <w:r>
        <w:t>г</w:t>
      </w:r>
      <w:r>
        <w:t xml:space="preserve">раничения в их формализованном виде </w:t>
      </w:r>
      <w:r>
        <w:rPr>
          <w:i/>
        </w:rPr>
        <w:t>X</w:t>
      </w:r>
      <w:r>
        <w:rPr>
          <w:i/>
          <w:vertAlign w:val="subscript"/>
        </w:rPr>
        <w:t>K</w:t>
      </w:r>
      <w:r>
        <w:rPr>
          <w:i/>
        </w:rPr>
        <w:t> &lt; X</w:t>
      </w:r>
      <w:r>
        <w:rPr>
          <w:i/>
          <w:vertAlign w:val="subscript"/>
        </w:rPr>
        <w:t>K max</w:t>
      </w:r>
      <w:r>
        <w:rPr>
          <w:i/>
        </w:rPr>
        <w:t> , F</w:t>
      </w:r>
      <w:r>
        <w:rPr>
          <w:i/>
          <w:vertAlign w:val="subscript"/>
        </w:rPr>
        <w:t>K</w:t>
      </w:r>
      <w:r>
        <w:rPr>
          <w:i/>
        </w:rPr>
        <w:t xml:space="preserve">  </w:t>
      </w:r>
      <w:r>
        <w:t>&lt;</w:t>
      </w:r>
      <w:r>
        <w:rPr>
          <w:i/>
        </w:rPr>
        <w:t xml:space="preserve">  F</w:t>
      </w:r>
      <w:r>
        <w:rPr>
          <w:i/>
          <w:vertAlign w:val="subscript"/>
        </w:rPr>
        <w:t>K max</w:t>
      </w:r>
      <w:r>
        <w:rPr>
          <w:i/>
        </w:rPr>
        <w:t xml:space="preserve"> </w:t>
      </w:r>
      <w:r>
        <w:t>, о</w:t>
      </w:r>
      <w:r>
        <w:t>г</w:t>
      </w:r>
      <w:r>
        <w:t>раничения на численность персонала и т.п. Но они не изменяют хара</w:t>
      </w:r>
      <w:r>
        <w:t>к</w:t>
      </w:r>
      <w:r>
        <w:t>тера изпользуемых математических методов, если все огран</w:t>
      </w:r>
      <w:r>
        <w:t>и</w:t>
      </w:r>
      <w:r>
        <w:t xml:space="preserve">чения выражены в </w:t>
      </w:r>
      <w:r>
        <w:rPr>
          <w:i/>
        </w:rPr>
        <w:t>линейных функциях</w:t>
      </w:r>
      <w:r>
        <w:t xml:space="preserve">, т.е. функциях типа </w:t>
      </w:r>
      <w:r>
        <w:rPr>
          <w:i/>
        </w:rPr>
        <w:t>f =</w:t>
      </w:r>
      <w:r>
        <w:rPr>
          <w:b/>
          <w:i/>
        </w:rPr>
        <w:sym w:font="Symbol" w:char="F053"/>
      </w:r>
      <w:r>
        <w:rPr>
          <w:i/>
        </w:rPr>
        <w:t xml:space="preserve"> a</w:t>
      </w:r>
      <w:r>
        <w:rPr>
          <w:i/>
          <w:vertAlign w:val="subscript"/>
        </w:rPr>
        <w:t>i</w:t>
      </w:r>
      <w:r>
        <w:rPr>
          <w:i/>
        </w:rPr>
        <w:t> x</w:t>
      </w:r>
      <w:r>
        <w:rPr>
          <w:i/>
          <w:vertAlign w:val="subscript"/>
        </w:rPr>
        <w:t xml:space="preserve">i </w:t>
      </w:r>
      <w:r>
        <w:rPr>
          <w:i/>
        </w:rPr>
        <w:t>,</w:t>
      </w:r>
      <w:r>
        <w:t xml:space="preserve"> где </w:t>
      </w:r>
      <w:r>
        <w:rPr>
          <w:i/>
        </w:rPr>
        <w:t>а</w:t>
      </w:r>
      <w:r>
        <w:rPr>
          <w:i/>
          <w:vertAlign w:val="subscript"/>
        </w:rPr>
        <w:t>i</w:t>
      </w:r>
      <w:r>
        <w:rPr>
          <w:i/>
        </w:rPr>
        <w:t xml:space="preserve"> — </w:t>
      </w:r>
      <w:r>
        <w:t xml:space="preserve">коэффициенты, а </w:t>
      </w:r>
      <w:r>
        <w:rPr>
          <w:i/>
        </w:rPr>
        <w:t>x</w:t>
      </w:r>
      <w:r>
        <w:rPr>
          <w:i/>
          <w:vertAlign w:val="subscript"/>
        </w:rPr>
        <w:t>i</w:t>
      </w:r>
      <w:r>
        <w:t xml:space="preserve"> — переменные,</w:t>
      </w:r>
      <w:r>
        <w:rPr>
          <w:i/>
        </w:rPr>
        <w:t xml:space="preserve"> i = 1, … , N .</w:t>
      </w:r>
      <w:r>
        <w:t xml:space="preserve"> В такого рода системы неравенств могут входить и уравнения, так как каждое из ура</w:t>
      </w:r>
      <w:r>
        <w:t>в</w:t>
      </w:r>
      <w:r>
        <w:t xml:space="preserve">нений </w:t>
      </w:r>
      <w:r>
        <w:rPr>
          <w:i/>
        </w:rPr>
        <w:t xml:space="preserve">f(x)= c </w:t>
      </w:r>
      <w:r>
        <w:t>эквивалентно введению в систему двух нестрогих нер</w:t>
      </w:r>
      <w:r>
        <w:t>а</w:t>
      </w:r>
      <w:r>
        <w:t xml:space="preserve">венств </w:t>
      </w:r>
      <w:r>
        <w:rPr>
          <w:i/>
        </w:rPr>
        <w:t>f(x)</w:t>
      </w:r>
      <w:r>
        <w:rPr>
          <w:i/>
        </w:rPr>
        <w:sym w:font="Symbol" w:char="F0A3"/>
      </w:r>
      <w:r>
        <w:rPr>
          <w:i/>
        </w:rPr>
        <w:t xml:space="preserve"> c , f(x)</w:t>
      </w:r>
      <w:r>
        <w:rPr>
          <w:i/>
        </w:rPr>
        <w:sym w:font="Symbol" w:char="F0B3"/>
      </w:r>
      <w:r>
        <w:rPr>
          <w:i/>
        </w:rPr>
        <w:t xml:space="preserve"> c , </w:t>
      </w:r>
      <w:r>
        <w:t>которые оба должны удовлетворяться в реш</w:t>
      </w:r>
      <w:r>
        <w:t>е</w:t>
      </w:r>
      <w:r>
        <w:t>нии системы</w:t>
      </w:r>
      <w:r>
        <w:rPr>
          <w:i/>
        </w:rPr>
        <w:t>.</w:t>
      </w:r>
    </w:p>
    <w:p w:rsidR="00432B15" w:rsidRDefault="00432B15">
      <w:pPr>
        <w:pStyle w:val="a0"/>
      </w:pPr>
      <w:r>
        <w:t>Математический аппарат линейного программирования существ</w:t>
      </w:r>
      <w:r>
        <w:t>у</w:t>
      </w:r>
      <w:r>
        <w:t>ет с начала 1940</w:t>
      </w:r>
      <w:r>
        <w:noBreakHyphen/>
        <w:t>х гг. и изпользуется в качестве средства для формал</w:t>
      </w:r>
      <w:r>
        <w:t>и</w:t>
      </w:r>
      <w:r>
        <w:t>зованного выбора оптимального решения в задачах управления объе</w:t>
      </w:r>
      <w:r>
        <w:t>к</w:t>
      </w:r>
      <w:r>
        <w:t>тами, описываемыми большим числом параметров; а также для фо</w:t>
      </w:r>
      <w:r>
        <w:t>р</w:t>
      </w:r>
      <w:r>
        <w:t>мализованного выбора оптимального сочетания множества характер</w:t>
      </w:r>
      <w:r>
        <w:t>и</w:t>
      </w:r>
      <w:r>
        <w:t>стик объектов при их проектировании и научно-техническом сопровождении осуществления пр</w:t>
      </w:r>
      <w:r>
        <w:t>о</w:t>
      </w:r>
      <w:r>
        <w:t>ектов.</w:t>
      </w:r>
    </w:p>
    <w:p w:rsidR="00432B15" w:rsidRDefault="00432B15">
      <w:pPr>
        <w:pStyle w:val="a0"/>
      </w:pPr>
      <w:r>
        <w:t>Именно по этой причине, т.е. для поддержания необходимой глобальному надиудейскому предиктору функциональной недееспосо</w:t>
      </w:r>
      <w:r>
        <w:t>б</w:t>
      </w:r>
      <w:r>
        <w:t>ности при решении многопараметрических задач управления (и разр</w:t>
      </w:r>
      <w:r>
        <w:t>а</w:t>
      </w:r>
      <w:r>
        <w:t>ботки технологий и продукции) линейное программирование и некот</w:t>
      </w:r>
      <w:r>
        <w:t>о</w:t>
      </w:r>
      <w:r>
        <w:t>рые другие разделы математики, допускающие их такого рода прил</w:t>
      </w:r>
      <w:r>
        <w:t>о</w:t>
      </w:r>
      <w:r>
        <w:t>жение, не только изключены из типичного вузовского курса в СССР</w:t>
      </w:r>
      <w:r>
        <w:rPr>
          <w:rStyle w:val="aff4"/>
        </w:rPr>
        <w:footnoteReference w:id="181"/>
      </w:r>
      <w:r>
        <w:t xml:space="preserve">, но даже вообще не упоминаются в них. Поэтому в нашей стране с линейным программированием и аналогичного назначения другими разделами </w:t>
      </w:r>
      <w:r>
        <w:lastRenderedPageBreak/>
        <w:t>математики знакомы содержательно-методологически только математики-абстракционисты, прошедшие через университе</w:t>
      </w:r>
      <w:r>
        <w:t>т</w:t>
      </w:r>
      <w:r>
        <w:t>ский курс высшей математики. А весьма малое число специал</w:t>
      </w:r>
      <w:r>
        <w:t>и</w:t>
      </w:r>
      <w:r>
        <w:t>стов иных отраслей знания и техники просто бездумно натасканы на сложившиеся и ставшие традиционными прикладные интерпретации м</w:t>
      </w:r>
      <w:r>
        <w:t>а</w:t>
      </w:r>
      <w:r>
        <w:t>тематического аппарата. В связи с этим пробелом в образовании большинства даже не-гуманитариев, прежде чем говорить о прикла</w:t>
      </w:r>
      <w:r>
        <w:t>д</w:t>
      </w:r>
      <w:r>
        <w:t>ных интерпретациях аппарата линейного программирования, погов</w:t>
      </w:r>
      <w:r>
        <w:t>о</w:t>
      </w:r>
      <w:r>
        <w:t>рим о его существе.</w:t>
      </w:r>
    </w:p>
    <w:p w:rsidR="00432B15" w:rsidRDefault="002D37B7">
      <w:pPr>
        <w:pStyle w:val="a0"/>
      </w:pPr>
      <w:r>
        <w:t>В трё</w:t>
      </w:r>
      <w:r w:rsidR="00432B15">
        <w:t>хмерном пространстве линейное уравнение с тремя неизвес</w:t>
      </w:r>
      <w:r w:rsidR="00432B15">
        <w:t>т</w:t>
      </w:r>
      <w:r w:rsidR="00432B15">
        <w:t xml:space="preserve">ными:  </w:t>
      </w:r>
      <w:r w:rsidR="00432B15">
        <w:rPr>
          <w:i/>
        </w:rPr>
        <w:t>a</w:t>
      </w:r>
      <w:r w:rsidR="00432B15">
        <w:rPr>
          <w:i/>
          <w:vertAlign w:val="subscript"/>
        </w:rPr>
        <w:t>1</w:t>
      </w:r>
      <w:r w:rsidR="00432B15">
        <w:rPr>
          <w:i/>
        </w:rPr>
        <w:t>x</w:t>
      </w:r>
      <w:r w:rsidR="00432B15">
        <w:rPr>
          <w:i/>
          <w:vertAlign w:val="subscript"/>
        </w:rPr>
        <w:t>1</w:t>
      </w:r>
      <w:r w:rsidR="00432B15">
        <w:rPr>
          <w:i/>
        </w:rPr>
        <w:t xml:space="preserve"> + a</w:t>
      </w:r>
      <w:r w:rsidR="00432B15">
        <w:rPr>
          <w:i/>
          <w:vertAlign w:val="subscript"/>
        </w:rPr>
        <w:t>2</w:t>
      </w:r>
      <w:r w:rsidR="00432B15">
        <w:rPr>
          <w:i/>
        </w:rPr>
        <w:t>x</w:t>
      </w:r>
      <w:r w:rsidR="00432B15">
        <w:rPr>
          <w:i/>
          <w:vertAlign w:val="subscript"/>
        </w:rPr>
        <w:t>2</w:t>
      </w:r>
      <w:r w:rsidR="00432B15">
        <w:rPr>
          <w:i/>
        </w:rPr>
        <w:t xml:space="preserve"> + a</w:t>
      </w:r>
      <w:r w:rsidR="00432B15">
        <w:rPr>
          <w:i/>
          <w:vertAlign w:val="subscript"/>
        </w:rPr>
        <w:t>3</w:t>
      </w:r>
      <w:r w:rsidR="00432B15">
        <w:rPr>
          <w:i/>
        </w:rPr>
        <w:t>x</w:t>
      </w:r>
      <w:r w:rsidR="00432B15">
        <w:rPr>
          <w:i/>
          <w:vertAlign w:val="subscript"/>
        </w:rPr>
        <w:t>3</w:t>
      </w:r>
      <w:r w:rsidR="00432B15">
        <w:rPr>
          <w:i/>
        </w:rPr>
        <w:t xml:space="preserve"> + b = 0 — </w:t>
      </w:r>
      <w:r w:rsidR="00432B15">
        <w:t>задаёт плоскость. Два уравн</w:t>
      </w:r>
      <w:r w:rsidR="00432B15">
        <w:t>е</w:t>
      </w:r>
      <w:r w:rsidR="00432B15">
        <w:t>ния задают две плоскости и, если плоскости пересекаются, то и пр</w:t>
      </w:r>
      <w:r w:rsidR="00432B15">
        <w:t>я</w:t>
      </w:r>
      <w:r w:rsidR="00432B15">
        <w:t xml:space="preserve">мую линию — линию их пересечения. Каждая плоскость разсекает полное </w:t>
      </w:r>
      <w:r w:rsidR="00432B15">
        <w:rPr>
          <w:u w:val="single"/>
        </w:rPr>
        <w:t>бе</w:t>
      </w:r>
      <w:r w:rsidR="00B314C5">
        <w:rPr>
          <w:u w:val="single"/>
        </w:rPr>
        <w:t>з</w:t>
      </w:r>
      <w:r w:rsidR="00432B15">
        <w:rPr>
          <w:u w:val="single"/>
        </w:rPr>
        <w:t>конечное во все стороны пространство</w:t>
      </w:r>
      <w:r w:rsidR="00432B15">
        <w:t xml:space="preserve"> на два “полупрос</w:t>
      </w:r>
      <w:r w:rsidR="00432B15">
        <w:softHyphen/>
        <w:t>транства”, подобно тому, как удар ножом разсекает картофелину пополам. Зам</w:t>
      </w:r>
      <w:r w:rsidR="00432B15">
        <w:t>е</w:t>
      </w:r>
      <w:r w:rsidR="00432B15">
        <w:t xml:space="preserve">на знака равенства ( = ) в уравнении плоскости на знак неравенства (&lt; , &gt; , </w:t>
      </w:r>
      <w:r w:rsidR="00432B15">
        <w:sym w:font="Symbol" w:char="F0A3"/>
      </w:r>
      <w:r w:rsidR="00432B15">
        <w:t xml:space="preserve"> , </w:t>
      </w:r>
      <w:r w:rsidR="00432B15">
        <w:sym w:font="Symbol" w:char="F0B3"/>
      </w:r>
      <w:r w:rsidR="00432B15">
        <w:t> ) есть выбор одного из полупространств, о</w:t>
      </w:r>
      <w:r w:rsidR="00432B15">
        <w:t>п</w:t>
      </w:r>
      <w:r w:rsidR="00432B15">
        <w:t>ределяемых плоскостью, и изъятие из разсмотрения второго. При этом строгое неравенство ( &lt; , &gt; ) изключает из избранного полупространства с</w:t>
      </w:r>
      <w:r w:rsidR="00432B15">
        <w:t>е</w:t>
      </w:r>
      <w:r w:rsidR="00432B15">
        <w:t>кущую полное пространство плоскость, а нестрогое ( </w:t>
      </w:r>
      <w:r w:rsidR="00432B15">
        <w:sym w:font="Symbol" w:char="F0A3"/>
      </w:r>
      <w:r w:rsidR="00432B15">
        <w:t xml:space="preserve"> , </w:t>
      </w:r>
      <w:r w:rsidR="00432B15">
        <w:sym w:font="Symbol" w:char="F0B3"/>
      </w:r>
      <w:r w:rsidR="00432B15">
        <w:t> ) включает секущую плоскость в избранное полупространство (т.е. “нож” остаё</w:t>
      </w:r>
      <w:r w:rsidR="00432B15">
        <w:t>т</w:t>
      </w:r>
      <w:r w:rsidR="00432B15">
        <w:t>ся прилепленным к одной из половинок “картофелины”).</w:t>
      </w:r>
    </w:p>
    <w:p w:rsidR="00432B15" w:rsidRDefault="00432B15">
      <w:pPr>
        <w:pStyle w:val="a0"/>
      </w:pPr>
      <w:r>
        <w:t xml:space="preserve">Много неравенств — это вырезание </w:t>
      </w:r>
      <w:r>
        <w:rPr>
          <w:i/>
        </w:rPr>
        <w:t>бе</w:t>
      </w:r>
      <w:r w:rsidR="00B314C5">
        <w:rPr>
          <w:i/>
        </w:rPr>
        <w:t>з</w:t>
      </w:r>
      <w:r>
        <w:rPr>
          <w:i/>
        </w:rPr>
        <w:t>конечно простирающим</w:t>
      </w:r>
      <w:r>
        <w:rPr>
          <w:i/>
        </w:rPr>
        <w:t>и</w:t>
      </w:r>
      <w:r>
        <w:rPr>
          <w:i/>
        </w:rPr>
        <w:t>ся</w:t>
      </w:r>
      <w:r>
        <w:t xml:space="preserve"> плоскостями из полного пространства некоторой области. Геометрически такая область — многогра</w:t>
      </w:r>
      <w:r>
        <w:t>н</w:t>
      </w:r>
      <w:r>
        <w:t>ник.</w:t>
      </w:r>
    </w:p>
    <w:p w:rsidR="00432B15" w:rsidRDefault="00432B15">
      <w:pPr>
        <w:pStyle w:val="a0"/>
      </w:pPr>
      <w:r>
        <w:t xml:space="preserve">В </w:t>
      </w:r>
      <w:r>
        <w:rPr>
          <w:i/>
        </w:rPr>
        <w:t>n</w:t>
      </w:r>
      <w:r>
        <w:rPr>
          <w:i/>
        </w:rPr>
        <w:noBreakHyphen/>
      </w:r>
      <w:r>
        <w:t xml:space="preserve">мерном пространстве всё точно также. Линейное уравнение </w:t>
      </w:r>
      <w:r>
        <w:rPr>
          <w:i/>
        </w:rPr>
        <w:t>n</w:t>
      </w:r>
      <w:r>
        <w:t xml:space="preserve"> переменных определяет подпространство размерностью </w:t>
      </w:r>
      <w:r>
        <w:rPr>
          <w:i/>
        </w:rPr>
        <w:t>n </w:t>
      </w:r>
      <w:r>
        <w:rPr>
          <w:i/>
        </w:rPr>
        <w:noBreakHyphen/>
        <w:t> 1 </w:t>
      </w:r>
      <w:r>
        <w:t>, наз</w:t>
      </w:r>
      <w:r>
        <w:t>ы</w:t>
      </w:r>
      <w:r>
        <w:t xml:space="preserve">ваемое гиперплоскостью. Много неравенств в </w:t>
      </w:r>
      <w:r>
        <w:rPr>
          <w:i/>
        </w:rPr>
        <w:t>n</w:t>
      </w:r>
      <w:r>
        <w:rPr>
          <w:i/>
        </w:rPr>
        <w:noBreakHyphen/>
      </w:r>
      <w:r>
        <w:t>мерном пространс</w:t>
      </w:r>
      <w:r>
        <w:t>т</w:t>
      </w:r>
      <w:r>
        <w:t xml:space="preserve">ве вырезают из него гиперплоскостями </w:t>
      </w:r>
      <w:r>
        <w:rPr>
          <w:i/>
        </w:rPr>
        <w:t>n</w:t>
      </w:r>
      <w:r>
        <w:rPr>
          <w:i/>
        </w:rPr>
        <w:noBreakHyphen/>
      </w:r>
      <w:r>
        <w:t>мерную область. Эта о</w:t>
      </w:r>
      <w:r>
        <w:t>б</w:t>
      </w:r>
      <w:r>
        <w:t xml:space="preserve">ласть является </w:t>
      </w:r>
      <w:r>
        <w:rPr>
          <w:i/>
        </w:rPr>
        <w:t>n-</w:t>
      </w:r>
      <w:r>
        <w:t xml:space="preserve">мерным многогранником; причём </w:t>
      </w:r>
      <w:r>
        <w:rPr>
          <w:i/>
        </w:rPr>
        <w:t>выпуклым</w:t>
      </w:r>
      <w:r>
        <w:t xml:space="preserve"> многогранн</w:t>
      </w:r>
      <w:r>
        <w:t>и</w:t>
      </w:r>
      <w:r>
        <w:t>ком. Свойство выпуклости означает, что всякие две точки на повер</w:t>
      </w:r>
      <w:r>
        <w:t>х</w:t>
      </w:r>
      <w:r>
        <w:t>ности, ограничивающей многогранник, могут быть соединены отре</w:t>
      </w:r>
      <w:r>
        <w:t>з</w:t>
      </w:r>
      <w:r>
        <w:t>ком прямой линии, и все точки этого отрезка будут принадлежать л</w:t>
      </w:r>
      <w:r>
        <w:t>и</w:t>
      </w:r>
      <w:r>
        <w:t>бо внутренности этого многогранника, либо ограничивающей его повер</w:t>
      </w:r>
      <w:r>
        <w:t>х</w:t>
      </w:r>
      <w:r>
        <w:t>ности.</w:t>
      </w:r>
    </w:p>
    <w:p w:rsidR="00432B15" w:rsidRDefault="00432B15">
      <w:pPr>
        <w:pStyle w:val="a0"/>
      </w:pPr>
      <w:r>
        <w:t xml:space="preserve">Картофелина после её обрезки ножом — трехмерный эквивалент такого </w:t>
      </w:r>
      <w:r>
        <w:rPr>
          <w:i/>
        </w:rPr>
        <w:t>n-</w:t>
      </w:r>
      <w:r>
        <w:t>мерного многогранника. Свойство выпуклости проявляется в том, что, если из любой точки на её поверхности картофелину проткнуть прямолинейной спицей в произвольном направлении, то сп</w:t>
      </w:r>
      <w:r>
        <w:t>и</w:t>
      </w:r>
      <w:r>
        <w:t xml:space="preserve">ца войдет в картофелину и выйдет из неё только по одному разу: </w:t>
      </w:r>
      <w:r>
        <w:lastRenderedPageBreak/>
        <w:t>т.е. о</w:t>
      </w:r>
      <w:r>
        <w:t>д</w:t>
      </w:r>
      <w:r>
        <w:t>но пронзание спицей картофелины на её поверхности оставляет только две дырки.</w:t>
      </w:r>
    </w:p>
    <w:p w:rsidR="00432B15" w:rsidRDefault="00432B15">
      <w:pPr>
        <w:pStyle w:val="a0"/>
      </w:pPr>
      <w:r>
        <w:t xml:space="preserve">Аргумент </w:t>
      </w:r>
      <w:r>
        <w:rPr>
          <w:i/>
        </w:rPr>
        <w:t xml:space="preserve">Z </w:t>
      </w:r>
      <w:r>
        <w:t xml:space="preserve">функции </w:t>
      </w:r>
      <w:r>
        <w:rPr>
          <w:i/>
        </w:rPr>
        <w:t xml:space="preserve">Min(Z) </w:t>
      </w:r>
      <w:r>
        <w:t>критерия оптимальности — также л</w:t>
      </w:r>
      <w:r>
        <w:t>и</w:t>
      </w:r>
      <w:r>
        <w:t xml:space="preserve">нейная функция </w:t>
      </w:r>
      <w:r>
        <w:rPr>
          <w:i/>
        </w:rPr>
        <w:t>n</w:t>
      </w:r>
      <w:r>
        <w:t xml:space="preserve"> переменных: </w:t>
      </w:r>
    </w:p>
    <w:p w:rsidR="00432B15" w:rsidRDefault="00432B15">
      <w:pPr>
        <w:pStyle w:val="aff5"/>
      </w:pPr>
      <w:r>
        <w:t>Z = r</w:t>
      </w:r>
      <w:r>
        <w:rPr>
          <w:vertAlign w:val="superscript"/>
        </w:rPr>
        <w:t>T</w:t>
      </w:r>
      <w:r>
        <w:t>X</w:t>
      </w:r>
      <w:r>
        <w:rPr>
          <w:vertAlign w:val="subscript"/>
        </w:rPr>
        <w:t>K</w:t>
      </w:r>
      <w:r>
        <w:t> = (r</w:t>
      </w:r>
      <w:r>
        <w:rPr>
          <w:vertAlign w:val="subscript"/>
        </w:rPr>
        <w:t>1</w:t>
      </w:r>
      <w:r>
        <w:t> , r</w:t>
      </w:r>
      <w:r>
        <w:rPr>
          <w:vertAlign w:val="subscript"/>
        </w:rPr>
        <w:t>2</w:t>
      </w:r>
      <w:r>
        <w:t> , … , r</w:t>
      </w:r>
      <w:r>
        <w:rPr>
          <w:vertAlign w:val="subscript"/>
        </w:rPr>
        <w:t>n</w:t>
      </w:r>
      <w:r>
        <w:t>)(X</w:t>
      </w:r>
      <w:r>
        <w:rPr>
          <w:vertAlign w:val="subscript"/>
        </w:rPr>
        <w:t>K 1</w:t>
      </w:r>
      <w:r>
        <w:t> , X</w:t>
      </w:r>
      <w:r>
        <w:rPr>
          <w:vertAlign w:val="subscript"/>
        </w:rPr>
        <w:t>K 2</w:t>
      </w:r>
      <w:r>
        <w:t> , … , X</w:t>
      </w:r>
      <w:r>
        <w:rPr>
          <w:vertAlign w:val="subscript"/>
        </w:rPr>
        <w:t>K n</w:t>
      </w:r>
      <w:r>
        <w:t>)</w:t>
      </w:r>
      <w:r>
        <w:rPr>
          <w:vertAlign w:val="superscript"/>
        </w:rPr>
        <w:t>T</w:t>
      </w:r>
      <w:r>
        <w:t> =</w:t>
      </w:r>
    </w:p>
    <w:p w:rsidR="00432B15" w:rsidRDefault="00432B15">
      <w:pPr>
        <w:pStyle w:val="aff5"/>
      </w:pPr>
      <w:r>
        <w:t>=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r>
        <w:t xml:space="preserve"> .  </w:t>
      </w:r>
    </w:p>
    <w:p w:rsidR="00432B15" w:rsidRDefault="00432B15">
      <w:pPr>
        <w:pStyle w:val="a0"/>
        <w:spacing w:before="240"/>
      </w:pPr>
      <w:r>
        <w:t xml:space="preserve">То есть скалярное произведение векторов </w:t>
      </w:r>
      <w:r>
        <w:rPr>
          <w:i/>
        </w:rPr>
        <w:t>r</w:t>
      </w:r>
      <w:r>
        <w:rPr>
          <w:i/>
          <w:vertAlign w:val="superscript"/>
        </w:rPr>
        <w:t>T</w:t>
      </w:r>
      <w:r>
        <w:rPr>
          <w:i/>
        </w:rPr>
        <w:t>X</w:t>
      </w:r>
      <w:r>
        <w:rPr>
          <w:i/>
          <w:vertAlign w:val="subscript"/>
        </w:rPr>
        <w:t>K</w:t>
      </w:r>
      <w:r>
        <w:rPr>
          <w:i/>
        </w:rPr>
        <w:t xml:space="preserve"> </w:t>
      </w:r>
      <w:r>
        <w:t>в ортогональном базисе — также уравнение гиперплоскости. Её направленность в пр</w:t>
      </w:r>
      <w:r>
        <w:t>о</w:t>
      </w:r>
      <w:r>
        <w:t xml:space="preserve">странстве определяется набором коэффициентов </w:t>
      </w:r>
      <w:r>
        <w:rPr>
          <w:i/>
        </w:rPr>
        <w:t>r</w:t>
      </w:r>
      <w:r>
        <w:rPr>
          <w:i/>
          <w:vertAlign w:val="subscript"/>
        </w:rPr>
        <w:t>1</w:t>
      </w:r>
      <w:r>
        <w:rPr>
          <w:i/>
        </w:rPr>
        <w:t> , r</w:t>
      </w:r>
      <w:r>
        <w:rPr>
          <w:i/>
          <w:vertAlign w:val="subscript"/>
        </w:rPr>
        <w:t>2</w:t>
      </w:r>
      <w:r>
        <w:rPr>
          <w:i/>
        </w:rPr>
        <w:t> , … , r</w:t>
      </w:r>
      <w:r>
        <w:rPr>
          <w:i/>
          <w:vertAlign w:val="subscript"/>
        </w:rPr>
        <w:t>n </w:t>
      </w:r>
      <w:r>
        <w:rPr>
          <w:i/>
        </w:rPr>
        <w:t xml:space="preserve">. </w:t>
      </w:r>
      <w:r>
        <w:t xml:space="preserve">При этом вектор </w:t>
      </w:r>
      <w:r>
        <w:rPr>
          <w:i/>
        </w:rPr>
        <w:t>r=(r</w:t>
      </w:r>
      <w:r>
        <w:rPr>
          <w:i/>
          <w:vertAlign w:val="subscript"/>
        </w:rPr>
        <w:t>1</w:t>
      </w:r>
      <w:r>
        <w:rPr>
          <w:i/>
        </w:rPr>
        <w:t> , r</w:t>
      </w:r>
      <w:r>
        <w:rPr>
          <w:i/>
          <w:vertAlign w:val="subscript"/>
        </w:rPr>
        <w:t>2</w:t>
      </w:r>
      <w:r>
        <w:rPr>
          <w:i/>
        </w:rPr>
        <w:t> , … , r</w:t>
      </w:r>
      <w:r>
        <w:rPr>
          <w:i/>
          <w:vertAlign w:val="subscript"/>
        </w:rPr>
        <w:t>n</w:t>
      </w:r>
      <w:r>
        <w:rPr>
          <w:i/>
        </w:rPr>
        <w:t>)</w:t>
      </w:r>
      <w:r>
        <w:rPr>
          <w:i/>
          <w:vertAlign w:val="superscript"/>
        </w:rPr>
        <w:t>T</w:t>
      </w:r>
      <w:r>
        <w:t xml:space="preserve"> ортогонален (т.е. перпендикул</w:t>
      </w:r>
      <w:r>
        <w:t>я</w:t>
      </w:r>
      <w:r>
        <w:t xml:space="preserve">рен) к гиперплоскости, задаваемой уравнением </w:t>
      </w:r>
      <w:r>
        <w:rPr>
          <w:i/>
        </w:rPr>
        <w:t>Z = r</w:t>
      </w:r>
      <w:r>
        <w:rPr>
          <w:i/>
          <w:vertAlign w:val="superscript"/>
        </w:rPr>
        <w:t>T</w:t>
      </w:r>
      <w:r>
        <w:rPr>
          <w:i/>
        </w:rPr>
        <w:t> X</w:t>
      </w:r>
      <w:r>
        <w:rPr>
          <w:i/>
          <w:vertAlign w:val="subscript"/>
        </w:rPr>
        <w:t>K</w:t>
      </w:r>
      <w:r>
        <w:rPr>
          <w:i/>
        </w:rPr>
        <w:t xml:space="preserve"> . </w:t>
      </w:r>
      <w:r>
        <w:t>Удаленность г</w:t>
      </w:r>
      <w:r>
        <w:t>и</w:t>
      </w:r>
      <w:r>
        <w:t>перплоскости от начала системы координат обусловлена зн</w:t>
      </w:r>
      <w:r>
        <w:t>а</w:t>
      </w:r>
      <w:r>
        <w:t>чением</w:t>
      </w:r>
      <w:r>
        <w:rPr>
          <w:i/>
        </w:rPr>
        <w:t xml:space="preserve"> Z , </w:t>
      </w:r>
      <w:r>
        <w:t xml:space="preserve">являющемся свободным членом уравнения: </w:t>
      </w:r>
    </w:p>
    <w:p w:rsidR="00432B15" w:rsidRDefault="00432B15">
      <w:pPr>
        <w:pStyle w:val="a0"/>
      </w:pPr>
      <w:r>
        <w:rPr>
          <w:i/>
        </w:rPr>
        <w:t>r</w:t>
      </w:r>
      <w:r>
        <w:rPr>
          <w:i/>
          <w:vertAlign w:val="superscript"/>
        </w:rPr>
        <w:t>T</w:t>
      </w:r>
      <w:r>
        <w:rPr>
          <w:i/>
        </w:rPr>
        <w:t> X</w:t>
      </w:r>
      <w:r>
        <w:rPr>
          <w:i/>
          <w:vertAlign w:val="subscript"/>
        </w:rPr>
        <w:t>K</w:t>
      </w:r>
      <w:r>
        <w:rPr>
          <w:i/>
        </w:rPr>
        <w:t> - Z = 0</w:t>
      </w:r>
      <w:r>
        <w:t xml:space="preserve">. </w:t>
      </w:r>
    </w:p>
    <w:p w:rsidR="00432B15" w:rsidRDefault="00432B15">
      <w:pPr>
        <w:pStyle w:val="a0"/>
        <w:spacing w:before="240"/>
      </w:pPr>
      <w:r>
        <w:t xml:space="preserve">При численно не определённом значении свободного члена </w:t>
      </w:r>
      <w:r>
        <w:rPr>
          <w:i/>
        </w:rPr>
        <w:t>Z</w:t>
      </w:r>
      <w:r>
        <w:t xml:space="preserve"> эт</w:t>
      </w:r>
      <w:r>
        <w:t>о</w:t>
      </w:r>
      <w:r>
        <w:t>го уравнения пространство заполнено “пакетом” параллельных гиперпл</w:t>
      </w:r>
      <w:r>
        <w:t>о</w:t>
      </w:r>
      <w:r>
        <w:t>скостей, каждая из которых “касается” соседних с нею двух. В тре</w:t>
      </w:r>
      <w:r>
        <w:t>х</w:t>
      </w:r>
      <w:r>
        <w:t>мерной аналогии это — “слоёный вафельный торт”, в котором исчезающе тонкие вафли и прослойки начинки между ними — пло</w:t>
      </w:r>
      <w:r>
        <w:t>с</w:t>
      </w:r>
      <w:r>
        <w:t xml:space="preserve">кости, различимые по значению </w:t>
      </w:r>
      <w:r>
        <w:rPr>
          <w:i/>
        </w:rPr>
        <w:t>Z</w:t>
      </w:r>
      <w:r>
        <w:t xml:space="preserve"> каждой из них.</w:t>
      </w:r>
    </w:p>
    <w:p w:rsidR="00432B15" w:rsidRDefault="00432B15">
      <w:pPr>
        <w:pStyle w:val="a0"/>
      </w:pPr>
      <w:r>
        <w:t xml:space="preserve">В задаче линейного программирования координаты точек, т.е. конкретный набор значений </w:t>
      </w:r>
      <w:r>
        <w:rPr>
          <w:i/>
        </w:rPr>
        <w:t>X</w:t>
      </w:r>
      <w:r>
        <w:rPr>
          <w:i/>
          <w:vertAlign w:val="subscript"/>
        </w:rPr>
        <w:t>K 1</w:t>
      </w:r>
      <w:r>
        <w:rPr>
          <w:i/>
        </w:rPr>
        <w:t> , X</w:t>
      </w:r>
      <w:r>
        <w:rPr>
          <w:i/>
          <w:vertAlign w:val="subscript"/>
        </w:rPr>
        <w:t>K 2</w:t>
      </w:r>
      <w:r>
        <w:rPr>
          <w:i/>
        </w:rPr>
        <w:t> , … , X</w:t>
      </w:r>
      <w:r>
        <w:rPr>
          <w:i/>
          <w:vertAlign w:val="subscript"/>
        </w:rPr>
        <w:t>K n </w:t>
      </w:r>
      <w:r>
        <w:t>, определяющий зн</w:t>
      </w:r>
      <w:r>
        <w:t>а</w:t>
      </w:r>
      <w:r>
        <w:t xml:space="preserve">чение аргумента </w:t>
      </w:r>
      <w:r>
        <w:rPr>
          <w:i/>
        </w:rPr>
        <w:t>Z = r</w:t>
      </w:r>
      <w:r>
        <w:rPr>
          <w:i/>
          <w:vertAlign w:val="superscript"/>
        </w:rPr>
        <w:t>T</w:t>
      </w:r>
      <w:r>
        <w:rPr>
          <w:i/>
        </w:rPr>
        <w:t> X</w:t>
      </w:r>
      <w:r>
        <w:rPr>
          <w:i/>
          <w:vertAlign w:val="subscript"/>
        </w:rPr>
        <w:t>K</w:t>
      </w:r>
      <w:r>
        <w:rPr>
          <w:i/>
        </w:rPr>
        <w:t xml:space="preserve">  </w:t>
      </w:r>
      <w:r>
        <w:t xml:space="preserve">критерия оптимальности </w:t>
      </w:r>
      <w:r>
        <w:rPr>
          <w:i/>
        </w:rPr>
        <w:t>Min(Z)</w:t>
      </w:r>
      <w:r>
        <w:t xml:space="preserve">, могут выбираться только из области, вырезанной  всем набором неравенств-ограничений из </w:t>
      </w:r>
      <w:r>
        <w:rPr>
          <w:i/>
        </w:rPr>
        <w:t>n-</w:t>
      </w:r>
      <w:r>
        <w:t>мерного пр</w:t>
      </w:r>
      <w:r>
        <w:t>о</w:t>
      </w:r>
      <w:r>
        <w:t>странства.</w:t>
      </w:r>
    </w:p>
    <w:p w:rsidR="00432B15" w:rsidRDefault="00432B15">
      <w:pPr>
        <w:pStyle w:val="a0"/>
      </w:pPr>
      <w:r>
        <w:t>То есть в трехмерной аналогии, нам сначала необходимо ориент</w:t>
      </w:r>
      <w:r>
        <w:t>и</w:t>
      </w:r>
      <w:r>
        <w:t xml:space="preserve">ровать в пространстве “слоеный торт” так, чтобы пакет плоскостей имел ориентацию, определяемую значениями </w:t>
      </w:r>
      <w:r>
        <w:rPr>
          <w:i/>
        </w:rPr>
        <w:t>r</w:t>
      </w:r>
      <w:r>
        <w:rPr>
          <w:i/>
          <w:vertAlign w:val="subscript"/>
        </w:rPr>
        <w:t>1</w:t>
      </w:r>
      <w:r>
        <w:rPr>
          <w:i/>
        </w:rPr>
        <w:t> , r</w:t>
      </w:r>
      <w:r>
        <w:rPr>
          <w:i/>
          <w:vertAlign w:val="subscript"/>
        </w:rPr>
        <w:t>2</w:t>
      </w:r>
      <w:r>
        <w:rPr>
          <w:i/>
        </w:rPr>
        <w:t> , … , r</w:t>
      </w:r>
      <w:r>
        <w:rPr>
          <w:i/>
          <w:vertAlign w:val="subscript"/>
        </w:rPr>
        <w:t>n</w:t>
      </w:r>
      <w:r>
        <w:t>. Ориент</w:t>
      </w:r>
      <w:r>
        <w:t>а</w:t>
      </w:r>
      <w:r>
        <w:t>ция “торта” в пространстве предполагает, что слои его могут быть ра</w:t>
      </w:r>
      <w:r>
        <w:t>з</w:t>
      </w:r>
      <w:r>
        <w:t>положены вовсе не параллельно по отношению к плоской поверхн</w:t>
      </w:r>
      <w:r>
        <w:t>о</w:t>
      </w:r>
      <w:r>
        <w:t>сти стола, на которую помещен “торт”. Потом этот “торт” следует о</w:t>
      </w:r>
      <w:r>
        <w:t>б</w:t>
      </w:r>
      <w:r>
        <w:t>резать “ножом”, как того требуют неравенства-</w:t>
      </w:r>
      <w:r>
        <w:lastRenderedPageBreak/>
        <w:t>ограничения. И п</w:t>
      </w:r>
      <w:r>
        <w:t>о</w:t>
      </w:r>
      <w:r>
        <w:t xml:space="preserve">сле этого, </w:t>
      </w:r>
      <w:r>
        <w:rPr>
          <w:i/>
        </w:rPr>
        <w:t>если на столе что-то останется</w:t>
      </w:r>
      <w:r w:rsidRPr="00631527">
        <w:rPr>
          <w:rStyle w:val="aff4"/>
        </w:rPr>
        <w:footnoteReference w:id="182"/>
      </w:r>
      <w:r>
        <w:t xml:space="preserve">, из обрезанного </w:t>
      </w:r>
      <w:r>
        <w:rPr>
          <w:i/>
        </w:rPr>
        <w:t>простра</w:t>
      </w:r>
      <w:r>
        <w:rPr>
          <w:i/>
        </w:rPr>
        <w:t>н</w:t>
      </w:r>
      <w:r>
        <w:rPr>
          <w:i/>
        </w:rPr>
        <w:t xml:space="preserve">ственно ориентированного </w:t>
      </w:r>
      <w:r>
        <w:t>“слоёного торта”, следует вынуть одну из плоскостей (“вафель” или “прослоек”), в которой достигается на</w:t>
      </w:r>
      <w:r>
        <w:t>и</w:t>
      </w:r>
      <w:r>
        <w:t xml:space="preserve">меньшее (или наибольшее: </w:t>
      </w:r>
      <w:r>
        <w:rPr>
          <w:i/>
        </w:rPr>
        <w:t>Min(Z)=Max(-Z)</w:t>
      </w:r>
      <w:r>
        <w:t>) из значений аргуме</w:t>
      </w:r>
      <w:r>
        <w:t>н</w:t>
      </w:r>
      <w:r>
        <w:t xml:space="preserve">та </w:t>
      </w:r>
      <w:r>
        <w:rPr>
          <w:i/>
        </w:rPr>
        <w:t>Z</w:t>
      </w:r>
      <w:r>
        <w:t xml:space="preserve"> критерия оптимальности: </w:t>
      </w:r>
      <w:r>
        <w:rPr>
          <w:i/>
        </w:rPr>
        <w:t>Z = r</w:t>
      </w:r>
      <w:r>
        <w:rPr>
          <w:i/>
          <w:vertAlign w:val="subscript"/>
        </w:rPr>
        <w:t>1</w:t>
      </w:r>
      <w:r>
        <w:rPr>
          <w:i/>
        </w:rPr>
        <w:t>X</w:t>
      </w:r>
      <w:r>
        <w:rPr>
          <w:i/>
          <w:vertAlign w:val="subscript"/>
        </w:rPr>
        <w:t>K 1</w:t>
      </w:r>
      <w:r>
        <w:rPr>
          <w:i/>
        </w:rPr>
        <w:t> + r</w:t>
      </w:r>
      <w:r>
        <w:rPr>
          <w:i/>
          <w:vertAlign w:val="subscript"/>
        </w:rPr>
        <w:t>2</w:t>
      </w:r>
      <w:r>
        <w:rPr>
          <w:i/>
        </w:rPr>
        <w:t>X</w:t>
      </w:r>
      <w:r>
        <w:rPr>
          <w:i/>
          <w:vertAlign w:val="subscript"/>
        </w:rPr>
        <w:t>K 2</w:t>
      </w:r>
      <w:r>
        <w:rPr>
          <w:i/>
        </w:rPr>
        <w:t> + … + r</w:t>
      </w:r>
      <w:r>
        <w:rPr>
          <w:i/>
          <w:vertAlign w:val="subscript"/>
        </w:rPr>
        <w:t>n</w:t>
      </w:r>
      <w:r>
        <w:rPr>
          <w:i/>
        </w:rPr>
        <w:t>X</w:t>
      </w:r>
      <w:r>
        <w:rPr>
          <w:i/>
          <w:vertAlign w:val="subscript"/>
        </w:rPr>
        <w:t>K n </w:t>
      </w:r>
      <w:r>
        <w:rPr>
          <w:i/>
        </w:rPr>
        <w:t xml:space="preserve">. </w:t>
      </w:r>
      <w:r>
        <w:t>П</w:t>
      </w:r>
      <w:r>
        <w:t>о</w:t>
      </w:r>
      <w:r>
        <w:t>скольку на поверхности стола должна быть известна точка, соответс</w:t>
      </w:r>
      <w:r>
        <w:t>т</w:t>
      </w:r>
      <w:r>
        <w:t>вующая началу координат (например один из углов столешницы), то, чтобы выделить искомое решение, придётся вынуть из “торта” пло</w:t>
      </w:r>
      <w:r>
        <w:t>с</w:t>
      </w:r>
      <w:r>
        <w:t>кость, самую близкую к ней (или самую удаленную от неё), так как экстр</w:t>
      </w:r>
      <w:r>
        <w:t>е</w:t>
      </w:r>
      <w:r>
        <w:t xml:space="preserve">мальное значение </w:t>
      </w:r>
      <w:r>
        <w:rPr>
          <w:i/>
        </w:rPr>
        <w:t>Min(Z)</w:t>
      </w:r>
      <w:r>
        <w:t xml:space="preserve"> или</w:t>
      </w:r>
      <w:r>
        <w:rPr>
          <w:i/>
        </w:rPr>
        <w:t xml:space="preserve"> Max(Z)</w:t>
      </w:r>
      <w:r>
        <w:t xml:space="preserve"> однонаправленно об</w:t>
      </w:r>
      <w:r>
        <w:t>у</w:t>
      </w:r>
      <w:r>
        <w:t>словлены удаленностью от начала координат. Разстоянием между точкой и плоскостью в трехмерном пространстве является перпендикуляр, опущенный из точки на пло</w:t>
      </w:r>
      <w:r>
        <w:t>с</w:t>
      </w:r>
      <w:r>
        <w:t>кость.</w:t>
      </w:r>
    </w:p>
    <w:p w:rsidR="00432B15" w:rsidRDefault="00432B15">
      <w:pPr>
        <w:pStyle w:val="a0"/>
      </w:pPr>
      <w:r>
        <w:t>Так как “торт” прошёл обрезку, то искомая плоскость (вафля или прослойка) может быть представлена либо, как точка-крошка, леж</w:t>
      </w:r>
      <w:r>
        <w:t>а</w:t>
      </w:r>
      <w:r>
        <w:t>щая в одной из вершин вырезанного из “слоёного торта” многогра</w:t>
      </w:r>
      <w:r>
        <w:t>н</w:t>
      </w:r>
      <w:r>
        <w:t>ника; либо как тонкая полоска-ребро многогранника, по которому пресекаются его грани; либо как одна из граней многогранника, со</w:t>
      </w:r>
      <w:r>
        <w:t>в</w:t>
      </w:r>
      <w:r>
        <w:t>падающая по направленности с ориентацией пакета параллельных плоскостей. Вариант решения определяется пространственной орие</w:t>
      </w:r>
      <w:r>
        <w:t>н</w:t>
      </w:r>
      <w:r>
        <w:t>тацией слоев и характером обрезки “торта” ножами-ограничениями.</w:t>
      </w:r>
    </w:p>
    <w:p w:rsidR="00432B15" w:rsidRDefault="00432B15">
      <w:pPr>
        <w:pStyle w:val="a0"/>
      </w:pPr>
      <w:r>
        <w:t>Однако задача может и не иметь решений, если ограничения пр</w:t>
      </w:r>
      <w:r>
        <w:t>о</w:t>
      </w:r>
      <w:r>
        <w:t xml:space="preserve">тиворечат одно другим; например: </w:t>
      </w:r>
      <w:r>
        <w:rPr>
          <w:i/>
        </w:rPr>
        <w:t>X</w:t>
      </w:r>
      <w:r>
        <w:rPr>
          <w:i/>
          <w:vertAlign w:val="subscript"/>
        </w:rPr>
        <w:t>1</w:t>
      </w:r>
      <w:r>
        <w:rPr>
          <w:i/>
        </w:rPr>
        <w:t xml:space="preserve"> &lt; 1 </w:t>
      </w:r>
      <w:r>
        <w:t xml:space="preserve">и </w:t>
      </w:r>
      <w:r>
        <w:rPr>
          <w:i/>
        </w:rPr>
        <w:t>X</w:t>
      </w:r>
      <w:r>
        <w:rPr>
          <w:i/>
          <w:vertAlign w:val="subscript"/>
        </w:rPr>
        <w:t>1</w:t>
      </w:r>
      <w:r>
        <w:rPr>
          <w:i/>
        </w:rPr>
        <w:t> &gt; 3</w:t>
      </w:r>
      <w:r>
        <w:t>. На первом шаге обрезки пространственно ориентированного “слоеного торта” огран</w:t>
      </w:r>
      <w:r>
        <w:t>и</w:t>
      </w:r>
      <w:r>
        <w:t xml:space="preserve">чение </w:t>
      </w:r>
      <w:r>
        <w:rPr>
          <w:i/>
        </w:rPr>
        <w:t>X</w:t>
      </w:r>
      <w:r>
        <w:rPr>
          <w:i/>
          <w:vertAlign w:val="subscript"/>
        </w:rPr>
        <w:t>1</w:t>
      </w:r>
      <w:r>
        <w:rPr>
          <w:i/>
        </w:rPr>
        <w:t xml:space="preserve"> &lt; 1 </w:t>
      </w:r>
      <w:r>
        <w:t xml:space="preserve">сметает со стола за ненадобностью всё, где </w:t>
      </w:r>
      <w:r>
        <w:rPr>
          <w:i/>
        </w:rPr>
        <w:t>X</w:t>
      </w:r>
      <w:r>
        <w:rPr>
          <w:i/>
          <w:vertAlign w:val="subscript"/>
        </w:rPr>
        <w:t>1</w:t>
      </w:r>
      <w:r>
        <w:rPr>
          <w:i/>
        </w:rPr>
        <w:t> &gt; 3</w:t>
      </w:r>
      <w:r>
        <w:t xml:space="preserve">; на втором шаге обрезки </w:t>
      </w:r>
      <w:r>
        <w:rPr>
          <w:i/>
        </w:rPr>
        <w:t>X</w:t>
      </w:r>
      <w:r>
        <w:rPr>
          <w:i/>
          <w:vertAlign w:val="subscript"/>
        </w:rPr>
        <w:t>1</w:t>
      </w:r>
      <w:r>
        <w:rPr>
          <w:i/>
        </w:rPr>
        <w:t xml:space="preserve"> &gt; 3 </w:t>
      </w:r>
      <w:r>
        <w:t xml:space="preserve">сметает со стола всё, оставшееся после первой обрезки, поскольку оно разположено там, где </w:t>
      </w:r>
      <w:r>
        <w:rPr>
          <w:i/>
        </w:rPr>
        <w:t>X</w:t>
      </w:r>
      <w:r>
        <w:rPr>
          <w:i/>
          <w:vertAlign w:val="subscript"/>
        </w:rPr>
        <w:t>1</w:t>
      </w:r>
      <w:r>
        <w:rPr>
          <w:i/>
        </w:rPr>
        <w:t xml:space="preserve"> &lt; 3 </w:t>
      </w:r>
      <w:r>
        <w:t>. При т</w:t>
      </w:r>
      <w:r>
        <w:t>а</w:t>
      </w:r>
      <w:r>
        <w:t>кой обрезке “торта” на столе просто ничего не останется, но и это не является решением задачи, поскольку в ней необходимо удовлетворить взаимно изключающим тр</w:t>
      </w:r>
      <w:r>
        <w:t>е</w:t>
      </w:r>
      <w:r>
        <w:t>бованиям.</w:t>
      </w:r>
    </w:p>
    <w:p w:rsidR="00432B15" w:rsidRDefault="00432B15">
      <w:pPr>
        <w:pStyle w:val="a0"/>
        <w:rPr>
          <w:i/>
        </w:rPr>
      </w:pPr>
      <w:r>
        <w:t>Если задача имеет решение, то одна из вершин многогранника принадлежит решению. Даже, если решение выглядит геометрич</w:t>
      </w:r>
      <w:r>
        <w:t>е</w:t>
      </w:r>
      <w:r>
        <w:t xml:space="preserve">ски, как одна из граней или ребро, то все решения, принадлежащие такому </w:t>
      </w:r>
      <w:r>
        <w:rPr>
          <w:i/>
        </w:rPr>
        <w:t>множеству</w:t>
      </w:r>
      <w:r>
        <w:t xml:space="preserve"> </w:t>
      </w:r>
      <w:r>
        <w:rPr>
          <w:i/>
        </w:rPr>
        <w:t>оптимальных</w:t>
      </w:r>
      <w:r>
        <w:t xml:space="preserve"> решений, формально математически </w:t>
      </w:r>
      <w:r>
        <w:lastRenderedPageBreak/>
        <w:t>нера</w:t>
      </w:r>
      <w:r>
        <w:t>з</w:t>
      </w:r>
      <w:r>
        <w:t xml:space="preserve">личимы по критерию оптимальности </w:t>
      </w:r>
      <w:r>
        <w:rPr>
          <w:i/>
        </w:rPr>
        <w:t>Min(Z)</w:t>
      </w:r>
      <w:r>
        <w:t xml:space="preserve"> или</w:t>
      </w:r>
      <w:r>
        <w:rPr>
          <w:i/>
        </w:rPr>
        <w:t xml:space="preserve"> Max(Y)</w:t>
      </w:r>
      <w:r>
        <w:t xml:space="preserve"> , так как значение </w:t>
      </w:r>
      <w:r>
        <w:rPr>
          <w:i/>
        </w:rPr>
        <w:t>Z</w:t>
      </w:r>
      <w:r>
        <w:t xml:space="preserve"> либо </w:t>
      </w:r>
      <w:r>
        <w:rPr>
          <w:i/>
        </w:rPr>
        <w:t>Y</w:t>
      </w:r>
      <w:r>
        <w:t xml:space="preserve"> в пределах таких ребра или грани — неи</w:t>
      </w:r>
      <w:r>
        <w:t>з</w:t>
      </w:r>
      <w:r>
        <w:t xml:space="preserve">менны. В таком случае выбор оптимального из множества </w:t>
      </w:r>
      <w:r>
        <w:rPr>
          <w:i/>
        </w:rPr>
        <w:t>математически о</w:t>
      </w:r>
      <w:r>
        <w:rPr>
          <w:i/>
        </w:rPr>
        <w:t>п</w:t>
      </w:r>
      <w:r>
        <w:rPr>
          <w:i/>
        </w:rPr>
        <w:t>тимальных</w:t>
      </w:r>
      <w:r>
        <w:t xml:space="preserve"> решений предполагает разсмотрение каждого из решений во множестве математически оптимальных </w:t>
      </w:r>
      <w:r>
        <w:rPr>
          <w:i/>
        </w:rPr>
        <w:t>с учётом и</w:t>
      </w:r>
      <w:r>
        <w:rPr>
          <w:i/>
        </w:rPr>
        <w:t>н</w:t>
      </w:r>
      <w:r>
        <w:rPr>
          <w:i/>
        </w:rPr>
        <w:t>формации, которой не нашлось места в формально математической мод</w:t>
      </w:r>
      <w:r>
        <w:rPr>
          <w:i/>
        </w:rPr>
        <w:t>е</w:t>
      </w:r>
      <w:r>
        <w:rPr>
          <w:i/>
        </w:rPr>
        <w:t>ли.</w:t>
      </w:r>
    </w:p>
    <w:p w:rsidR="00432B15" w:rsidRDefault="00432B15">
      <w:pPr>
        <w:pStyle w:val="a0"/>
      </w:pPr>
      <w:r>
        <w:t>Соответственно процесс поиска решения задачи линейного пр</w:t>
      </w:r>
      <w:r>
        <w:t>о</w:t>
      </w:r>
      <w:r>
        <w:t xml:space="preserve">граммирования, оптимального в смысле достижения </w:t>
      </w:r>
      <w:r>
        <w:rPr>
          <w:i/>
        </w:rPr>
        <w:t>Min</w:t>
      </w:r>
      <w:r>
        <w:t xml:space="preserve"> или </w:t>
      </w:r>
      <w:r>
        <w:rPr>
          <w:i/>
        </w:rPr>
        <w:t>Max</w:t>
      </w:r>
      <w:r>
        <w:t xml:space="preserve"> линейного критерия, сводится к последовательному перебору коне</w:t>
      </w:r>
      <w:r>
        <w:t>ч</w:t>
      </w:r>
      <w:r>
        <w:t>ного числа вершин выпуклого многогранника и выбору экстремал</w:t>
      </w:r>
      <w:r>
        <w:t>ь</w:t>
      </w:r>
      <w:r>
        <w:t xml:space="preserve">ного из множества значений </w:t>
      </w:r>
      <w:r>
        <w:rPr>
          <w:i/>
        </w:rPr>
        <w:t>Z</w:t>
      </w:r>
      <w:r>
        <w:t xml:space="preserve">, достигаемого в них. </w:t>
      </w:r>
    </w:p>
    <w:p w:rsidR="00432B15" w:rsidRDefault="00432B15">
      <w:pPr>
        <w:pStyle w:val="a0"/>
      </w:pPr>
      <w:r>
        <w:t>Аналогичное утверждение доказано в линейной алгебре математ</w:t>
      </w:r>
      <w:r>
        <w:t>и</w:t>
      </w:r>
      <w:r>
        <w:t xml:space="preserve">чески строго для </w:t>
      </w:r>
      <w:r>
        <w:rPr>
          <w:i/>
        </w:rPr>
        <w:t>n-</w:t>
      </w:r>
      <w:r>
        <w:t>мерного пространства. Алгоритм перебора ве</w:t>
      </w:r>
      <w:r>
        <w:t>р</w:t>
      </w:r>
      <w:r>
        <w:t xml:space="preserve">шин </w:t>
      </w:r>
      <w:r>
        <w:rPr>
          <w:i/>
        </w:rPr>
        <w:t>n-</w:t>
      </w:r>
      <w:r>
        <w:t>мерного выпуклого многогранника и выбора в них экстр</w:t>
      </w:r>
      <w:r>
        <w:t>е</w:t>
      </w:r>
      <w:r>
        <w:t xml:space="preserve">мального значения критерия оптимальности называется </w:t>
      </w:r>
      <w:r>
        <w:rPr>
          <w:b/>
        </w:rPr>
        <w:t>симплекс-метод</w:t>
      </w:r>
      <w:r>
        <w:t>. В разных модификациях он известен с 1940 г. Этот алгоритм также п</w:t>
      </w:r>
      <w:r>
        <w:t>о</w:t>
      </w:r>
      <w:r>
        <w:t>зволяет ответить и на вопросы о совместимости системы ограничений и о существовании решений либо же об отсутствии т</w:t>
      </w:r>
      <w:r>
        <w:t>а</w:t>
      </w:r>
      <w:r>
        <w:t xml:space="preserve">ковых. То есть работоспособность аппарата линейного программирования </w:t>
      </w:r>
      <w:r>
        <w:rPr>
          <w:i/>
        </w:rPr>
        <w:t>абстрак</w:t>
      </w:r>
      <w:r>
        <w:rPr>
          <w:i/>
        </w:rPr>
        <w:t>т</w:t>
      </w:r>
      <w:r>
        <w:rPr>
          <w:i/>
        </w:rPr>
        <w:t>но-математически</w:t>
      </w:r>
      <w:r>
        <w:t xml:space="preserve"> подтверждена уже более чем 50 лет. А “слоёный пространственно ориентированный торт” нам потребовался только для наглядности, предметной образности изложения, а те, кому необход</w:t>
      </w:r>
      <w:r>
        <w:t>и</w:t>
      </w:r>
      <w:r>
        <w:t>мы формально-математические доказательства изложенного и практ</w:t>
      </w:r>
      <w:r>
        <w:t>и</w:t>
      </w:r>
      <w:r>
        <w:t>ческие алгоритмы решения, могут найти их в специальной литер</w:t>
      </w:r>
      <w:r>
        <w:t>а</w:t>
      </w:r>
      <w:r>
        <w:t>туре.</w:t>
      </w:r>
    </w:p>
    <w:p w:rsidR="00432B15" w:rsidRDefault="00432B15">
      <w:pPr>
        <w:pStyle w:val="a0"/>
      </w:pPr>
      <w:r>
        <w:t>Мы записали ограничения задачи линейного программирования (ЛП) в виде:</w:t>
      </w:r>
    </w:p>
    <w:p w:rsidR="00432B15" w:rsidRDefault="00432B15">
      <w:pPr>
        <w:pStyle w:val="aff5"/>
      </w:pPr>
      <w:r>
        <w:t>(</w:t>
      </w:r>
      <w:r>
        <w:rPr>
          <w:b/>
        </w:rPr>
        <w:t xml:space="preserve">E </w:t>
      </w:r>
      <w:r>
        <w:t xml:space="preserve">- </w:t>
      </w:r>
      <w:r>
        <w:rPr>
          <w:b/>
        </w:rPr>
        <w:t>A</w:t>
      </w:r>
      <w:r>
        <w:t>) X</w:t>
      </w:r>
      <w:r>
        <w:rPr>
          <w:vertAlign w:val="subscript"/>
        </w:rPr>
        <w:t>K</w:t>
      </w:r>
      <w:r>
        <w:t xml:space="preserve"> = F</w:t>
      </w:r>
      <w:r>
        <w:rPr>
          <w:vertAlign w:val="subscript"/>
        </w:rPr>
        <w:t>K</w:t>
      </w:r>
      <w:r>
        <w:t> </w:t>
      </w:r>
      <w:r>
        <w:sym w:font="Symbol" w:char="F0B3"/>
      </w:r>
      <w:r>
        <w:t xml:space="preserve"> F</w:t>
      </w:r>
      <w:r>
        <w:rPr>
          <w:vertAlign w:val="subscript"/>
        </w:rPr>
        <w:t>K min</w:t>
      </w:r>
      <w:r>
        <w:t xml:space="preserve"> , </w:t>
      </w:r>
    </w:p>
    <w:p w:rsidR="00432B15" w:rsidRDefault="00432B15">
      <w:pPr>
        <w:pStyle w:val="af"/>
        <w:spacing w:before="240"/>
      </w:pPr>
      <w:r>
        <w:t xml:space="preserve">а не как это принято при математически канонической записи задачи линейного программирования: </w:t>
      </w:r>
    </w:p>
    <w:p w:rsidR="00432B15" w:rsidRDefault="00432B15">
      <w:pPr>
        <w:pStyle w:val="aff5"/>
      </w:pPr>
      <w:r>
        <w:t>(</w:t>
      </w:r>
      <w:r>
        <w:rPr>
          <w:b/>
        </w:rPr>
        <w:t xml:space="preserve">E </w:t>
      </w:r>
      <w:r>
        <w:t xml:space="preserve">- </w:t>
      </w:r>
      <w:r>
        <w:rPr>
          <w:b/>
        </w:rPr>
        <w:t>A</w:t>
      </w:r>
      <w:r>
        <w:t>) X</w:t>
      </w:r>
      <w:r>
        <w:rPr>
          <w:vertAlign w:val="subscript"/>
        </w:rPr>
        <w:t>K</w:t>
      </w:r>
      <w:r>
        <w:t xml:space="preserve">  </w:t>
      </w:r>
      <w:r>
        <w:sym w:font="Symbol" w:char="F0B3"/>
      </w:r>
      <w:r>
        <w:t xml:space="preserve"> F</w:t>
      </w:r>
      <w:r>
        <w:rPr>
          <w:vertAlign w:val="subscript"/>
        </w:rPr>
        <w:t>K min</w:t>
      </w:r>
      <w:r>
        <w:t xml:space="preserve">  </w:t>
      </w:r>
    </w:p>
    <w:p w:rsidR="00432B15" w:rsidRDefault="00432B15">
      <w:pPr>
        <w:pStyle w:val="a0"/>
        <w:spacing w:before="240"/>
      </w:pPr>
      <w:r>
        <w:t xml:space="preserve">Дело в том, что при канонической записи задачи ограничения </w:t>
      </w:r>
      <w:r>
        <w:rPr>
          <w:i/>
        </w:rPr>
        <w:t>налагаются явно</w:t>
      </w:r>
      <w:r>
        <w:t xml:space="preserve"> на левую часть абстрактного математического уравн</w:t>
      </w:r>
      <w:r>
        <w:t>е</w:t>
      </w:r>
      <w:r>
        <w:t xml:space="preserve">ния, которое по умолчанию в разсматриваемом нами случае приложения математического аппарата является уравнением </w:t>
      </w:r>
      <w:r>
        <w:lastRenderedPageBreak/>
        <w:t>межотра</w:t>
      </w:r>
      <w:r>
        <w:t>с</w:t>
      </w:r>
      <w:r>
        <w:t>левого баланса реального продуктообмена. В реальном же продукт</w:t>
      </w:r>
      <w:r>
        <w:t>о</w:t>
      </w:r>
      <w:r>
        <w:t xml:space="preserve">обмене непосредственный интерес представляет выполнение </w:t>
      </w:r>
      <w:r>
        <w:rPr>
          <w:i/>
        </w:rPr>
        <w:t>F</w:t>
      </w:r>
      <w:r>
        <w:rPr>
          <w:i/>
          <w:vertAlign w:val="subscript"/>
        </w:rPr>
        <w:t>K</w:t>
      </w:r>
      <w:r>
        <w:rPr>
          <w:i/>
        </w:rPr>
        <w:t> </w:t>
      </w:r>
      <w:r>
        <w:rPr>
          <w:i/>
        </w:rPr>
        <w:sym w:font="Symbol" w:char="F0B3"/>
      </w:r>
      <w:r>
        <w:rPr>
          <w:i/>
        </w:rPr>
        <w:t xml:space="preserve"> F</w:t>
      </w:r>
      <w:r>
        <w:rPr>
          <w:i/>
          <w:vertAlign w:val="subscript"/>
        </w:rPr>
        <w:t>K min</w:t>
      </w:r>
      <w:r>
        <w:rPr>
          <w:i/>
        </w:rPr>
        <w:t> ,</w:t>
      </w:r>
      <w:r>
        <w:t xml:space="preserve"> а не обусловленность вектора конечной продукции </w:t>
      </w:r>
      <w:r>
        <w:rPr>
          <w:i/>
        </w:rPr>
        <w:t>F</w:t>
      </w:r>
      <w:r>
        <w:rPr>
          <w:i/>
          <w:vertAlign w:val="subscript"/>
        </w:rPr>
        <w:t>K</w:t>
      </w:r>
      <w:r>
        <w:rPr>
          <w:i/>
        </w:rPr>
        <w:t> </w:t>
      </w:r>
      <w:r>
        <w:t xml:space="preserve"> вект</w:t>
      </w:r>
      <w:r>
        <w:t>о</w:t>
      </w:r>
      <w:r>
        <w:t xml:space="preserve">ром валовых мощностей </w:t>
      </w:r>
      <w:r>
        <w:rPr>
          <w:i/>
        </w:rPr>
        <w:t>X</w:t>
      </w:r>
      <w:r>
        <w:rPr>
          <w:i/>
          <w:vertAlign w:val="subscript"/>
        </w:rPr>
        <w:t>K</w:t>
      </w:r>
      <w:r>
        <w:rPr>
          <w:i/>
        </w:rPr>
        <w:t xml:space="preserve"> </w:t>
      </w:r>
      <w:r>
        <w:t xml:space="preserve">и матрицей </w:t>
      </w:r>
      <w:r>
        <w:rPr>
          <w:b/>
          <w:i/>
        </w:rPr>
        <w:t>A </w:t>
      </w:r>
      <w:r>
        <w:t xml:space="preserve">. Поскольку вектор </w:t>
      </w:r>
      <w:r>
        <w:rPr>
          <w:i/>
        </w:rPr>
        <w:t>F</w:t>
      </w:r>
      <w:r>
        <w:rPr>
          <w:i/>
          <w:vertAlign w:val="subscript"/>
        </w:rPr>
        <w:t>K</w:t>
      </w:r>
      <w:r>
        <w:t xml:space="preserve"> я</w:t>
      </w:r>
      <w:r>
        <w:t>в</w:t>
      </w:r>
      <w:r>
        <w:t>ляется в нашем контексте идентификатором, уже несущим определённый экономич</w:t>
      </w:r>
      <w:r>
        <w:t>е</w:t>
      </w:r>
      <w:r>
        <w:t>ский смысл, который может выпасть из во</w:t>
      </w:r>
      <w:r w:rsidR="00E33D03">
        <w:t>з</w:t>
      </w:r>
      <w:r>
        <w:t>приятия читателя при записи ограничений в обычном для математич</w:t>
      </w:r>
      <w:r>
        <w:t>е</w:t>
      </w:r>
      <w:r>
        <w:t xml:space="preserve">ского канона их виде </w:t>
      </w:r>
      <w:r>
        <w:rPr>
          <w:i/>
        </w:rPr>
        <w:t>(</w:t>
      </w:r>
      <w:r>
        <w:rPr>
          <w:b/>
          <w:i/>
        </w:rPr>
        <w:t xml:space="preserve">E </w:t>
      </w:r>
      <w:r>
        <w:rPr>
          <w:i/>
        </w:rPr>
        <w:t xml:space="preserve">- </w:t>
      </w:r>
      <w:r>
        <w:rPr>
          <w:b/>
          <w:i/>
        </w:rPr>
        <w:t>A</w:t>
      </w:r>
      <w:r>
        <w:rPr>
          <w:i/>
        </w:rPr>
        <w:t>) X</w:t>
      </w:r>
      <w:r>
        <w:rPr>
          <w:i/>
          <w:vertAlign w:val="subscript"/>
        </w:rPr>
        <w:t>K</w:t>
      </w:r>
      <w:r>
        <w:rPr>
          <w:i/>
        </w:rPr>
        <w:t xml:space="preserve"> </w:t>
      </w:r>
      <w:r>
        <w:rPr>
          <w:i/>
        </w:rPr>
        <w:sym w:font="Symbol" w:char="F0B3"/>
      </w:r>
      <w:r>
        <w:rPr>
          <w:i/>
        </w:rPr>
        <w:t xml:space="preserve"> F</w:t>
      </w:r>
      <w:r>
        <w:rPr>
          <w:i/>
          <w:vertAlign w:val="subscript"/>
        </w:rPr>
        <w:t>K min</w:t>
      </w:r>
      <w:r>
        <w:t xml:space="preserve"> , то нами избрана такая форма напоминания, хотя чисто формально математически правая и левая части уравнения равнопра</w:t>
      </w:r>
      <w:r>
        <w:t>в</w:t>
      </w:r>
      <w:r>
        <w:t>ны, а решать задачу ЛП</w:t>
      </w:r>
      <w:r>
        <w:noBreakHyphen/>
        <w:t>П придётся в к</w:t>
      </w:r>
      <w:r>
        <w:t>а</w:t>
      </w:r>
      <w:r>
        <w:t>нонической записи: т.е. по отношению к левой части уравнения продуктообм</w:t>
      </w:r>
      <w:r>
        <w:t>е</w:t>
      </w:r>
      <w:r>
        <w:t>на.</w:t>
      </w:r>
    </w:p>
    <w:p w:rsidR="00432B15" w:rsidRDefault="00432B15">
      <w:pPr>
        <w:pStyle w:val="a0"/>
      </w:pPr>
      <w:r>
        <w:t xml:space="preserve">Практически в каждой книге, в которой разсматривается линейное программирование (ЛП), излагается </w:t>
      </w:r>
      <w:r>
        <w:rPr>
          <w:b/>
        </w:rPr>
        <w:t>теория двойственности</w:t>
      </w:r>
      <w:r>
        <w:t>. Её смысл сводится к сл</w:t>
      </w:r>
      <w:r>
        <w:t>е</w:t>
      </w:r>
      <w:r>
        <w:t xml:space="preserve">дующему: задаче ЛП </w:t>
      </w:r>
    </w:p>
    <w:p w:rsidR="00432B15" w:rsidRDefault="00432B15">
      <w:pPr>
        <w:pStyle w:val="aff5"/>
      </w:pPr>
      <w:r>
        <w:rPr>
          <w:rFonts w:ascii="Symbol" w:hAnsi="Symbol"/>
          <w:i w:val="0"/>
        </w:rPr>
        <w:t></w:t>
      </w:r>
      <w:r>
        <w:rPr>
          <w:rFonts w:ascii="Symbol" w:hAnsi="Symbol"/>
        </w:rPr>
        <w:t></w:t>
      </w:r>
      <w:r>
        <w:rPr>
          <w:b/>
        </w:rPr>
        <w:t>A</w:t>
      </w:r>
      <w:r>
        <w:t xml:space="preserve"> x </w:t>
      </w:r>
      <w:r>
        <w:sym w:font="Symbol" w:char="F0A3"/>
      </w:r>
      <w:r>
        <w:t xml:space="preserve">  b</w:t>
      </w:r>
      <w:r>
        <w:rPr>
          <w:position w:val="-4"/>
        </w:rPr>
        <w:tab/>
      </w:r>
      <w:r>
        <w:rPr>
          <w:position w:val="-4"/>
        </w:rPr>
        <w:br/>
      </w:r>
      <w:r>
        <w:rPr>
          <w:rFonts w:ascii="Symbol" w:hAnsi="Symbol"/>
          <w:i w:val="0"/>
        </w:rPr>
        <w:t></w:t>
      </w:r>
      <w:r>
        <w:t xml:space="preserve">  x </w:t>
      </w:r>
      <w:r>
        <w:rPr>
          <w:rFonts w:ascii="Symbol" w:hAnsi="Symbol"/>
        </w:rPr>
        <w:t></w:t>
      </w:r>
      <w:r>
        <w:t xml:space="preserve"> 0</w:t>
      </w:r>
      <w:r>
        <w:tab/>
      </w:r>
      <w:r>
        <w:tab/>
      </w:r>
      <w:r>
        <w:tab/>
      </w:r>
      <w:r>
        <w:tab/>
      </w:r>
      <w:r>
        <w:rPr>
          <w:i w:val="0"/>
        </w:rPr>
        <w:t>(ЛП-1)</w:t>
      </w:r>
      <w:r>
        <w:rPr>
          <w:i w:val="0"/>
        </w:rPr>
        <w:br/>
      </w:r>
      <w:r>
        <w:rPr>
          <w:rFonts w:ascii="Symbol" w:hAnsi="Symbol"/>
          <w:i w:val="0"/>
        </w:rPr>
        <w:t></w:t>
      </w:r>
      <w:r>
        <w:rPr>
          <w:rFonts w:ascii="Symbol" w:hAnsi="Symbol"/>
        </w:rPr>
        <w:t></w:t>
      </w:r>
      <w:r>
        <w:t>Найти Max(c</w:t>
      </w:r>
      <w:r>
        <w:rPr>
          <w:vertAlign w:val="superscript"/>
        </w:rPr>
        <w:t>T</w:t>
      </w:r>
      <w:r>
        <w:t>x)</w:t>
      </w:r>
    </w:p>
    <w:p w:rsidR="00432B15" w:rsidRDefault="00432B15">
      <w:pPr>
        <w:pStyle w:val="af"/>
        <w:spacing w:before="240"/>
      </w:pPr>
      <w:r>
        <w:t>математически объе</w:t>
      </w:r>
      <w:r>
        <w:t>к</w:t>
      </w:r>
      <w:r>
        <w:t>тивно соответствует задача ЛП:</w:t>
      </w:r>
    </w:p>
    <w:p w:rsidR="00432B15" w:rsidRDefault="00432B15">
      <w:pPr>
        <w:pStyle w:val="aff5"/>
      </w:pPr>
      <w:r>
        <w:rPr>
          <w:rFonts w:ascii="Symbol" w:hAnsi="Symbol"/>
          <w:i w:val="0"/>
        </w:rPr>
        <w:t></w:t>
      </w:r>
      <w:r>
        <w:rPr>
          <w:rFonts w:ascii="Symbol" w:hAnsi="Symbol"/>
        </w:rPr>
        <w:t></w:t>
      </w:r>
      <w:r>
        <w:rPr>
          <w:b/>
        </w:rPr>
        <w:t>A</w:t>
      </w:r>
      <w:r>
        <w:rPr>
          <w:vertAlign w:val="superscript"/>
        </w:rPr>
        <w:t>T</w:t>
      </w:r>
      <w:r>
        <w:t xml:space="preserve"> y </w:t>
      </w:r>
      <w:r>
        <w:sym w:font="Symbol" w:char="F0B3"/>
      </w:r>
      <w:r>
        <w:t xml:space="preserve"> c</w:t>
      </w:r>
      <w:r>
        <w:rPr>
          <w:position w:val="-4"/>
        </w:rPr>
        <w:tab/>
      </w:r>
      <w:r>
        <w:rPr>
          <w:position w:val="-4"/>
        </w:rPr>
        <w:br/>
      </w:r>
      <w:r>
        <w:rPr>
          <w:rFonts w:ascii="Symbol" w:hAnsi="Symbol"/>
          <w:i w:val="0"/>
        </w:rPr>
        <w:t></w:t>
      </w:r>
      <w:r>
        <w:t xml:space="preserve">  y </w:t>
      </w:r>
      <w:r>
        <w:rPr>
          <w:rFonts w:ascii="Symbol" w:hAnsi="Symbol"/>
        </w:rPr>
        <w:t></w:t>
      </w:r>
      <w:r>
        <w:t xml:space="preserve"> 0</w:t>
      </w:r>
      <w:r>
        <w:tab/>
      </w:r>
      <w:r>
        <w:tab/>
      </w:r>
      <w:r>
        <w:tab/>
      </w:r>
      <w:r>
        <w:tab/>
      </w:r>
      <w:r>
        <w:rPr>
          <w:i w:val="0"/>
        </w:rPr>
        <w:t>(ЛП-2)</w:t>
      </w:r>
      <w:r>
        <w:rPr>
          <w:i w:val="0"/>
        </w:rPr>
        <w:br/>
      </w:r>
      <w:r>
        <w:rPr>
          <w:rFonts w:ascii="Symbol" w:hAnsi="Symbol"/>
          <w:i w:val="0"/>
        </w:rPr>
        <w:t></w:t>
      </w:r>
      <w:r>
        <w:rPr>
          <w:rFonts w:ascii="Symbol" w:hAnsi="Symbol"/>
        </w:rPr>
        <w:t></w:t>
      </w:r>
      <w:r>
        <w:t>Найти Min(b</w:t>
      </w:r>
      <w:r>
        <w:rPr>
          <w:vertAlign w:val="superscript"/>
        </w:rPr>
        <w:t>T</w:t>
      </w:r>
      <w:r>
        <w:t>y)</w:t>
      </w:r>
    </w:p>
    <w:p w:rsidR="00432B15" w:rsidRDefault="00432B15">
      <w:pPr>
        <w:pStyle w:val="a0"/>
        <w:spacing w:before="240"/>
      </w:pPr>
      <w:r>
        <w:t xml:space="preserve">В этой </w:t>
      </w:r>
      <w:r>
        <w:rPr>
          <w:i/>
        </w:rPr>
        <w:t>паре задач</w:t>
      </w:r>
      <w:r>
        <w:t xml:space="preserve"> любая из них может разсматриваться в качестве </w:t>
      </w:r>
      <w:r>
        <w:rPr>
          <w:i/>
        </w:rPr>
        <w:t>прямой задачи,</w:t>
      </w:r>
      <w:r>
        <w:t xml:space="preserve"> и в таком случае вторая задача получает название </w:t>
      </w:r>
      <w:r>
        <w:rPr>
          <w:i/>
        </w:rPr>
        <w:t>двойственной</w:t>
      </w:r>
      <w:r>
        <w:t>. Решения прямой и двойственной задач взаимно об</w:t>
      </w:r>
      <w:r>
        <w:t>у</w:t>
      </w:r>
      <w:r>
        <w:t xml:space="preserve">словлены: т.е. по решению одной, на основании </w:t>
      </w:r>
      <w:r>
        <w:rPr>
          <w:i/>
        </w:rPr>
        <w:t>теории двойственн</w:t>
      </w:r>
      <w:r>
        <w:rPr>
          <w:i/>
        </w:rPr>
        <w:t>о</w:t>
      </w:r>
      <w:r>
        <w:rPr>
          <w:i/>
        </w:rPr>
        <w:t>сти линейного программирования</w:t>
      </w:r>
      <w:r>
        <w:t>, можно судить о решении ей па</w:t>
      </w:r>
      <w:r>
        <w:t>р</w:t>
      </w:r>
      <w:r>
        <w:t xml:space="preserve">ной задачи. </w:t>
      </w:r>
    </w:p>
    <w:p w:rsidR="00432B15" w:rsidRDefault="00432B15">
      <w:pPr>
        <w:pStyle w:val="a0"/>
      </w:pPr>
      <w:r>
        <w:t>В зависимости от характера ограничений, определяющих размерность матрицы</w:t>
      </w:r>
      <w:r>
        <w:rPr>
          <w:rStyle w:val="aff4"/>
        </w:rPr>
        <w:footnoteReference w:id="183"/>
      </w:r>
      <w:r>
        <w:t xml:space="preserve"> </w:t>
      </w:r>
      <w:r>
        <w:rPr>
          <w:b/>
          <w:i/>
        </w:rPr>
        <w:t xml:space="preserve">A </w:t>
      </w:r>
      <w:r>
        <w:t>(количество в ней строк и столбцов), чисто алг</w:t>
      </w:r>
      <w:r>
        <w:t>о</w:t>
      </w:r>
      <w:r>
        <w:t>ритмически одна из задач в паре может требовать существенно мен</w:t>
      </w:r>
      <w:r>
        <w:t>ь</w:t>
      </w:r>
      <w:r>
        <w:t xml:space="preserve">ших объемов вычислений, что позволяет на основе теории </w:t>
      </w:r>
      <w:r>
        <w:lastRenderedPageBreak/>
        <w:t>двойстве</w:t>
      </w:r>
      <w:r>
        <w:t>н</w:t>
      </w:r>
      <w:r>
        <w:t>ности в ряде случаев значительно сократить время решения з</w:t>
      </w:r>
      <w:r>
        <w:t>а</w:t>
      </w:r>
      <w:r>
        <w:t>дачи.</w:t>
      </w:r>
    </w:p>
    <w:p w:rsidR="00432B15" w:rsidRDefault="00432B15">
      <w:pPr>
        <w:pStyle w:val="a0"/>
      </w:pPr>
      <w:r>
        <w:t>По отношению к ранее выписанной задаче ЛП-П, описывающей межотраслевой баланс продуктообмена в натуральном учёте, двойс</w:t>
      </w:r>
      <w:r>
        <w:t>т</w:t>
      </w:r>
      <w:r>
        <w:t>венная ей задача ЛП записывается так:</w:t>
      </w:r>
    </w:p>
    <w:p w:rsidR="00432B15" w:rsidRDefault="00432B15">
      <w:pPr>
        <w:pStyle w:val="aff5"/>
      </w:pPr>
      <w:r>
        <w:rPr>
          <w:rFonts w:ascii="Symbol" w:hAnsi="Symbol"/>
          <w:i w:val="0"/>
        </w:rPr>
        <w:t></w:t>
      </w:r>
      <w:r>
        <w:t xml:space="preserve"> (</w:t>
      </w:r>
      <w:r>
        <w:rPr>
          <w:b/>
        </w:rPr>
        <w:t>E</w:t>
      </w:r>
      <w:r>
        <w:t xml:space="preserve"> -</w:t>
      </w:r>
      <w:r>
        <w:rPr>
          <w:b/>
        </w:rPr>
        <w:t xml:space="preserve"> A</w:t>
      </w:r>
      <w:r>
        <w:rPr>
          <w:vertAlign w:val="superscript"/>
        </w:rPr>
        <w:t>T</w:t>
      </w:r>
      <w:r>
        <w:t>) P = r</w:t>
      </w:r>
      <w:r>
        <w:rPr>
          <w:vertAlign w:val="subscript"/>
        </w:rPr>
        <w:t>ЗСТ   </w:t>
      </w:r>
      <w:r>
        <w:sym w:font="Symbol" w:char="F0A3"/>
      </w:r>
      <w:r>
        <w:t xml:space="preserve">  r</w:t>
      </w:r>
      <w:r>
        <w:rPr>
          <w:position w:val="-4"/>
        </w:rPr>
        <w:tab/>
      </w:r>
      <w:r>
        <w:rPr>
          <w:position w:val="-4"/>
        </w:rPr>
        <w:br/>
      </w:r>
      <w:r>
        <w:rPr>
          <w:rFonts w:ascii="Symbol" w:hAnsi="Symbol"/>
          <w:i w:val="0"/>
        </w:rPr>
        <w:t></w:t>
      </w:r>
      <w:r>
        <w:rPr>
          <w:i w:val="0"/>
        </w:rPr>
        <w:t xml:space="preserve"> </w:t>
      </w:r>
      <w:r>
        <w:t xml:space="preserve"> P </w:t>
      </w:r>
      <w:r>
        <w:rPr>
          <w:rFonts w:ascii="Symbol" w:hAnsi="Symbol"/>
        </w:rPr>
        <w:t></w:t>
      </w:r>
      <w:r>
        <w:t xml:space="preserve"> 0</w:t>
      </w:r>
      <w:r>
        <w:tab/>
      </w:r>
      <w:r>
        <w:tab/>
      </w:r>
      <w:r>
        <w:tab/>
      </w:r>
      <w:r>
        <w:tab/>
        <w:t xml:space="preserve">      </w:t>
      </w:r>
      <w:r>
        <w:tab/>
      </w:r>
      <w:r>
        <w:tab/>
      </w:r>
      <w:r>
        <w:rPr>
          <w:i w:val="0"/>
        </w:rPr>
        <w:t>(ЛП-Р)</w:t>
      </w:r>
      <w:r>
        <w:rPr>
          <w:i w:val="0"/>
        </w:rPr>
        <w:br/>
      </w:r>
      <w:r>
        <w:rPr>
          <w:rFonts w:ascii="Symbol" w:hAnsi="Symbol"/>
          <w:i w:val="0"/>
        </w:rPr>
        <w:t></w:t>
      </w:r>
      <w:r>
        <w:rPr>
          <w:i w:val="0"/>
        </w:rPr>
        <w:t xml:space="preserve"> </w:t>
      </w:r>
      <w:r>
        <w:t>Найти Max( Y ),  Y = F</w:t>
      </w:r>
      <w:r>
        <w:rPr>
          <w:vertAlign w:val="subscript"/>
        </w:rPr>
        <w:t xml:space="preserve">K min 1 </w:t>
      </w:r>
      <w:r>
        <w:t>P</w:t>
      </w:r>
      <w:r>
        <w:rPr>
          <w:vertAlign w:val="subscript"/>
        </w:rPr>
        <w:t>1</w:t>
      </w:r>
      <w:r>
        <w:t> + F</w:t>
      </w:r>
      <w:r>
        <w:rPr>
          <w:vertAlign w:val="subscript"/>
        </w:rPr>
        <w:t xml:space="preserve">K min 2 </w:t>
      </w:r>
      <w:r>
        <w:t>P</w:t>
      </w:r>
      <w:r>
        <w:rPr>
          <w:vertAlign w:val="subscript"/>
        </w:rPr>
        <w:t>2</w:t>
      </w:r>
      <w:r>
        <w:t> + … + F</w:t>
      </w:r>
      <w:r>
        <w:rPr>
          <w:vertAlign w:val="subscript"/>
        </w:rPr>
        <w:t>K min n  </w:t>
      </w:r>
      <w:r>
        <w:t>P</w:t>
      </w:r>
      <w:r>
        <w:rPr>
          <w:vertAlign w:val="subscript"/>
        </w:rPr>
        <w:t>n</w:t>
      </w:r>
    </w:p>
    <w:p w:rsidR="00432B15" w:rsidRDefault="00432B15">
      <w:pPr>
        <w:pStyle w:val="a0"/>
        <w:spacing w:before="240"/>
      </w:pPr>
      <w:r>
        <w:t xml:space="preserve">Это задача </w:t>
      </w:r>
      <w:r>
        <w:rPr>
          <w:i/>
        </w:rPr>
        <w:t xml:space="preserve">рентабельности </w:t>
      </w:r>
      <w:r>
        <w:t>(отсюда дополнительное мнемонич</w:t>
      </w:r>
      <w:r>
        <w:t>е</w:t>
      </w:r>
      <w:r>
        <w:t>ское обозначение «</w:t>
      </w:r>
      <w:r>
        <w:noBreakHyphen/>
        <w:t xml:space="preserve">Р»). Она описывает ценовые соотношения при спектрах производства </w:t>
      </w:r>
      <w:r>
        <w:rPr>
          <w:i/>
        </w:rPr>
        <w:t>X</w:t>
      </w:r>
      <w:r>
        <w:rPr>
          <w:i/>
          <w:vertAlign w:val="subscript"/>
        </w:rPr>
        <w:t xml:space="preserve">K </w:t>
      </w:r>
      <w:r>
        <w:t xml:space="preserve"> и </w:t>
      </w:r>
      <w:r>
        <w:rPr>
          <w:i/>
        </w:rPr>
        <w:t>F</w:t>
      </w:r>
      <w:r>
        <w:rPr>
          <w:i/>
          <w:vertAlign w:val="subscript"/>
        </w:rPr>
        <w:t xml:space="preserve">K </w:t>
      </w:r>
      <w:r>
        <w:t>, поскольку связана с уравнением р</w:t>
      </w:r>
      <w:r>
        <w:t>е</w:t>
      </w:r>
      <w:r>
        <w:t>альных</w:t>
      </w:r>
      <w:r>
        <w:rPr>
          <w:rStyle w:val="aff4"/>
        </w:rPr>
        <w:footnoteReference w:id="184"/>
      </w:r>
      <w:r>
        <w:t xml:space="preserve"> и/либо равновесных цен, или неких абстрактных “теневых” цен (в зависимости от интерпретации в ней переме</w:t>
      </w:r>
      <w:r>
        <w:t>н</w:t>
      </w:r>
      <w:r>
        <w:t>ных).</w:t>
      </w:r>
    </w:p>
    <w:p w:rsidR="00432B15" w:rsidRDefault="00432B15">
      <w:pPr>
        <w:pStyle w:val="a0"/>
      </w:pPr>
      <w:r>
        <w:t>В первой её строке слева от знака неравенства стоит несколько измененное уравнение равновесных цен (3): вектор долей добавле</w:t>
      </w:r>
      <w:r>
        <w:t>н</w:t>
      </w:r>
      <w:r>
        <w:t>ной стоимости обрёл в нём мнемонический индекс «зст», указующий на взаимную обусловленность того явления, которое принято наз</w:t>
      </w:r>
      <w:r>
        <w:t>ы</w:t>
      </w:r>
      <w:r>
        <w:t>вать «закон стоимости», и входящих в компоненты вектора долей доба</w:t>
      </w:r>
      <w:r>
        <w:t>в</w:t>
      </w:r>
      <w:r>
        <w:t>ленной стоимости функционально обусловленных ра</w:t>
      </w:r>
      <w:r w:rsidR="00781CA9">
        <w:t>з</w:t>
      </w:r>
      <w:r>
        <w:t>ходов отраслей. Обычно первую строку приведённой задачи ЛП математически канонически запис</w:t>
      </w:r>
      <w:r>
        <w:t>ы</w:t>
      </w:r>
      <w:r>
        <w:t>вают так:</w:t>
      </w:r>
    </w:p>
    <w:p w:rsidR="00432B15" w:rsidRDefault="00432B15">
      <w:pPr>
        <w:pStyle w:val="aff5"/>
      </w:pPr>
      <w:r>
        <w:t>(</w:t>
      </w:r>
      <w:r>
        <w:rPr>
          <w:b/>
        </w:rPr>
        <w:t>E</w:t>
      </w:r>
      <w:r>
        <w:t xml:space="preserve"> -</w:t>
      </w:r>
      <w:r>
        <w:rPr>
          <w:b/>
        </w:rPr>
        <w:t xml:space="preserve"> A</w:t>
      </w:r>
      <w:r>
        <w:rPr>
          <w:vertAlign w:val="superscript"/>
        </w:rPr>
        <w:t>T</w:t>
      </w:r>
      <w:r>
        <w:t xml:space="preserve">) P </w:t>
      </w:r>
      <w:r>
        <w:sym w:font="Symbol" w:char="F0A3"/>
      </w:r>
      <w:r>
        <w:t xml:space="preserve">  r</w:t>
      </w:r>
      <w:r>
        <w:rPr>
          <w:position w:val="-4"/>
        </w:rPr>
        <w:tab/>
      </w:r>
    </w:p>
    <w:p w:rsidR="00432B15" w:rsidRDefault="00432B15">
      <w:pPr>
        <w:pStyle w:val="a0"/>
        <w:spacing w:before="240"/>
      </w:pPr>
      <w:r>
        <w:t>В нашем случае отказ от математически канонической формы з</w:t>
      </w:r>
      <w:r>
        <w:t>а</w:t>
      </w:r>
      <w:r>
        <w:t xml:space="preserve">писи задачи линейного программирования обусловлен тем, что при следовании этой форме ограничения </w:t>
      </w:r>
      <w:r>
        <w:rPr>
          <w:i/>
        </w:rPr>
        <w:t>явно относятся</w:t>
      </w:r>
      <w:r>
        <w:t xml:space="preserve"> к левой части уравнения равновесных цен, в которой отражён продуктообмен, в то </w:t>
      </w:r>
      <w:r>
        <w:lastRenderedPageBreak/>
        <w:t>время как на уровне макроэкономики интерес представляют огран</w:t>
      </w:r>
      <w:r>
        <w:t>и</w:t>
      </w:r>
      <w:r>
        <w:t xml:space="preserve">чения, налагаемые на правую — </w:t>
      </w:r>
      <w:r>
        <w:rPr>
          <w:i/>
        </w:rPr>
        <w:t xml:space="preserve">чисто финансовую — </w:t>
      </w:r>
      <w:r>
        <w:t>часть уравн</w:t>
      </w:r>
      <w:r>
        <w:t>е</w:t>
      </w:r>
      <w:r>
        <w:t>ния равновесных цен, в которой натуральные показатели продуктоо</w:t>
      </w:r>
      <w:r>
        <w:t>б</w:t>
      </w:r>
      <w:r>
        <w:t>мена отраслей не присутствуют ни прямо, ни в их финансовом выр</w:t>
      </w:r>
      <w:r>
        <w:t>а</w:t>
      </w:r>
      <w:r>
        <w:t>жении.</w:t>
      </w:r>
    </w:p>
    <w:p w:rsidR="00432B15" w:rsidRDefault="00432B15">
      <w:pPr>
        <w:pStyle w:val="a0"/>
      </w:pPr>
      <w:r>
        <w:t>С начала 1950</w:t>
      </w:r>
      <w:r>
        <w:noBreakHyphen/>
        <w:t>х гг. известна теорема: «Если в оптимальном реш</w:t>
      </w:r>
      <w:r>
        <w:t>е</w:t>
      </w:r>
      <w:r>
        <w:t>нии прямой задачи неравенство № </w:t>
      </w:r>
      <w:r>
        <w:rPr>
          <w:i/>
        </w:rPr>
        <w:t>k</w:t>
      </w:r>
      <w:r>
        <w:t xml:space="preserve"> выполняется как строгое (т.е. имеет место выполнение условия « &gt; » или « &lt; » вместо возможного равенства или неразрешимости задачи), то оптимальное значение соответствующей двойственной переменной равно н</w:t>
      </w:r>
      <w:r>
        <w:t>у</w:t>
      </w:r>
      <w:r>
        <w:t xml:space="preserve">лю». </w:t>
      </w:r>
    </w:p>
    <w:p w:rsidR="00432B15" w:rsidRDefault="00432B15">
      <w:pPr>
        <w:pStyle w:val="a0"/>
      </w:pPr>
      <w:r>
        <w:t xml:space="preserve">Также с начала 1950-х гг. известны экономические интерпретации теории двойственности. Обычно в них в качестве прямой задачи разсматривается некая </w:t>
      </w:r>
      <w:r>
        <w:rPr>
          <w:i/>
        </w:rPr>
        <w:t xml:space="preserve">задача продуктообмена </w:t>
      </w:r>
      <w:r>
        <w:t>ЛП-П, в которой пер</w:t>
      </w:r>
      <w:r>
        <w:t>е</w:t>
      </w:r>
      <w:r>
        <w:t>менные интерпретируются как объёмы ресурсов, вовлекаемых в пр</w:t>
      </w:r>
      <w:r>
        <w:t>о</w:t>
      </w:r>
      <w:r>
        <w:t xml:space="preserve">изводственный процесс. Тогда в качестве двойственной выступает </w:t>
      </w:r>
      <w:r>
        <w:rPr>
          <w:i/>
        </w:rPr>
        <w:t xml:space="preserve">задача рентабельности </w:t>
      </w:r>
      <w:r>
        <w:t>ЛП-Р, в которой переменные интерпретир</w:t>
      </w:r>
      <w:r>
        <w:t>у</w:t>
      </w:r>
      <w:r>
        <w:t xml:space="preserve">ются как </w:t>
      </w:r>
      <w:r>
        <w:rPr>
          <w:i/>
        </w:rPr>
        <w:t>некие цены</w:t>
      </w:r>
      <w:r w:rsidRPr="00631527">
        <w:rPr>
          <w:rStyle w:val="aff4"/>
        </w:rPr>
        <w:footnoteReference w:id="185"/>
      </w:r>
      <w:r>
        <w:t xml:space="preserve"> соответствующих ресурсов. </w:t>
      </w:r>
    </w:p>
    <w:p w:rsidR="00432B15" w:rsidRDefault="00432B15">
      <w:pPr>
        <w:pStyle w:val="a0"/>
        <w:spacing w:before="240"/>
      </w:pPr>
      <w:r>
        <w:t xml:space="preserve">Такая интерпретация: </w:t>
      </w:r>
    </w:p>
    <w:p w:rsidR="00432B15" w:rsidRDefault="00432B15" w:rsidP="00432B15">
      <w:pPr>
        <w:pStyle w:val="a9"/>
        <w:numPr>
          <w:ilvl w:val="0"/>
          <w:numId w:val="1"/>
        </w:numPr>
        <w:ind w:left="397" w:hanging="227"/>
      </w:pPr>
      <w:r>
        <w:rPr>
          <w:b/>
        </w:rPr>
        <w:t>в прямой задаче</w:t>
      </w:r>
      <w:r>
        <w:t xml:space="preserve"> </w:t>
      </w:r>
      <w:r>
        <w:rPr>
          <w:i/>
        </w:rPr>
        <w:t>переменные — объёмы продукции или ресурсов в их натуральном учёте;</w:t>
      </w:r>
      <w:r>
        <w:t xml:space="preserve"> </w:t>
      </w:r>
    </w:p>
    <w:p w:rsidR="00432B15" w:rsidRDefault="00432B15" w:rsidP="00432B15">
      <w:pPr>
        <w:pStyle w:val="a9"/>
        <w:numPr>
          <w:ilvl w:val="0"/>
          <w:numId w:val="1"/>
        </w:numPr>
        <w:ind w:left="397" w:hanging="227"/>
      </w:pPr>
      <w:r>
        <w:rPr>
          <w:b/>
        </w:rPr>
        <w:t>в двойственной задаче</w:t>
      </w:r>
      <w:r>
        <w:t xml:space="preserve"> </w:t>
      </w:r>
      <w:r>
        <w:rPr>
          <w:i/>
        </w:rPr>
        <w:t>переменные — цены,</w:t>
      </w:r>
      <w:r>
        <w:t xml:space="preserve"> </w:t>
      </w:r>
    </w:p>
    <w:p w:rsidR="00432B15" w:rsidRDefault="00432B15">
      <w:pPr>
        <w:pStyle w:val="af"/>
      </w:pPr>
      <w:r>
        <w:t>— стала традиционной, общеизвес</w:t>
      </w:r>
      <w:r>
        <w:t>т</w:t>
      </w:r>
      <w:r>
        <w:t xml:space="preserve">ной, общепринятой. </w:t>
      </w:r>
    </w:p>
    <w:p w:rsidR="00432B15" w:rsidRDefault="00432B15">
      <w:pPr>
        <w:pStyle w:val="af"/>
        <w:spacing w:before="240"/>
      </w:pPr>
      <w:r>
        <w:t xml:space="preserve">Смотри, например, Ю.П.Зайченко </w:t>
      </w:r>
      <w:r>
        <w:rPr>
          <w:i/>
        </w:rPr>
        <w:t>“Исследование операций”</w:t>
      </w:r>
      <w:r>
        <w:t xml:space="preserve"> (Киев, “Вища школа”, 1979 г.) — рядовой учебник для вузов; </w:t>
      </w:r>
      <w:r>
        <w:rPr>
          <w:i/>
        </w:rPr>
        <w:t>“Матема</w:t>
      </w:r>
      <w:r>
        <w:rPr>
          <w:i/>
        </w:rPr>
        <w:softHyphen/>
        <w:t>тическая экономика на персональном компьютере”</w:t>
      </w:r>
      <w:r>
        <w:t xml:space="preserve"> под ред. М.Кубонива (пер. с японского, Москва, “Финансы и статистика”, 1991 г., японское изд. 1984 г.) — ликбез-справочник — «практичес</w:t>
      </w:r>
      <w:r>
        <w:softHyphen/>
        <w:t>кое пособие по активному изучению основ рыночной экономики», как сообщается в аннотации к изданию для русскоязы</w:t>
      </w:r>
      <w:r>
        <w:t>ч</w:t>
      </w:r>
      <w:r>
        <w:t>ных.</w:t>
      </w:r>
    </w:p>
    <w:p w:rsidR="00432B15" w:rsidRDefault="00432B15">
      <w:pPr>
        <w:pStyle w:val="a0"/>
      </w:pPr>
      <w:r>
        <w:t>Приведённая теорема в такого рода интерпретациях обретает эк</w:t>
      </w:r>
      <w:r>
        <w:t>о</w:t>
      </w:r>
      <w:r>
        <w:t xml:space="preserve">номическое выражение: </w:t>
      </w:r>
    </w:p>
    <w:p w:rsidR="00432B15" w:rsidRDefault="00432B15">
      <w:pPr>
        <w:pStyle w:val="ac"/>
      </w:pPr>
      <w:r>
        <w:lastRenderedPageBreak/>
        <w:t>Если объём некоего ресурса в оптимальном решении прямой задачи превышает ограничения, то цена ресурса в оптимальном р</w:t>
      </w:r>
      <w:r>
        <w:t>е</w:t>
      </w:r>
      <w:r>
        <w:t xml:space="preserve">шении двойственной задачи — ноль. </w:t>
      </w:r>
    </w:p>
    <w:p w:rsidR="00432B15" w:rsidRDefault="00432B15">
      <w:pPr>
        <w:pStyle w:val="a0"/>
      </w:pPr>
      <w:r>
        <w:t xml:space="preserve">Это — общеизвестное на протяжении не менее сорока лет в мировой литературе утверждение, </w:t>
      </w:r>
      <w:r>
        <w:rPr>
          <w:i/>
        </w:rPr>
        <w:t>ставшее</w:t>
      </w:r>
      <w:r>
        <w:t xml:space="preserve"> </w:t>
      </w:r>
      <w:r>
        <w:rPr>
          <w:i/>
        </w:rPr>
        <w:t>привы</w:t>
      </w:r>
      <w:r>
        <w:rPr>
          <w:i/>
        </w:rPr>
        <w:t>ч</w:t>
      </w:r>
      <w:r>
        <w:rPr>
          <w:i/>
        </w:rPr>
        <w:t>ным</w:t>
      </w:r>
      <w:r>
        <w:t xml:space="preserve">: </w:t>
      </w:r>
    </w:p>
    <w:p w:rsidR="00432B15" w:rsidRDefault="00432B15">
      <w:pPr>
        <w:pStyle w:val="a0"/>
      </w:pPr>
      <w:r>
        <w:t xml:space="preserve">Ю.П.Зайченко, стр. 88: «Если некоторый ресурс </w:t>
      </w:r>
      <w:r>
        <w:rPr>
          <w:i/>
        </w:rPr>
        <w:t>b</w:t>
      </w:r>
      <w:r>
        <w:rPr>
          <w:i/>
          <w:vertAlign w:val="subscript"/>
        </w:rPr>
        <w:t>i</w:t>
      </w:r>
      <w:r>
        <w:rPr>
          <w:b/>
        </w:rPr>
        <w:t xml:space="preserve"> </w:t>
      </w:r>
      <w:r>
        <w:t>имеется в и</w:t>
      </w:r>
      <w:r>
        <w:t>з</w:t>
      </w:r>
      <w:r>
        <w:t xml:space="preserve">бытке и </w:t>
      </w:r>
      <w:r>
        <w:rPr>
          <w:i/>
        </w:rPr>
        <w:t>i-</w:t>
      </w:r>
      <w:r>
        <w:t>е ограничение выполняется как строгое неравенство, то оно становится несущественным и оптимальная цена соответствующего ресурса равна 0».</w:t>
      </w:r>
    </w:p>
    <w:p w:rsidR="00432B15" w:rsidRDefault="00432B15">
      <w:pPr>
        <w:pStyle w:val="a0"/>
      </w:pPr>
      <w:r>
        <w:t>М.Кубонива, стр. 244: «Кроме того, симплексный критерий из з</w:t>
      </w:r>
      <w:r>
        <w:t>а</w:t>
      </w:r>
      <w:r>
        <w:t>дачи (LP1</w:t>
      </w:r>
      <w:r>
        <w:noBreakHyphen/>
        <w:t xml:space="preserve">D — обозначение в книге двойственной задачи) означает, что ресурс </w:t>
      </w:r>
      <w:r>
        <w:rPr>
          <w:i/>
        </w:rPr>
        <w:t>k</w:t>
      </w:r>
      <w:r>
        <w:t>, существующий в количестве, превышающем оптимал</w:t>
      </w:r>
      <w:r>
        <w:t>ь</w:t>
      </w:r>
      <w:r>
        <w:t>но изпользуемый объём, становится свободным ресурсом, и его цена обращается в нуль».</w:t>
      </w:r>
    </w:p>
    <w:p w:rsidR="00432B15" w:rsidRDefault="00432B15">
      <w:pPr>
        <w:pStyle w:val="a0"/>
        <w:rPr>
          <w:i/>
        </w:rPr>
      </w:pPr>
      <w:r>
        <w:t xml:space="preserve">Чтобы быть точным и </w:t>
      </w:r>
      <w:r>
        <w:rPr>
          <w:i/>
        </w:rPr>
        <w:t>не извращать по умолчанию</w:t>
      </w:r>
      <w:r>
        <w:t xml:space="preserve"> контекст цитированных източников, следует сделать оговорку: только что прив</w:t>
      </w:r>
      <w:r>
        <w:t>е</w:t>
      </w:r>
      <w:r>
        <w:t>дённые экономические интерпретации относятся к иным экономич</w:t>
      </w:r>
      <w:r>
        <w:t>е</w:t>
      </w:r>
      <w:r>
        <w:t xml:space="preserve">ским задачам, не совпадающим с разсматриваемой нами задачей </w:t>
      </w:r>
      <w:r>
        <w:rPr>
          <w:i/>
        </w:rPr>
        <w:t>управления многоотраслевым народным хозяйством как целостностью, во-первых, в би</w:t>
      </w:r>
      <w:r>
        <w:rPr>
          <w:i/>
        </w:rPr>
        <w:t>о</w:t>
      </w:r>
      <w:r>
        <w:rPr>
          <w:i/>
        </w:rPr>
        <w:t>сферно допустимом и, во-вторых, в общественно приемлемом р</w:t>
      </w:r>
      <w:r>
        <w:rPr>
          <w:i/>
        </w:rPr>
        <w:t>е</w:t>
      </w:r>
      <w:r>
        <w:rPr>
          <w:i/>
        </w:rPr>
        <w:t>жиме.</w:t>
      </w:r>
    </w:p>
    <w:p w:rsidR="00432B15" w:rsidRDefault="00432B15">
      <w:pPr>
        <w:pStyle w:val="a0"/>
      </w:pPr>
      <w:r>
        <w:t>В обоих цитированных източниках разсматриваются задачи опт</w:t>
      </w:r>
      <w:r>
        <w:t>и</w:t>
      </w:r>
      <w:r>
        <w:t xml:space="preserve">мизации управления </w:t>
      </w:r>
      <w:r>
        <w:rPr>
          <w:i/>
        </w:rPr>
        <w:t>частной структурой</w:t>
      </w:r>
      <w:r>
        <w:t xml:space="preserve"> в объемлющей её хозяйс</w:t>
      </w:r>
      <w:r>
        <w:t>т</w:t>
      </w:r>
      <w:r>
        <w:t>венной системе. Иными словами, в них разсматривается задача, как выйти на рынок со своей продукцией и не прогореть. Соответственно переменные прямой задачи (продуктообмена), не совпадающей с н</w:t>
      </w:r>
      <w:r>
        <w:t>а</w:t>
      </w:r>
      <w:r>
        <w:t>шей, интерпретируются в них как ра</w:t>
      </w:r>
      <w:r w:rsidR="00781CA9">
        <w:t>з</w:t>
      </w:r>
      <w:r>
        <w:t>ходуемые, ограниченные объ</w:t>
      </w:r>
      <w:r>
        <w:t>ё</w:t>
      </w:r>
      <w:r>
        <w:t>мы ресурсов, доступных структуре в процессе производства ею проду</w:t>
      </w:r>
      <w:r>
        <w:t>к</w:t>
      </w:r>
      <w:r>
        <w:t>ции; а переменные двойственной задачи (рентабельности), также не совпадающей с нашей, интерпретируются как цены на употребление этих ресу</w:t>
      </w:r>
      <w:r>
        <w:t>р</w:t>
      </w:r>
      <w:r>
        <w:t>сов.</w:t>
      </w:r>
    </w:p>
    <w:p w:rsidR="00432B15" w:rsidRDefault="00432B15">
      <w:pPr>
        <w:pStyle w:val="a0"/>
      </w:pPr>
      <w:r>
        <w:t xml:space="preserve">Тем не менее, с точки зрения бухгалтерии (по-русски: </w:t>
      </w:r>
      <w:r>
        <w:rPr>
          <w:i/>
        </w:rPr>
        <w:t>счетово</w:t>
      </w:r>
      <w:r>
        <w:rPr>
          <w:i/>
        </w:rPr>
        <w:t>д</w:t>
      </w:r>
      <w:r>
        <w:rPr>
          <w:i/>
        </w:rPr>
        <w:t>ства</w:t>
      </w:r>
      <w:r>
        <w:t>), учитывающей ра</w:t>
      </w:r>
      <w:r w:rsidR="00781CA9">
        <w:t>з</w:t>
      </w:r>
      <w:r>
        <w:t>ходы в процессе ведения производства, нет разницы между платой за употребление ресурсов и оплатой проду</w:t>
      </w:r>
      <w:r>
        <w:t>к</w:t>
      </w:r>
      <w:r>
        <w:t>ции поставщиков. Поэтому для нас важны не экономические задачи, ра</w:t>
      </w:r>
      <w:r>
        <w:t>з</w:t>
      </w:r>
      <w:r>
        <w:t>смотренные в цитированных източниках с привлечением аппарата л</w:t>
      </w:r>
      <w:r>
        <w:t>и</w:t>
      </w:r>
      <w:r>
        <w:t xml:space="preserve">нейного программирования, а то обстоятельство, что, если в </w:t>
      </w:r>
      <w:r>
        <w:rPr>
          <w:i/>
        </w:rPr>
        <w:t>микр</w:t>
      </w:r>
      <w:r>
        <w:rPr>
          <w:i/>
        </w:rPr>
        <w:t>о</w:t>
      </w:r>
      <w:r>
        <w:rPr>
          <w:i/>
        </w:rPr>
        <w:t>экономических интерпретациях</w:t>
      </w:r>
      <w:r>
        <w:t xml:space="preserve"> (по отношению к структурно об</w:t>
      </w:r>
      <w:r>
        <w:t>о</w:t>
      </w:r>
      <w:r>
        <w:t xml:space="preserve">собленной частной фирме) переменные </w:t>
      </w:r>
      <w:r>
        <w:lastRenderedPageBreak/>
        <w:t>прямой задачи интерпретир</w:t>
      </w:r>
      <w:r>
        <w:t>у</w:t>
      </w:r>
      <w:r>
        <w:t xml:space="preserve">ются как </w:t>
      </w:r>
      <w:r>
        <w:rPr>
          <w:i/>
        </w:rPr>
        <w:t>объёмы</w:t>
      </w:r>
      <w:r>
        <w:t>, то переменные двойственной задачи интерпретир</w:t>
      </w:r>
      <w:r>
        <w:t>у</w:t>
      </w:r>
      <w:r>
        <w:t xml:space="preserve">ются как </w:t>
      </w:r>
      <w:r>
        <w:rPr>
          <w:i/>
        </w:rPr>
        <w:t>цены</w:t>
      </w:r>
      <w:r>
        <w:t>.</w:t>
      </w:r>
    </w:p>
    <w:p w:rsidR="00432B15" w:rsidRDefault="00432B15">
      <w:pPr>
        <w:pStyle w:val="a0"/>
        <w:rPr>
          <w:i/>
        </w:rPr>
      </w:pPr>
      <w:r>
        <w:t>Но несмотря на давность и общеизвестность среди специалистов такого рода экономических интерпретаций линейного программиров</w:t>
      </w:r>
      <w:r>
        <w:t>а</w:t>
      </w:r>
      <w:r>
        <w:t xml:space="preserve">ния, </w:t>
      </w:r>
      <w:r>
        <w:rPr>
          <w:i/>
        </w:rPr>
        <w:t xml:space="preserve">мировая </w:t>
      </w:r>
      <w:r>
        <w:t>экономическая наука более чем за сорок лет не сд</w:t>
      </w:r>
      <w:r>
        <w:t>е</w:t>
      </w:r>
      <w:r>
        <w:t xml:space="preserve">лала единственно возможного </w:t>
      </w:r>
      <w:r>
        <w:rPr>
          <w:i/>
        </w:rPr>
        <w:t>осмысленного вывода</w:t>
      </w:r>
      <w:r>
        <w:t xml:space="preserve"> из теории двойстве</w:t>
      </w:r>
      <w:r>
        <w:t>н</w:t>
      </w:r>
      <w:r>
        <w:t xml:space="preserve">ности в её приложениях к задачам управления (и организации саморегуляции) </w:t>
      </w:r>
      <w:r>
        <w:rPr>
          <w:i/>
        </w:rPr>
        <w:t>многоотраслевыми производстве</w:t>
      </w:r>
      <w:r>
        <w:rPr>
          <w:i/>
        </w:rPr>
        <w:t>н</w:t>
      </w:r>
      <w:r>
        <w:rPr>
          <w:i/>
        </w:rPr>
        <w:t>но-потребительскими системами, разсматриваемыми как цел</w:t>
      </w:r>
      <w:r>
        <w:rPr>
          <w:i/>
        </w:rPr>
        <w:t>о</w:t>
      </w:r>
      <w:r>
        <w:rPr>
          <w:i/>
        </w:rPr>
        <w:t>стность:</w:t>
      </w:r>
    </w:p>
    <w:p w:rsidR="00432B15" w:rsidRDefault="00432B15">
      <w:pPr>
        <w:pStyle w:val="ac"/>
      </w:pPr>
      <w:r>
        <w:t>ПРЕЙСКУРАНТ внутреннего рынка многоотраслевой производс</w:t>
      </w:r>
      <w:r>
        <w:t>т</w:t>
      </w:r>
      <w:r>
        <w:t>венно-потребительской системы на продукцию и услуги личн</w:t>
      </w:r>
      <w:r>
        <w:t>о</w:t>
      </w:r>
      <w:r>
        <w:t>го, семейного и общественного внепроизводственного потребл</w:t>
      </w:r>
      <w:r>
        <w:t>е</w:t>
      </w:r>
      <w:r>
        <w:t>ния — ВЕКТОР ОШИБКИ УПРАВЛЕНИЯ ЕЮ, в его финансовом выр</w:t>
      </w:r>
      <w:r>
        <w:t>а</w:t>
      </w:r>
      <w:r>
        <w:t xml:space="preserve">жении. </w:t>
      </w:r>
    </w:p>
    <w:p w:rsidR="00432B15" w:rsidRDefault="00432B15">
      <w:pPr>
        <w:pStyle w:val="a0"/>
      </w:pPr>
      <w:r>
        <w:t>Это утверждение, высказанное в редакции “Мёртвой воды” 1991 г. интуитивно по здравому смыслу достаточно общей теории управл</w:t>
      </w:r>
      <w:r>
        <w:t>е</w:t>
      </w:r>
      <w:r>
        <w:t>ния, имеет и строгое метрологическое обоснование на основе теории двойс</w:t>
      </w:r>
      <w:r>
        <w:t>т</w:t>
      </w:r>
      <w:r>
        <w:t xml:space="preserve">венности линейного программирования. </w:t>
      </w:r>
    </w:p>
    <w:p w:rsidR="00432B15" w:rsidRDefault="00432B15">
      <w:pPr>
        <w:pStyle w:val="a0"/>
      </w:pPr>
      <w:r>
        <w:t>Оно справедливо и по отношению к народному хозяйству в ц</w:t>
      </w:r>
      <w:r>
        <w:t>е</w:t>
      </w:r>
      <w:r>
        <w:t>лом. Если пользоваться сложившейся к настоящему времени терминолог</w:t>
      </w:r>
      <w:r>
        <w:t>и</w:t>
      </w:r>
      <w:r>
        <w:t>ей “экономической науки”, то это уровень “макроэконо</w:t>
      </w:r>
      <w:r>
        <w:softHyphen/>
        <w:t>мики”, на к</w:t>
      </w:r>
      <w:r>
        <w:t>о</w:t>
      </w:r>
      <w:r>
        <w:t>тором двойственная (по отношению к задаче продуктообмена) з</w:t>
      </w:r>
      <w:r>
        <w:t>а</w:t>
      </w:r>
      <w:r>
        <w:t>дача линейного программирования — задача рентабельности — так и не нашла управленчески осмысленной интерпретации более чем за с</w:t>
      </w:r>
      <w:r>
        <w:t>о</w:t>
      </w:r>
      <w:r>
        <w:t xml:space="preserve">рок лет: срок более чем достаточный. </w:t>
      </w:r>
    </w:p>
    <w:p w:rsidR="00432B15" w:rsidRDefault="00432B15">
      <w:pPr>
        <w:pStyle w:val="a0"/>
      </w:pPr>
      <w:r>
        <w:t>Задача рентабельности также может разсматриваться в качестве прямой, и в этом случае приведённая теорема выражается следу</w:t>
      </w:r>
      <w:r>
        <w:t>ю</w:t>
      </w:r>
      <w:r>
        <w:t xml:space="preserve">щим образом: </w:t>
      </w:r>
      <w:r>
        <w:rPr>
          <w:i/>
        </w:rPr>
        <w:t>«Если технологический процесс № k оказывается строго невыгодным с точки зрения оптимальных цен, то в опт</w:t>
      </w:r>
      <w:r>
        <w:rPr>
          <w:i/>
        </w:rPr>
        <w:t>и</w:t>
      </w:r>
      <w:r>
        <w:rPr>
          <w:i/>
        </w:rPr>
        <w:t>мальном решении задачи продуктообмена интенсивность изпользования с</w:t>
      </w:r>
      <w:r>
        <w:rPr>
          <w:i/>
        </w:rPr>
        <w:t>о</w:t>
      </w:r>
      <w:r>
        <w:rPr>
          <w:i/>
        </w:rPr>
        <w:t>ответствующего технологического процесса должна быть равна нулю».</w:t>
      </w:r>
      <w:r>
        <w:t xml:space="preserve"> И этому подводится итог:</w:t>
      </w:r>
      <w:r>
        <w:rPr>
          <w:i/>
        </w:rPr>
        <w:t xml:space="preserve"> «Таким образом, теорема выраж</w:t>
      </w:r>
      <w:r>
        <w:rPr>
          <w:i/>
        </w:rPr>
        <w:t>а</w:t>
      </w:r>
      <w:r>
        <w:rPr>
          <w:i/>
        </w:rPr>
        <w:t>ет принцип рентабельности оптимально организованного произво</w:t>
      </w:r>
      <w:r>
        <w:rPr>
          <w:i/>
        </w:rPr>
        <w:t>д</w:t>
      </w:r>
      <w:r>
        <w:rPr>
          <w:i/>
        </w:rPr>
        <w:t>ства»</w:t>
      </w:r>
      <w:r>
        <w:t xml:space="preserve"> (Ю.П.Зайченко, стр. 88).</w:t>
      </w:r>
    </w:p>
    <w:p w:rsidR="00432B15" w:rsidRDefault="00432B15">
      <w:pPr>
        <w:pStyle w:val="a0"/>
      </w:pPr>
      <w:r>
        <w:t>Это — интерпретация уровня “микроэкономики”. Такая интерпр</w:t>
      </w:r>
      <w:r>
        <w:t>е</w:t>
      </w:r>
      <w:r>
        <w:t xml:space="preserve">тация допустима на иерархическом уровне, соответствующем в </w:t>
      </w:r>
      <w:r>
        <w:rPr>
          <w:i/>
        </w:rPr>
        <w:t>суперсистеме народного хозяйства</w:t>
      </w:r>
      <w:r>
        <w:t xml:space="preserve"> всякой частной фирме, изпол</w:t>
      </w:r>
      <w:r>
        <w:t>ь</w:t>
      </w:r>
      <w:r>
        <w:t>зующей аппарат линейного программирования для выбора ею из перечня мн</w:t>
      </w:r>
      <w:r>
        <w:t>о</w:t>
      </w:r>
      <w:r>
        <w:t xml:space="preserve">гих технологий какого-то </w:t>
      </w:r>
      <w:r>
        <w:lastRenderedPageBreak/>
        <w:t>определённого набора, на основе которого ею планируется ве</w:t>
      </w:r>
      <w:r>
        <w:t>с</w:t>
      </w:r>
      <w:r>
        <w:t>ти производство впредь.</w:t>
      </w:r>
    </w:p>
    <w:p w:rsidR="00432B15" w:rsidRDefault="00432B15">
      <w:pPr>
        <w:pStyle w:val="a0"/>
      </w:pPr>
      <w:r>
        <w:t>Она допустима</w:t>
      </w:r>
      <w:r>
        <w:rPr>
          <w:rStyle w:val="aff4"/>
        </w:rPr>
        <w:footnoteReference w:id="186"/>
      </w:r>
      <w:r>
        <w:t xml:space="preserve"> по отношению к любой структурно обособленной производственной системе, не обладающей качеством самодостато</w:t>
      </w:r>
      <w:r>
        <w:t>ч</w:t>
      </w:r>
      <w:r>
        <w:t xml:space="preserve">ности в смысле </w:t>
      </w:r>
      <w:r>
        <w:rPr>
          <w:i/>
        </w:rPr>
        <w:t>производства в ней продукции и её потребления</w:t>
      </w:r>
      <w:r>
        <w:t xml:space="preserve">, при решении задачи о наиболее выгодном с финансовой точки зрения участии в продуктообмене на рынке со сложившимся прейскурантом; а также для </w:t>
      </w:r>
      <w:r>
        <w:rPr>
          <w:i/>
          <w:u w:val="single"/>
        </w:rPr>
        <w:t>оптимизации</w:t>
      </w:r>
      <w:r>
        <w:t xml:space="preserve"> экспортно-импортного баланса, </w:t>
      </w:r>
      <w:r>
        <w:rPr>
          <w:i/>
          <w:u w:val="single"/>
        </w:rPr>
        <w:t>подчинё</w:t>
      </w:r>
      <w:r>
        <w:rPr>
          <w:i/>
          <w:u w:val="single"/>
        </w:rPr>
        <w:t>н</w:t>
      </w:r>
      <w:r>
        <w:rPr>
          <w:i/>
          <w:u w:val="single"/>
        </w:rPr>
        <w:t>ной</w:t>
      </w:r>
      <w:r>
        <w:t xml:space="preserve"> долговременной концепции внешней политики гос</w:t>
      </w:r>
      <w:r>
        <w:t>у</w:t>
      </w:r>
      <w:r>
        <w:t>дарства.</w:t>
      </w:r>
    </w:p>
    <w:p w:rsidR="00432B15" w:rsidRDefault="00432B15">
      <w:pPr>
        <w:pStyle w:val="a0"/>
      </w:pPr>
      <w:r>
        <w:t>Но попытка интерпретировать задачу «ЛП</w:t>
      </w:r>
      <w:r>
        <w:noBreakHyphen/>
        <w:t>Р, ЛП</w:t>
      </w:r>
      <w:r>
        <w:noBreakHyphen/>
        <w:t>П» в смысле ц</w:t>
      </w:r>
      <w:r>
        <w:t>и</w:t>
      </w:r>
      <w:r>
        <w:t xml:space="preserve">тированной теоремы, на уровне целостности </w:t>
      </w:r>
      <w:r>
        <w:rPr>
          <w:i/>
        </w:rPr>
        <w:t>народного хозяйства</w:t>
      </w:r>
      <w:r>
        <w:t xml:space="preserve"> приводит к абсурдным результатам, подобным следующему выводу: если в феврале тарифы на коммунальные услуги не позволяют их окупить, а платёжеспособности населения не хватает, чтобы оплатить их по тарифам, обеспечивающим рентабельность, то… — Отопление жилья нецелесообразно и его должно прекр</w:t>
      </w:r>
      <w:r>
        <w:t>а</w:t>
      </w:r>
      <w:r>
        <w:t>тить</w:t>
      </w:r>
      <w:r>
        <w:rPr>
          <w:rStyle w:val="aff4"/>
        </w:rPr>
        <w:footnoteReference w:id="187"/>
      </w:r>
      <w:r>
        <w:t>.</w:t>
      </w:r>
    </w:p>
    <w:p w:rsidR="00432B15" w:rsidRDefault="00432B15">
      <w:pPr>
        <w:pStyle w:val="a0"/>
      </w:pPr>
      <w:r>
        <w:t>В более общей интерпретации такого рода получается, что незам</w:t>
      </w:r>
      <w:r>
        <w:t>е</w:t>
      </w:r>
      <w:r>
        <w:t xml:space="preserve">нимая отрасль </w:t>
      </w:r>
      <w:r>
        <w:rPr>
          <w:i/>
        </w:rPr>
        <w:t>в целостности народного</w:t>
      </w:r>
      <w:r>
        <w:t xml:space="preserve"> </w:t>
      </w:r>
      <w:r>
        <w:rPr>
          <w:i/>
        </w:rPr>
        <w:t>хозяйства</w:t>
      </w:r>
      <w:r>
        <w:t>, в случае её н</w:t>
      </w:r>
      <w:r>
        <w:t>е</w:t>
      </w:r>
      <w:r>
        <w:t>рентабельности, должна прекратить своё существование; иными сл</w:t>
      </w:r>
      <w:r>
        <w:t>о</w:t>
      </w:r>
      <w:r>
        <w:t>вами, в случае нерентабельности незаменимой отрасли — следует разрушить всё целостное народное хозяйство, ликвидировав эту о</w:t>
      </w:r>
      <w:r>
        <w:t>т</w:t>
      </w:r>
      <w:r>
        <w:t>расль.</w:t>
      </w:r>
    </w:p>
    <w:p w:rsidR="00432B15" w:rsidRDefault="00432B15">
      <w:pPr>
        <w:pStyle w:val="a0"/>
      </w:pPr>
      <w:r>
        <w:t>Поскольку в каждой отрасли народного хозяйства культура произ</w:t>
      </w:r>
      <w:r>
        <w:softHyphen/>
        <w:t xml:space="preserve">водства и технологическая база — </w:t>
      </w:r>
      <w:r>
        <w:rPr>
          <w:u w:val="single"/>
        </w:rPr>
        <w:t>объективная историческая да</w:t>
      </w:r>
      <w:r>
        <w:rPr>
          <w:u w:val="single"/>
        </w:rPr>
        <w:t>н</w:t>
      </w:r>
      <w:r>
        <w:rPr>
          <w:u w:val="single"/>
        </w:rPr>
        <w:t>ность, какой бы высокой или низкой она ни была</w:t>
      </w:r>
      <w:r>
        <w:t>, применение этой интерпретации на практике предопределяет уничтожение как мин</w:t>
      </w:r>
      <w:r>
        <w:t>и</w:t>
      </w:r>
      <w:r>
        <w:t>мум одной из незаменимых отраслей в собственном народном хозяйстве, в случае её нерентабельности, что ведёт к подчинённости общества внешним социальным системам и их концепциям управления и/либо к народнохозяйственной и общественной кат</w:t>
      </w:r>
      <w:r>
        <w:t>а</w:t>
      </w:r>
      <w:r>
        <w:t>строфе.</w:t>
      </w:r>
    </w:p>
    <w:p w:rsidR="00432B15" w:rsidRDefault="00432B15">
      <w:pPr>
        <w:pStyle w:val="a0"/>
      </w:pPr>
      <w:r>
        <w:lastRenderedPageBreak/>
        <w:t>Это — один из примеров, на общесуперсистемном уровне разсмотрения народного хозяйства, показывающий субъективную об</w:t>
      </w:r>
      <w:r>
        <w:t>у</w:t>
      </w:r>
      <w:r>
        <w:t>словленность понятия “рентабельность”, а также и других понятий, управленчески подчинённых этому понятию и с ним св</w:t>
      </w:r>
      <w:r>
        <w:t>я</w:t>
      </w:r>
      <w:r>
        <w:t>занных.</w:t>
      </w:r>
    </w:p>
    <w:p w:rsidR="00432B15" w:rsidRDefault="00432B15">
      <w:pPr>
        <w:pStyle w:val="a0"/>
      </w:pPr>
      <w:r>
        <w:t>Это означает, что в такого рода задачах, нерентабельность незам</w:t>
      </w:r>
      <w:r>
        <w:t>е</w:t>
      </w:r>
      <w:r>
        <w:t>нимой отрасли народного хозяйства (отсутствие самоокупаемости большинства предприятий в ней) — следствие либо превышения ею уровня демографической достаточности произ</w:t>
      </w:r>
      <w:r>
        <w:softHyphen/>
        <w:t>водства; либо в услов</w:t>
      </w:r>
      <w:r>
        <w:t>и</w:t>
      </w:r>
      <w:r>
        <w:t xml:space="preserve">ях демографической недостаточности производства — выражение ошибок в настройке </w:t>
      </w:r>
      <w:r>
        <w:rPr>
          <w:i/>
        </w:rPr>
        <w:t>кредитно-финансовой системы общества</w:t>
      </w:r>
      <w:r>
        <w:t xml:space="preserve"> на саморегуляцию производства и разпределение по демографически обусловленному спектру потре</w:t>
      </w:r>
      <w:r>
        <w:t>б</w:t>
      </w:r>
      <w:r>
        <w:t>но</w:t>
      </w:r>
      <w:r>
        <w:softHyphen/>
        <w:t xml:space="preserve">стей. </w:t>
      </w:r>
    </w:p>
    <w:p w:rsidR="00432B15" w:rsidRDefault="00432B15">
      <w:pPr>
        <w:pStyle w:val="a0"/>
      </w:pPr>
      <w:r>
        <w:t>Прежде чем говорить об интерпретации теории двойственности линейного программирования для решения задач уровня макроэконом</w:t>
      </w:r>
      <w:r>
        <w:t>и</w:t>
      </w:r>
      <w:r>
        <w:t>ки, необходимо определить основы взаимосвязи натурального и ф</w:t>
      </w:r>
      <w:r>
        <w:t>и</w:t>
      </w:r>
      <w:r>
        <w:t>нансового учёта продукции в межотраслевом балансе, без чего н</w:t>
      </w:r>
      <w:r>
        <w:t>е</w:t>
      </w:r>
      <w:r>
        <w:t>возможен однозначный переход от одной формы баланса к др</w:t>
      </w:r>
      <w:r>
        <w:t>у</w:t>
      </w:r>
      <w:r>
        <w:t>гой.</w:t>
      </w:r>
    </w:p>
    <w:p w:rsidR="00432B15" w:rsidRDefault="00432B15">
      <w:pPr>
        <w:pStyle w:val="a0"/>
        <w:rPr>
          <w:i/>
        </w:rPr>
      </w:pPr>
      <w:r>
        <w:t>Как известно ещё из школьного курса физики</w:t>
      </w:r>
      <w:r>
        <w:rPr>
          <w:i/>
        </w:rPr>
        <w:t xml:space="preserve">, “Полезный эффект, получаемый от физической системы”, </w:t>
      </w:r>
      <w:r>
        <w:rPr>
          <w:i/>
          <w:u w:val="single"/>
        </w:rPr>
        <w:t>численно</w:t>
      </w:r>
      <w:r>
        <w:rPr>
          <w:i/>
        </w:rPr>
        <w:t xml:space="preserve"> = “</w:t>
      </w:r>
      <w:r>
        <w:rPr>
          <w:i/>
          <w:u w:val="single"/>
        </w:rPr>
        <w:t>КПД</w:t>
      </w:r>
      <w:r>
        <w:rPr>
          <w:i/>
        </w:rPr>
        <w:t xml:space="preserve"> (</w:t>
      </w:r>
      <w:r>
        <w:rPr>
          <w:i/>
          <w:u w:val="single"/>
        </w:rPr>
        <w:t>к</w:t>
      </w:r>
      <w:r>
        <w:rPr>
          <w:i/>
          <w:u w:val="single"/>
        </w:rPr>
        <w:t>о</w:t>
      </w:r>
      <w:r>
        <w:rPr>
          <w:i/>
          <w:u w:val="single"/>
        </w:rPr>
        <w:t>эффициент полезного действия</w:t>
      </w:r>
      <w:r>
        <w:rPr>
          <w:i/>
        </w:rPr>
        <w:t xml:space="preserve">) этой системы” </w:t>
      </w:r>
      <w:r>
        <w:rPr>
          <w:i/>
        </w:rPr>
        <w:sym w:font="Symbol" w:char="F0B4"/>
      </w:r>
      <w:r>
        <w:rPr>
          <w:i/>
        </w:rPr>
        <w:t xml:space="preserve"> “Количество энергии, введённой в эту с</w:t>
      </w:r>
      <w:r>
        <w:rPr>
          <w:i/>
        </w:rPr>
        <w:t>и</w:t>
      </w:r>
      <w:r>
        <w:rPr>
          <w:i/>
        </w:rPr>
        <w:t>стему”.</w:t>
      </w:r>
    </w:p>
    <w:p w:rsidR="00432B15" w:rsidRDefault="00432B15">
      <w:pPr>
        <w:pStyle w:val="a0"/>
      </w:pPr>
      <w:r>
        <w:t>Поскольку это общефизический закон, то он вполне применим и к системе общественного производства, хотя практически вся финанс</w:t>
      </w:r>
      <w:r>
        <w:t>о</w:t>
      </w:r>
      <w:r>
        <w:t>во-экономическая наука его либо игнорирует, либо воображает, что он никак не проявляется в системе общественного производства, по крайне мере на уровне макроэкономики. Так как полезный э</w:t>
      </w:r>
      <w:r>
        <w:t>ф</w:t>
      </w:r>
      <w:r>
        <w:t>фект, даваемый системой производства, в наиболее общем виде чи</w:t>
      </w:r>
      <w:r>
        <w:t>с</w:t>
      </w:r>
      <w:r>
        <w:t>ленно выражается в финансах, то по отношению к макроэкономике закон сохранения энергии обретает своё выражение в следующей формул</w:t>
      </w:r>
      <w:r>
        <w:t>и</w:t>
      </w:r>
      <w:r>
        <w:t>ровке:</w:t>
      </w:r>
    </w:p>
    <w:p w:rsidR="00432B15" w:rsidRDefault="00432B15">
      <w:pPr>
        <w:pStyle w:val="ac"/>
        <w:rPr>
          <w:i/>
        </w:rPr>
      </w:pPr>
      <w:r>
        <w:rPr>
          <w:i/>
        </w:rPr>
        <w:t>“Совокупный денежный номинал, противостоящий всей това</w:t>
      </w:r>
      <w:r>
        <w:rPr>
          <w:i/>
        </w:rPr>
        <w:t>р</w:t>
      </w:r>
      <w:r>
        <w:rPr>
          <w:i/>
        </w:rPr>
        <w:t>ной массе в обществе в обороте всех специализированных рынков” = “Коэффициент энергетической обеспеченности дене</w:t>
      </w:r>
      <w:r>
        <w:rPr>
          <w:i/>
        </w:rPr>
        <w:t>ж</w:t>
      </w:r>
      <w:r>
        <w:rPr>
          <w:i/>
        </w:rPr>
        <w:t xml:space="preserve">ной единицы (аналог КПД)” </w:t>
      </w:r>
      <w:r>
        <w:rPr>
          <w:i/>
        </w:rPr>
        <w:sym w:font="Symbol" w:char="F0B4"/>
      </w:r>
      <w:r>
        <w:rPr>
          <w:i/>
        </w:rPr>
        <w:t xml:space="preserve"> “Количество энергии, </w:t>
      </w:r>
      <w:r>
        <w:rPr>
          <w:i/>
        </w:rPr>
        <w:lastRenderedPageBreak/>
        <w:t>потребля</w:t>
      </w:r>
      <w:r>
        <w:rPr>
          <w:i/>
        </w:rPr>
        <w:t>е</w:t>
      </w:r>
      <w:r>
        <w:rPr>
          <w:i/>
        </w:rPr>
        <w:t xml:space="preserve">мой производственной системой общества, обслуживаемого данным </w:t>
      </w:r>
      <w:r>
        <w:rPr>
          <w:i/>
          <w:u w:val="single"/>
        </w:rPr>
        <w:t>видом дене</w:t>
      </w:r>
      <w:r w:rsidR="00631527">
        <w:rPr>
          <w:i/>
          <w:u w:val="single"/>
        </w:rPr>
        <w:t>жных знаков</w:t>
      </w:r>
      <w:r w:rsidRPr="00631527">
        <w:rPr>
          <w:rStyle w:val="aff4"/>
        </w:rPr>
        <w:footnoteReference w:id="188"/>
      </w:r>
      <w:r>
        <w:rPr>
          <w:i/>
        </w:rPr>
        <w:t>”.</w:t>
      </w:r>
    </w:p>
    <w:p w:rsidR="00432B15" w:rsidRDefault="00432B15">
      <w:pPr>
        <w:pStyle w:val="a0"/>
      </w:pPr>
      <w:r>
        <w:t>Это выражение справедливо всегда, но есть особенность: ныне средства платежа — числа на счетах и купюрах, производство которых обусловлено субъективизмом чиновников государства, банкиров, фальшивомонетчиков, фальшивокупюрщиков, хакеров, вторгающи</w:t>
      </w:r>
      <w:r>
        <w:t>х</w:t>
      </w:r>
      <w:r>
        <w:t>ся в банковские сети; количество же энергии, вводимой в производственные процессы в общественном объединении труда, обусловлено объективно по биогенной энергии (растений, животных, людей, св</w:t>
      </w:r>
      <w:r>
        <w:t>я</w:t>
      </w:r>
      <w:r>
        <w:t>занных с производством) — природными факторами, по техногенной энергии — развитой мощностью технической энергет</w:t>
      </w:r>
      <w:r>
        <w:t>и</w:t>
      </w:r>
      <w:r>
        <w:t>ки. Это означает, что количество средств платежа, противостоящих пр</w:t>
      </w:r>
      <w:r>
        <w:t>о</w:t>
      </w:r>
      <w:r>
        <w:t>изводимой продукции, может изменяться (как в большую, так и в меньшую сторону) гораздо быстрее, чем изменяется количество эне</w:t>
      </w:r>
      <w:r>
        <w:t>р</w:t>
      </w:r>
      <w:r>
        <w:t>гии, доступной для системы общественного производства; также следует помнить и об ограниченности реального КПД технологических процессов значениями, меньшими ед</w:t>
      </w:r>
      <w:r>
        <w:t>и</w:t>
      </w:r>
      <w:r>
        <w:t xml:space="preserve">ницы. </w:t>
      </w:r>
    </w:p>
    <w:p w:rsidR="00432B15" w:rsidRDefault="00432B15">
      <w:pPr>
        <w:pStyle w:val="a0"/>
      </w:pPr>
      <w:r>
        <w:t>При таких обстоятельствах значительные колебания объема средств платежа в обороте общества вызывают межотраслевые ди</w:t>
      </w:r>
      <w:r>
        <w:t>с</w:t>
      </w:r>
      <w:r>
        <w:t xml:space="preserve">пропорции между реальными производственными мощностями и их </w:t>
      </w:r>
      <w:r>
        <w:rPr>
          <w:i/>
        </w:rPr>
        <w:t>разноро</w:t>
      </w:r>
      <w:r>
        <w:rPr>
          <w:i/>
        </w:rPr>
        <w:t>д</w:t>
      </w:r>
      <w:r>
        <w:rPr>
          <w:i/>
        </w:rPr>
        <w:t>ными</w:t>
      </w:r>
      <w:r>
        <w:t xml:space="preserve"> финансовыми измерителями (мерами). Вследствие возникнов</w:t>
      </w:r>
      <w:r>
        <w:t>е</w:t>
      </w:r>
      <w:r>
        <w:t>ния такого рода диспропорций способность кредитно-финансовой системы к поддержанию саморегуляции производства и разпредел</w:t>
      </w:r>
      <w:r>
        <w:t>е</w:t>
      </w:r>
      <w:r>
        <w:t>ния в большей или меньшей мере утрачивается — вплоть до полного разпада макроэкономической системы на множество эк</w:t>
      </w:r>
      <w:r>
        <w:t>о</w:t>
      </w:r>
      <w:r>
        <w:t>номически нежизнеспособных «юридических лиц» и «индивиду</w:t>
      </w:r>
      <w:r>
        <w:softHyphen/>
        <w:t>альных частных предпринимат</w:t>
      </w:r>
      <w:r>
        <w:t>е</w:t>
      </w:r>
      <w:r>
        <w:t xml:space="preserve">лей». </w:t>
      </w:r>
    </w:p>
    <w:p w:rsidR="00432B15" w:rsidRDefault="00432B15">
      <w:pPr>
        <w:pStyle w:val="a0"/>
      </w:pPr>
      <w:r>
        <w:t>Этот вывод может быть получен бухгалтерски строго из анализа уравнений межотраслевого баланса в стоимостной форме в предп</w:t>
      </w:r>
      <w:r>
        <w:t>о</w:t>
      </w:r>
      <w:r>
        <w:t>ложении изменения объема средств платежа от начала к концу прои</w:t>
      </w:r>
      <w:r>
        <w:t>з</w:t>
      </w:r>
      <w:r>
        <w:t>водственного цикла</w:t>
      </w:r>
      <w:r>
        <w:rPr>
          <w:rStyle w:val="aff4"/>
        </w:rPr>
        <w:footnoteReference w:id="189"/>
      </w:r>
      <w:r>
        <w:t xml:space="preserve">. </w:t>
      </w:r>
    </w:p>
    <w:p w:rsidR="00432B15" w:rsidRDefault="00432B15">
      <w:pPr>
        <w:pStyle w:val="a0"/>
      </w:pPr>
      <w:r>
        <w:lastRenderedPageBreak/>
        <w:t xml:space="preserve">Наиболее же общей мерой финансовых диспропорций в такого рода случаях является изменение </w:t>
      </w:r>
      <w:r>
        <w:rPr>
          <w:b/>
        </w:rPr>
        <w:t xml:space="preserve">финансового аналога КПД </w:t>
      </w:r>
      <w:r>
        <w:t xml:space="preserve">— </w:t>
      </w:r>
      <w:r>
        <w:rPr>
          <w:i/>
        </w:rPr>
        <w:t>коэ</w:t>
      </w:r>
      <w:r>
        <w:rPr>
          <w:i/>
        </w:rPr>
        <w:t>ф</w:t>
      </w:r>
      <w:r>
        <w:rPr>
          <w:i/>
        </w:rPr>
        <w:t xml:space="preserve">фициента энергетической обеспеченности денежной единицы, </w:t>
      </w:r>
      <w:r>
        <w:t>который далее называется энергетическим стандартом обеспеченн</w:t>
      </w:r>
      <w:r>
        <w:t>о</w:t>
      </w:r>
      <w:r>
        <w:t xml:space="preserve">сти средств платежа; для краткости просто </w:t>
      </w:r>
      <w:r>
        <w:rPr>
          <w:i/>
        </w:rPr>
        <w:t>энергетическим ста</w:t>
      </w:r>
      <w:r>
        <w:rPr>
          <w:i/>
        </w:rPr>
        <w:t>н</w:t>
      </w:r>
      <w:r>
        <w:rPr>
          <w:i/>
        </w:rPr>
        <w:t>дартом.</w:t>
      </w:r>
    </w:p>
    <w:p w:rsidR="00432B15" w:rsidRDefault="00432B15">
      <w:pPr>
        <w:pStyle w:val="a0"/>
      </w:pPr>
      <w:r>
        <w:t>Кроме того среди множества изпользуемых в производстве ресу</w:t>
      </w:r>
      <w:r>
        <w:t>р</w:t>
      </w:r>
      <w:r>
        <w:t>сов можно выделить весьма немногочисленную группу товаров, повышение цен на которые весьма быстро вызывает рост цен на все о</w:t>
      </w:r>
      <w:r>
        <w:t>с</w:t>
      </w:r>
      <w:r>
        <w:t xml:space="preserve">тальные товары. Эта немногочисленная группа товаров называется </w:t>
      </w:r>
      <w:r>
        <w:rPr>
          <w:i/>
        </w:rPr>
        <w:t xml:space="preserve">«базой прейскуранта». </w:t>
      </w:r>
      <w:r>
        <w:t>В принципе баз прейскуранта может быть выявлено несколько, но первичная база прейскуранта — энергетич</w:t>
      </w:r>
      <w:r>
        <w:t>е</w:t>
      </w:r>
      <w:r>
        <w:t>ская — в силу обусловленности объемов отраслевого выпуска количес</w:t>
      </w:r>
      <w:r>
        <w:t>т</w:t>
      </w:r>
      <w:r>
        <w:t>вом энергии, вводимой в систему производства. С энергетич</w:t>
      </w:r>
      <w:r>
        <w:t>е</w:t>
      </w:r>
      <w:r>
        <w:t>ской базой в первую очередь связаны тарифы на транспортные усл</w:t>
      </w:r>
      <w:r>
        <w:t>у</w:t>
      </w:r>
      <w:r>
        <w:t>ги.</w:t>
      </w:r>
    </w:p>
    <w:p w:rsidR="00432B15" w:rsidRDefault="00432B15">
      <w:pPr>
        <w:pStyle w:val="a0"/>
      </w:pPr>
      <w:r>
        <w:t>В случае соблюдения энергетического стандарта обеспеченности средств платежа и директивном управлении немногими ценами и</w:t>
      </w:r>
      <w:r>
        <w:t>з</w:t>
      </w:r>
      <w:r>
        <w:t>бранной базы прейскуранта (включая и цену кредита: управленчески макроэкономически наилучшая цена кредита — 0 % , поскольку при нулевой ставке ссудного процента изключается “дрейф” баз прейск</w:t>
      </w:r>
      <w:r>
        <w:t>у</w:t>
      </w:r>
      <w:r>
        <w:t xml:space="preserve">ранта), всё остальное — подавляющее большинство </w:t>
      </w:r>
      <w:r>
        <w:rPr>
          <w:i/>
        </w:rPr>
        <w:t>свободных цен</w:t>
      </w:r>
      <w:r>
        <w:t xml:space="preserve"> — выражает </w:t>
      </w:r>
      <w:r>
        <w:rPr>
          <w:i/>
        </w:rPr>
        <w:t>рентабельную реакцию множества производителей</w:t>
      </w:r>
      <w:r>
        <w:t>, фо</w:t>
      </w:r>
      <w:r>
        <w:t>р</w:t>
      </w:r>
      <w:r>
        <w:t xml:space="preserve">мирующих спектр предложения, </w:t>
      </w:r>
      <w:r>
        <w:rPr>
          <w:i/>
        </w:rPr>
        <w:t>на спектр реально сложившегося платёжеспосо</w:t>
      </w:r>
      <w:r>
        <w:rPr>
          <w:i/>
        </w:rPr>
        <w:t>б</w:t>
      </w:r>
      <w:r>
        <w:rPr>
          <w:i/>
        </w:rPr>
        <w:t>ного спроса.</w:t>
      </w:r>
      <w:r>
        <w:t xml:space="preserve"> </w:t>
      </w:r>
    </w:p>
    <w:p w:rsidR="00432B15" w:rsidRDefault="00432B15">
      <w:pPr>
        <w:pStyle w:val="a0"/>
      </w:pPr>
      <w:r>
        <w:t xml:space="preserve">Это означает, что в условиях действующего прейскуранта </w:t>
      </w:r>
      <w:r>
        <w:rPr>
          <w:i/>
        </w:rPr>
        <w:t>P </w:t>
      </w:r>
      <w:r>
        <w:t xml:space="preserve">, государственное воздействие на составляющие вектора </w:t>
      </w:r>
      <w:r>
        <w:rPr>
          <w:i/>
        </w:rPr>
        <w:t>r</w:t>
      </w:r>
      <w:r>
        <w:rPr>
          <w:i/>
          <w:vertAlign w:val="subscript"/>
        </w:rPr>
        <w:t xml:space="preserve">ЗСТ </w:t>
      </w:r>
      <w:r>
        <w:t xml:space="preserve"> через ограничения </w:t>
      </w:r>
      <w:r>
        <w:rPr>
          <w:i/>
        </w:rPr>
        <w:t>r</w:t>
      </w:r>
      <w:r>
        <w:rPr>
          <w:i/>
          <w:vertAlign w:val="subscript"/>
        </w:rPr>
        <w:t>ЗСТ </w:t>
      </w:r>
      <w:r>
        <w:rPr>
          <w:i/>
        </w:rPr>
        <w:sym w:font="Symbol" w:char="F0A3"/>
      </w:r>
      <w:r>
        <w:rPr>
          <w:i/>
        </w:rPr>
        <w:t> r ,</w:t>
      </w:r>
      <w:r>
        <w:t xml:space="preserve"> налагаемые на межотраслевой финансовый о</w:t>
      </w:r>
      <w:r>
        <w:t>б</w:t>
      </w:r>
      <w:r>
        <w:t>мен и функционально обусловленные ра</w:t>
      </w:r>
      <w:r w:rsidR="00781CA9">
        <w:t>з</w:t>
      </w:r>
      <w:r>
        <w:t>ходы в отраслях</w:t>
      </w:r>
      <w:r>
        <w:rPr>
          <w:i/>
        </w:rPr>
        <w:t xml:space="preserve"> </w:t>
      </w:r>
      <w:r>
        <w:t>открывает возможность обеспечить рентабельность всех общественно необх</w:t>
      </w:r>
      <w:r>
        <w:t>о</w:t>
      </w:r>
      <w:r>
        <w:t>димых отраслей и общественно необходимую направленность развития каждой из них при сохранении целостн</w:t>
      </w:r>
      <w:r>
        <w:t>о</w:t>
      </w:r>
      <w:r>
        <w:t xml:space="preserve">сти народного хозяйства. </w:t>
      </w:r>
    </w:p>
    <w:p w:rsidR="00432B15" w:rsidRDefault="00432B15">
      <w:pPr>
        <w:pStyle w:val="a0"/>
      </w:pPr>
      <w:r>
        <w:t>Это означает, что не существует никаких формально-математи</w:t>
      </w:r>
      <w:r>
        <w:softHyphen/>
        <w:t xml:space="preserve">ческих и экономических причин, чтобы в задачах управления </w:t>
      </w:r>
      <w:r>
        <w:rPr>
          <w:i/>
        </w:rPr>
        <w:t>наро</w:t>
      </w:r>
      <w:r>
        <w:rPr>
          <w:i/>
        </w:rPr>
        <w:t>д</w:t>
      </w:r>
      <w:r>
        <w:rPr>
          <w:i/>
        </w:rPr>
        <w:t xml:space="preserve">ным хозяйством как целостностью </w:t>
      </w:r>
      <w:r>
        <w:t xml:space="preserve">(это предполагает разсмотрение взаимной обусловленности производства и потребления) искать иные </w:t>
      </w:r>
      <w:r>
        <w:rPr>
          <w:i/>
        </w:rPr>
        <w:t xml:space="preserve">интерпретации переменных </w:t>
      </w:r>
      <w:r>
        <w:t xml:space="preserve">(определение их смысловой нагрузки) в </w:t>
      </w:r>
      <w:r>
        <w:rPr>
          <w:i/>
        </w:rPr>
        <w:t>задаче продуктообмена</w:t>
      </w:r>
      <w:r>
        <w:t xml:space="preserve"> и в </w:t>
      </w:r>
      <w:r>
        <w:rPr>
          <w:i/>
        </w:rPr>
        <w:t>задаче рентабельности</w:t>
      </w:r>
      <w:r>
        <w:t xml:space="preserve">. В </w:t>
      </w:r>
      <w:r>
        <w:rPr>
          <w:i/>
        </w:rPr>
        <w:t>задаче пр</w:t>
      </w:r>
      <w:r>
        <w:rPr>
          <w:i/>
        </w:rPr>
        <w:t>о</w:t>
      </w:r>
      <w:r>
        <w:rPr>
          <w:i/>
        </w:rPr>
        <w:t>дуктообмена</w:t>
      </w:r>
      <w:r>
        <w:t xml:space="preserve"> переменные — валовые объёмы производства, вектор </w:t>
      </w:r>
      <w:r>
        <w:rPr>
          <w:i/>
        </w:rPr>
        <w:t>X</w:t>
      </w:r>
      <w:r>
        <w:rPr>
          <w:i/>
          <w:vertAlign w:val="subscript"/>
        </w:rPr>
        <w:t>K </w:t>
      </w:r>
      <w:r>
        <w:t xml:space="preserve">. В </w:t>
      </w:r>
      <w:r>
        <w:rPr>
          <w:b/>
        </w:rPr>
        <w:t xml:space="preserve">формально математически </w:t>
      </w:r>
      <w:r>
        <w:rPr>
          <w:b/>
        </w:rPr>
        <w:lastRenderedPageBreak/>
        <w:t xml:space="preserve">двойственной ей </w:t>
      </w:r>
      <w:r>
        <w:rPr>
          <w:i/>
        </w:rPr>
        <w:t>задаче рент</w:t>
      </w:r>
      <w:r>
        <w:rPr>
          <w:i/>
        </w:rPr>
        <w:t>а</w:t>
      </w:r>
      <w:r>
        <w:rPr>
          <w:i/>
        </w:rPr>
        <w:t>бельности</w:t>
      </w:r>
      <w:r>
        <w:t xml:space="preserve"> “переменные” — </w:t>
      </w:r>
      <w:r>
        <w:rPr>
          <w:i/>
        </w:rPr>
        <w:t>реальные цены</w:t>
      </w:r>
      <w:r w:rsidRPr="00631527">
        <w:rPr>
          <w:rStyle w:val="aff4"/>
        </w:rPr>
        <w:footnoteReference w:id="190"/>
      </w:r>
      <w:r>
        <w:t xml:space="preserve"> на продукцию спектра производства </w:t>
      </w:r>
      <w:r>
        <w:rPr>
          <w:i/>
        </w:rPr>
        <w:t>X</w:t>
      </w:r>
      <w:r>
        <w:rPr>
          <w:i/>
          <w:vertAlign w:val="subscript"/>
        </w:rPr>
        <w:t>K </w:t>
      </w:r>
      <w:r>
        <w:t xml:space="preserve">, т.е. вектор </w:t>
      </w:r>
      <w:r>
        <w:rPr>
          <w:i/>
        </w:rPr>
        <w:t>P ,</w:t>
      </w:r>
      <w:r>
        <w:t xml:space="preserve"> но реальные ограничения по сущес</w:t>
      </w:r>
      <w:r>
        <w:t>т</w:t>
      </w:r>
      <w:r>
        <w:t>ву в этой интерпретации относятся не к “переменным”, а к свобо</w:t>
      </w:r>
      <w:r>
        <w:t>д</w:t>
      </w:r>
      <w:r>
        <w:t xml:space="preserve">ному члену уравнения равновесных цен — вектору </w:t>
      </w:r>
      <w:r>
        <w:rPr>
          <w:i/>
        </w:rPr>
        <w:t>r</w:t>
      </w:r>
      <w:r>
        <w:rPr>
          <w:i/>
          <w:vertAlign w:val="subscript"/>
        </w:rPr>
        <w:t>ЗСТ </w:t>
      </w:r>
      <w:r>
        <w:t>. Энергетич</w:t>
      </w:r>
      <w:r>
        <w:t>е</w:t>
      </w:r>
      <w:r>
        <w:t>ский же стандарт обеспеченности средств платежа — метрологическая о</w:t>
      </w:r>
      <w:r>
        <w:t>с</w:t>
      </w:r>
      <w:r>
        <w:t>нова сопоставления финансовых и натуральных показателей в системе до</w:t>
      </w:r>
      <w:r>
        <w:t>л</w:t>
      </w:r>
      <w:r>
        <w:t>госрочного планирования и настройки механизма саморегуляции пр</w:t>
      </w:r>
      <w:r>
        <w:t>о</w:t>
      </w:r>
      <w:r>
        <w:t>изводства и потребления в макроэкономической си</w:t>
      </w:r>
      <w:r>
        <w:t>с</w:t>
      </w:r>
      <w:r>
        <w:t>теме.</w:t>
      </w:r>
    </w:p>
    <w:p w:rsidR="00432B15" w:rsidRDefault="00432B15">
      <w:pPr>
        <w:pStyle w:val="a0"/>
      </w:pPr>
      <w:r>
        <w:t>Формально математически каждая из задач ЛП</w:t>
      </w:r>
      <w:r>
        <w:noBreakHyphen/>
        <w:t>П и ЛП</w:t>
      </w:r>
      <w:r>
        <w:noBreakHyphen/>
        <w:t>Р может разсматриваться в качестве прямой в теории двойственности линейн</w:t>
      </w:r>
      <w:r>
        <w:t>о</w:t>
      </w:r>
      <w:r>
        <w:t xml:space="preserve">го программирования, но пару — </w:t>
      </w:r>
      <w:r>
        <w:rPr>
          <w:i/>
          <w:u w:val="single"/>
        </w:rPr>
        <w:t>прямую и двойственную задачи на уровне “макроэкономики”</w:t>
      </w:r>
      <w:r>
        <w:t xml:space="preserve"> — следует при этом разсматривать как единое целое. Интерпретации </w:t>
      </w:r>
      <w:r>
        <w:rPr>
          <w:i/>
          <w:u w:val="single"/>
        </w:rPr>
        <w:t>целостной парной задачи</w:t>
      </w:r>
      <w:r>
        <w:t xml:space="preserve"> «ЛП</w:t>
      </w:r>
      <w:r>
        <w:noBreakHyphen/>
        <w:t>Р, ЛП</w:t>
      </w:r>
      <w:r>
        <w:noBreakHyphen/>
        <w:t>П» на общесуперсистемном уровне, подобные приведённой интерпрет</w:t>
      </w:r>
      <w:r>
        <w:t>а</w:t>
      </w:r>
      <w:r>
        <w:t>ции задачи рентабельности, недопустимы, поскольку выражают взгл</w:t>
      </w:r>
      <w:r>
        <w:t>я</w:t>
      </w:r>
      <w:r>
        <w:t xml:space="preserve">ды, соответствующие </w:t>
      </w:r>
      <w:r>
        <w:rPr>
          <w:b/>
        </w:rPr>
        <w:t>иерархически низшим</w:t>
      </w:r>
      <w:r>
        <w:t xml:space="preserve"> </w:t>
      </w:r>
      <w:r>
        <w:rPr>
          <w:i/>
        </w:rPr>
        <w:t>уровням системы управления</w:t>
      </w:r>
      <w:r>
        <w:t xml:space="preserve"> по отношению к уровню суперсистемы (народного хозя</w:t>
      </w:r>
      <w:r>
        <w:t>й</w:t>
      </w:r>
      <w:r>
        <w:t>ства) в целом. При разсмотрении же пары задач «ЛП-Р, ЛП-П» как целостности теория двойственности в её матем</w:t>
      </w:r>
      <w:r>
        <w:t>а</w:t>
      </w:r>
      <w:r>
        <w:t>тически каноническом виде не может быть применена к выбору оптимального решения: с</w:t>
      </w:r>
      <w:r>
        <w:t>у</w:t>
      </w:r>
      <w:r>
        <w:t>щество задачи управления многоотраслевой произво</w:t>
      </w:r>
      <w:r>
        <w:t>д</w:t>
      </w:r>
      <w:r>
        <w:t>ственно-потребительской системой таково, что решать придётся задачу пр</w:t>
      </w:r>
      <w:r>
        <w:t>о</w:t>
      </w:r>
      <w:r>
        <w:t>дуктообмена, но двойственная к ней математическая форма задачи рентабельности позволяет обосновать задачу проду</w:t>
      </w:r>
      <w:r>
        <w:t>к</w:t>
      </w:r>
      <w:r>
        <w:t>тообмена ЛП-П, изключив из алгоритма её постановки и решения метод “экспер</w:t>
      </w:r>
      <w:r>
        <w:t>т</w:t>
      </w:r>
      <w:r>
        <w:t>ных” оценок.</w:t>
      </w:r>
    </w:p>
    <w:p w:rsidR="00432B15" w:rsidRDefault="00432B15">
      <w:pPr>
        <w:pStyle w:val="a0"/>
      </w:pPr>
      <w:r>
        <w:t>Дело в том, что интерпретация задачи ЛП</w:t>
      </w:r>
      <w:r>
        <w:noBreakHyphen/>
        <w:t>Р:</w:t>
      </w:r>
    </w:p>
    <w:p w:rsidR="00432B15" w:rsidRDefault="00432B15">
      <w:pPr>
        <w:pStyle w:val="aff5"/>
      </w:pPr>
      <w:r>
        <w:rPr>
          <w:rFonts w:ascii="Symbol" w:hAnsi="Symbol"/>
          <w:i w:val="0"/>
        </w:rPr>
        <w:t></w:t>
      </w:r>
      <w:r>
        <w:t xml:space="preserve"> (</w:t>
      </w:r>
      <w:r>
        <w:rPr>
          <w:b/>
        </w:rPr>
        <w:t>E</w:t>
      </w:r>
      <w:r>
        <w:t xml:space="preserve"> -</w:t>
      </w:r>
      <w:r>
        <w:rPr>
          <w:b/>
        </w:rPr>
        <w:t xml:space="preserve"> A</w:t>
      </w:r>
      <w:r>
        <w:rPr>
          <w:vertAlign w:val="superscript"/>
        </w:rPr>
        <w:t>T</w:t>
      </w:r>
      <w:r>
        <w:t>) P = r</w:t>
      </w:r>
      <w:r>
        <w:rPr>
          <w:vertAlign w:val="subscript"/>
        </w:rPr>
        <w:t xml:space="preserve">ЗСТ   </w:t>
      </w:r>
      <w:r>
        <w:sym w:font="Symbol" w:char="F0A3"/>
      </w:r>
      <w:r>
        <w:t xml:space="preserve">  r</w:t>
      </w:r>
      <w:r>
        <w:rPr>
          <w:position w:val="-4"/>
        </w:rPr>
        <w:tab/>
      </w:r>
      <w:r>
        <w:rPr>
          <w:position w:val="-4"/>
        </w:rPr>
        <w:br/>
      </w:r>
      <w:r>
        <w:rPr>
          <w:rFonts w:ascii="Symbol" w:hAnsi="Symbol"/>
          <w:i w:val="0"/>
        </w:rPr>
        <w:t></w:t>
      </w:r>
      <w:r>
        <w:t xml:space="preserve">  P </w:t>
      </w:r>
      <w:r>
        <w:rPr>
          <w:rFonts w:ascii="Symbol" w:hAnsi="Symbol"/>
        </w:rPr>
        <w:t></w:t>
      </w:r>
      <w:r>
        <w:t xml:space="preserve"> 0</w:t>
      </w:r>
      <w:r>
        <w:tab/>
      </w:r>
      <w:r>
        <w:tab/>
      </w:r>
      <w:r>
        <w:tab/>
      </w:r>
      <w:r>
        <w:tab/>
      </w:r>
      <w:r>
        <w:tab/>
      </w:r>
      <w:r>
        <w:tab/>
      </w:r>
      <w:r>
        <w:rPr>
          <w:i w:val="0"/>
        </w:rPr>
        <w:t>(ЛП-Р)</w:t>
      </w:r>
      <w:r>
        <w:rPr>
          <w:i w:val="0"/>
        </w:rPr>
        <w:br/>
      </w:r>
      <w:r>
        <w:rPr>
          <w:rFonts w:ascii="Symbol" w:hAnsi="Symbol"/>
          <w:i w:val="0"/>
        </w:rPr>
        <w:t></w:t>
      </w:r>
      <w:r>
        <w:t xml:space="preserve"> Найти Max( Y ),  Y = F</w:t>
      </w:r>
      <w:r>
        <w:rPr>
          <w:vertAlign w:val="subscript"/>
        </w:rPr>
        <w:t xml:space="preserve">K min 1 </w:t>
      </w:r>
      <w:r>
        <w:t>P</w:t>
      </w:r>
      <w:r>
        <w:rPr>
          <w:vertAlign w:val="subscript"/>
        </w:rPr>
        <w:t>1</w:t>
      </w:r>
      <w:r>
        <w:t> + F</w:t>
      </w:r>
      <w:r>
        <w:rPr>
          <w:vertAlign w:val="subscript"/>
        </w:rPr>
        <w:t xml:space="preserve">K min 2 </w:t>
      </w:r>
      <w:r>
        <w:t>P</w:t>
      </w:r>
      <w:r>
        <w:rPr>
          <w:vertAlign w:val="subscript"/>
        </w:rPr>
        <w:t>2</w:t>
      </w:r>
      <w:r>
        <w:t> + … + F</w:t>
      </w:r>
      <w:r>
        <w:rPr>
          <w:vertAlign w:val="subscript"/>
        </w:rPr>
        <w:t>K min n  </w:t>
      </w:r>
      <w:r>
        <w:t>P</w:t>
      </w:r>
      <w:r>
        <w:rPr>
          <w:vertAlign w:val="subscript"/>
        </w:rPr>
        <w:t>n</w:t>
      </w:r>
    </w:p>
    <w:p w:rsidR="00432B15" w:rsidRDefault="00432B15">
      <w:pPr>
        <w:pStyle w:val="af"/>
        <w:spacing w:before="240"/>
      </w:pPr>
      <w:r>
        <w:t>“в лоб” в качестве равноправной двойственной задачи к задаче ЛП</w:t>
      </w:r>
      <w:r>
        <w:noBreakHyphen/>
        <w:t xml:space="preserve">П, соответствующая изпользованию аппарата линейного </w:t>
      </w:r>
      <w:r>
        <w:lastRenderedPageBreak/>
        <w:t>программиров</w:t>
      </w:r>
      <w:r>
        <w:t>а</w:t>
      </w:r>
      <w:r>
        <w:t>ния формально математически, на общесуперсистемном уровне и</w:t>
      </w:r>
      <w:r>
        <w:t>е</w:t>
      </w:r>
      <w:r>
        <w:t>рархии управления народным хозяйством как целостностью управле</w:t>
      </w:r>
      <w:r>
        <w:t>н</w:t>
      </w:r>
      <w:r>
        <w:t>чески безсмысленна. Если следовать формальной математике, то из первой строки задачи ЛП</w:t>
      </w:r>
      <w:r>
        <w:noBreakHyphen/>
        <w:t>Р необходимо выбросить далее в тексте вз</w:t>
      </w:r>
      <w:r>
        <w:t>я</w:t>
      </w:r>
      <w:r>
        <w:t>тую в кавычки</w:t>
      </w:r>
      <w:r>
        <w:rPr>
          <w:i/>
        </w:rPr>
        <w:t xml:space="preserve"> </w:t>
      </w:r>
      <w:r>
        <w:t>группу символов «</w:t>
      </w:r>
      <w:r>
        <w:rPr>
          <w:i/>
        </w:rPr>
        <w:t>= r</w:t>
      </w:r>
      <w:r>
        <w:rPr>
          <w:i/>
          <w:vertAlign w:val="subscript"/>
        </w:rPr>
        <w:t>ЗСТ</w:t>
      </w:r>
      <w:r>
        <w:t>», после чего</w:t>
      </w:r>
      <w:r>
        <w:rPr>
          <w:i/>
          <w:vertAlign w:val="subscript"/>
        </w:rPr>
        <w:t xml:space="preserve"> </w:t>
      </w:r>
      <w:r>
        <w:t xml:space="preserve">найти вектор </w:t>
      </w:r>
      <w:r>
        <w:rPr>
          <w:i/>
        </w:rPr>
        <w:t>P</w:t>
      </w:r>
      <w:r>
        <w:t>, удовлетворяющий условиям задачи ЛП</w:t>
      </w:r>
      <w:r>
        <w:noBreakHyphen/>
        <w:t xml:space="preserve">Р. Но </w:t>
      </w:r>
      <w:r>
        <w:rPr>
          <w:i/>
        </w:rPr>
        <w:t>P</w:t>
      </w:r>
      <w:r>
        <w:t xml:space="preserve"> это — </w:t>
      </w:r>
      <w:r>
        <w:rPr>
          <w:i/>
        </w:rPr>
        <w:t xml:space="preserve">реальный </w:t>
      </w:r>
      <w:r>
        <w:t xml:space="preserve">прейскурант, а не какие-то ценоподобные фиктивные переменные. На стадии планирования производственного цикла прейскурант </w:t>
      </w:r>
      <w:r>
        <w:rPr>
          <w:i/>
        </w:rPr>
        <w:t>P:=P</w:t>
      </w:r>
      <w:r>
        <w:rPr>
          <w:i/>
          <w:vertAlign w:val="subscript"/>
        </w:rPr>
        <w:t xml:space="preserve">Б </w:t>
      </w:r>
      <w:r>
        <w:t>— текущий реальный прейскурант, избранный в качестве базового (мнемонический индекс «</w:t>
      </w:r>
      <w:r>
        <w:rPr>
          <w:i/>
        </w:rPr>
        <w:t>Б</w:t>
      </w:r>
      <w:r>
        <w:t>») объективная общественная данность, совокупность текущих ошибок управления (знак «:=», взятый в к</w:t>
      </w:r>
      <w:r>
        <w:t>а</w:t>
      </w:r>
      <w:r>
        <w:t>вычки, — алгоритмический знак, имеющий смысл: переменной, что стоит слева от него, присвоить значение того, что стоит справа от н</w:t>
      </w:r>
      <w:r>
        <w:t>е</w:t>
      </w:r>
      <w:r>
        <w:t xml:space="preserve">го). </w:t>
      </w:r>
    </w:p>
    <w:p w:rsidR="00432B15" w:rsidRDefault="00432B15">
      <w:pPr>
        <w:pStyle w:val="a0"/>
      </w:pPr>
      <w:r>
        <w:t>Прейскурант это — контрольный параметр макроэкономической системы, по которому следует судить о качестве управления в ней. Но это не управляемый непосредственно параметр, который может быть изпользован в качестве средства управления ею, за изключением весьма малочисленной группы цен, входящих в избранную в кач</w:t>
      </w:r>
      <w:r>
        <w:t>е</w:t>
      </w:r>
      <w:r>
        <w:t>стве средства управления базу прейскуранта. То есть любое получе</w:t>
      </w:r>
      <w:r>
        <w:t>н</w:t>
      </w:r>
      <w:r>
        <w:t xml:space="preserve">ное решение </w:t>
      </w:r>
      <w:r>
        <w:rPr>
          <w:i/>
          <w:u w:val="single"/>
        </w:rPr>
        <w:t>математической</w:t>
      </w:r>
      <w:r>
        <w:rPr>
          <w:i/>
        </w:rPr>
        <w:t xml:space="preserve"> канонически записанной задачи ЛП</w:t>
      </w:r>
      <w:r>
        <w:rPr>
          <w:i/>
        </w:rPr>
        <w:noBreakHyphen/>
        <w:t>Р</w:t>
      </w:r>
      <w:r>
        <w:t xml:space="preserve"> макроэкономически безжизненно, поскольку даже при директивном назначении математически вычисленных цен, не существует никаких природных и общественных причин, чтобы реальный платёжеспосо</w:t>
      </w:r>
      <w:r>
        <w:t>б</w:t>
      </w:r>
      <w:r>
        <w:t xml:space="preserve">ный спрос в условиях реального производства породил бы </w:t>
      </w:r>
      <w:r>
        <w:rPr>
          <w:i/>
        </w:rPr>
        <w:t>реал</w:t>
      </w:r>
      <w:r>
        <w:rPr>
          <w:i/>
        </w:rPr>
        <w:t>ь</w:t>
      </w:r>
      <w:r>
        <w:rPr>
          <w:i/>
        </w:rPr>
        <w:t>ный прейскурант</w:t>
      </w:r>
      <w:r>
        <w:t>, повторяющий расчётный прейскурант оптимал</w:t>
      </w:r>
      <w:r>
        <w:t>ь</w:t>
      </w:r>
      <w:r>
        <w:t>ного решения задачи линейного программирования ЛП</w:t>
      </w:r>
      <w:r>
        <w:noBreakHyphen/>
        <w:t>Р; либо, чтобы платёжеспособный спрос реально разпределился по специализ</w:t>
      </w:r>
      <w:r>
        <w:t>и</w:t>
      </w:r>
      <w:r>
        <w:t>рованным рынкам в соответствии с вычисленным оптимальным прейскура</w:t>
      </w:r>
      <w:r>
        <w:t>н</w:t>
      </w:r>
      <w:r>
        <w:t>том.</w:t>
      </w:r>
    </w:p>
    <w:p w:rsidR="00432B15" w:rsidRDefault="00432B15">
      <w:pPr>
        <w:pStyle w:val="a0"/>
      </w:pPr>
      <w:r>
        <w:t>Это означает, что реальный характер причинно-следственно об</w:t>
      </w:r>
      <w:r>
        <w:t>у</w:t>
      </w:r>
      <w:r>
        <w:t>словленностей в общественных производственно-потребитель</w:t>
      </w:r>
      <w:r>
        <w:softHyphen/>
        <w:t>ских системах, при описании их аппаратом линейного программирования, не позволяет разсматривать задачи ЛП</w:t>
      </w:r>
      <w:r>
        <w:noBreakHyphen/>
        <w:t>П и ЛП</w:t>
      </w:r>
      <w:r>
        <w:noBreakHyphen/>
        <w:t xml:space="preserve">Р изолированно одна от другой в качестве равноправных, эквивалентных описаний одного и того же </w:t>
      </w:r>
      <w:r>
        <w:rPr>
          <w:i/>
        </w:rPr>
        <w:t xml:space="preserve">макроэкономического </w:t>
      </w:r>
      <w:r>
        <w:t xml:space="preserve">процесса; не позволяет отдать какой-то одной из них предпочтение, обусловленное матрицей ограничений задачи </w:t>
      </w:r>
      <w:r>
        <w:rPr>
          <w:b/>
          <w:i/>
        </w:rPr>
        <w:t>A</w:t>
      </w:r>
      <w:r>
        <w:t>, определяющей выигрыш в объеме вычислений при реш</w:t>
      </w:r>
      <w:r>
        <w:t>е</w:t>
      </w:r>
      <w:r>
        <w:t xml:space="preserve">нии макроэкономической </w:t>
      </w:r>
      <w:r>
        <w:lastRenderedPageBreak/>
        <w:t>задачи с привлечением теории двойстве</w:t>
      </w:r>
      <w:r>
        <w:t>н</w:t>
      </w:r>
      <w:r>
        <w:t>ности линейного программиров</w:t>
      </w:r>
      <w:r>
        <w:t>а</w:t>
      </w:r>
      <w:r>
        <w:t>ния</w:t>
      </w:r>
      <w:r>
        <w:rPr>
          <w:rStyle w:val="aff4"/>
        </w:rPr>
        <w:footnoteReference w:id="191"/>
      </w:r>
      <w:r>
        <w:t>.</w:t>
      </w:r>
    </w:p>
    <w:p w:rsidR="00432B15" w:rsidRDefault="00432B15">
      <w:pPr>
        <w:pStyle w:val="a0"/>
      </w:pPr>
      <w:r>
        <w:t>Задача ЛП</w:t>
      </w:r>
      <w:r>
        <w:noBreakHyphen/>
        <w:t>Р, формально математическое решение которой макр</w:t>
      </w:r>
      <w:r>
        <w:t>о</w:t>
      </w:r>
      <w:r>
        <w:t>экономически безсмысленно, тем не менее является източником и</w:t>
      </w:r>
      <w:r>
        <w:t>н</w:t>
      </w:r>
      <w:r>
        <w:t>формации для постановки и решения задачи ЛП</w:t>
      </w:r>
      <w:r>
        <w:noBreakHyphen/>
        <w:t>П, обоснованной не “экспертными” оценками, а реальными объективно наблюдаемыми и измеримыми характеристиками макроэкономической системы. Как было показано ранее, задача ЛП</w:t>
      </w:r>
      <w:r>
        <w:noBreakHyphen/>
        <w:t>П поддаётся управленчески осмы</w:t>
      </w:r>
      <w:r>
        <w:t>с</w:t>
      </w:r>
      <w:r>
        <w:t>ленной интерпретации на уровне разсмотрения целостности многоо</w:t>
      </w:r>
      <w:r>
        <w:t>т</w:t>
      </w:r>
      <w:r>
        <w:t>раслевого народного хозяйства, но нуждается при этом в обосн</w:t>
      </w:r>
      <w:r>
        <w:t>о</w:t>
      </w:r>
      <w:r>
        <w:t xml:space="preserve">вании значений её параметров, и в частности, в обосновании набора весовых коэффициентов </w:t>
      </w:r>
      <w:r>
        <w:rPr>
          <w:i/>
        </w:rPr>
        <w:t>r</w:t>
      </w:r>
      <w:r>
        <w:rPr>
          <w:i/>
          <w:vertAlign w:val="subscript"/>
        </w:rPr>
        <w:t>1</w:t>
      </w:r>
      <w:r>
        <w:rPr>
          <w:i/>
        </w:rPr>
        <w:t> , r</w:t>
      </w:r>
      <w:r>
        <w:rPr>
          <w:i/>
          <w:vertAlign w:val="subscript"/>
        </w:rPr>
        <w:t>2</w:t>
      </w:r>
      <w:r>
        <w:rPr>
          <w:i/>
        </w:rPr>
        <w:t> , … , r</w:t>
      </w:r>
      <w:r>
        <w:rPr>
          <w:i/>
          <w:vertAlign w:val="subscript"/>
        </w:rPr>
        <w:t xml:space="preserve">n </w:t>
      </w:r>
      <w:r>
        <w:rPr>
          <w:i/>
        </w:rPr>
        <w:t xml:space="preserve"> </w:t>
      </w:r>
      <w:r>
        <w:t>в её критерии оптимал</w:t>
      </w:r>
      <w:r>
        <w:t>ь</w:t>
      </w:r>
      <w:r>
        <w:t>ности.</w:t>
      </w:r>
    </w:p>
    <w:p w:rsidR="00432B15" w:rsidRDefault="00432B15">
      <w:pPr>
        <w:pStyle w:val="a0"/>
      </w:pPr>
      <w:r>
        <w:t xml:space="preserve">Таким образом, левая часть равенства </w:t>
      </w:r>
      <w:r>
        <w:rPr>
          <w:i/>
        </w:rPr>
        <w:t>(</w:t>
      </w:r>
      <w:r>
        <w:rPr>
          <w:b/>
          <w:i/>
        </w:rPr>
        <w:t>E</w:t>
      </w:r>
      <w:r>
        <w:rPr>
          <w:i/>
        </w:rPr>
        <w:t xml:space="preserve"> -</w:t>
      </w:r>
      <w:r>
        <w:rPr>
          <w:b/>
          <w:i/>
        </w:rPr>
        <w:t xml:space="preserve"> A</w:t>
      </w:r>
      <w:r>
        <w:rPr>
          <w:i/>
          <w:vertAlign w:val="superscript"/>
        </w:rPr>
        <w:t>T</w:t>
      </w:r>
      <w:r>
        <w:rPr>
          <w:i/>
        </w:rPr>
        <w:t>) P = r</w:t>
      </w:r>
      <w:r>
        <w:rPr>
          <w:i/>
          <w:vertAlign w:val="subscript"/>
        </w:rPr>
        <w:t xml:space="preserve">ЗСТ </w:t>
      </w:r>
      <w:r>
        <w:t xml:space="preserve"> в задаче ЛП</w:t>
      </w:r>
      <w:r>
        <w:noBreakHyphen/>
        <w:t xml:space="preserve">Р, будучи объективной </w:t>
      </w:r>
      <w:r>
        <w:rPr>
          <w:i/>
        </w:rPr>
        <w:t>экономической данностью</w:t>
      </w:r>
      <w:r>
        <w:t xml:space="preserve">, показывает, что система ограничений </w:t>
      </w:r>
      <w:r>
        <w:rPr>
          <w:i/>
        </w:rPr>
        <w:t>математической задачи</w:t>
      </w:r>
      <w:r>
        <w:t xml:space="preserve"> ЛП</w:t>
      </w:r>
      <w:r>
        <w:noBreakHyphen/>
        <w:t>Р фактически относится к правой части того же р</w:t>
      </w:r>
      <w:r>
        <w:t>а</w:t>
      </w:r>
      <w:r>
        <w:t>венства:</w:t>
      </w:r>
    </w:p>
    <w:p w:rsidR="00432B15" w:rsidRDefault="00432B15">
      <w:pPr>
        <w:pStyle w:val="aff5"/>
      </w:pPr>
      <w:r>
        <w:t>r</w:t>
      </w:r>
      <w:r>
        <w:rPr>
          <w:vertAlign w:val="subscript"/>
        </w:rPr>
        <w:t>ЗСТ </w:t>
      </w:r>
      <w:r>
        <w:sym w:font="Symbol" w:char="F0A3"/>
      </w:r>
      <w:r>
        <w:t xml:space="preserve"> r</w:t>
      </w:r>
    </w:p>
    <w:p w:rsidR="00432B15" w:rsidRDefault="00432B15">
      <w:pPr>
        <w:pStyle w:val="a0"/>
        <w:spacing w:before="240"/>
      </w:pPr>
      <w:r>
        <w:t>Поэтому,</w:t>
      </w:r>
      <w:r>
        <w:rPr>
          <w:i/>
        </w:rPr>
        <w:t xml:space="preserve"> забыв на некоторое время о существовании левой части равенства,</w:t>
      </w:r>
      <w:r>
        <w:t xml:space="preserve"> займемся анализом правой его части в связи с нал</w:t>
      </w:r>
      <w:r>
        <w:t>а</w:t>
      </w:r>
      <w:r>
        <w:t xml:space="preserve">гаемыми на неё ограничениями. Именно эта система ограничений </w:t>
      </w:r>
      <w:r>
        <w:rPr>
          <w:i/>
        </w:rPr>
        <w:t>r</w:t>
      </w:r>
      <w:r>
        <w:rPr>
          <w:i/>
          <w:vertAlign w:val="subscript"/>
        </w:rPr>
        <w:t>ЗСТ </w:t>
      </w:r>
      <w:r>
        <w:rPr>
          <w:i/>
        </w:rPr>
        <w:sym w:font="Symbol" w:char="F0A3"/>
      </w:r>
      <w:r>
        <w:rPr>
          <w:i/>
        </w:rPr>
        <w:t> r </w:t>
      </w:r>
      <w:r>
        <w:t>должна быть в согласии с задачей ЛП</w:t>
      </w:r>
      <w:r>
        <w:noBreakHyphen/>
        <w:t xml:space="preserve">П, что предопределяет выбор компонент вектора </w:t>
      </w:r>
      <w:r>
        <w:rPr>
          <w:i/>
        </w:rPr>
        <w:t xml:space="preserve">r </w:t>
      </w:r>
      <w:r>
        <w:t>в аргументе критерия оптимальности зад</w:t>
      </w:r>
      <w:r>
        <w:t>а</w:t>
      </w:r>
      <w:r>
        <w:t>чи ЛП</w:t>
      </w:r>
      <w:r>
        <w:noBreakHyphen/>
        <w:t xml:space="preserve">П: </w:t>
      </w:r>
      <w:r>
        <w:rPr>
          <w:i/>
        </w:rPr>
        <w:t>Z = r</w:t>
      </w:r>
      <w:r>
        <w:rPr>
          <w:i/>
          <w:vertAlign w:val="superscript"/>
        </w:rPr>
        <w:t>T</w:t>
      </w:r>
      <w:r>
        <w:rPr>
          <w:i/>
        </w:rPr>
        <w:t> X</w:t>
      </w:r>
      <w:r>
        <w:rPr>
          <w:i/>
          <w:vertAlign w:val="subscript"/>
        </w:rPr>
        <w:t>K</w:t>
      </w:r>
      <w:r>
        <w:rPr>
          <w:i/>
        </w:rPr>
        <w:t xml:space="preserve"> , </w:t>
      </w:r>
      <w:r>
        <w:t>изходя из анализа объективно сложившихся ценовых соотношений и функционально обусловленных ра</w:t>
      </w:r>
      <w:r w:rsidR="00781CA9">
        <w:t>з</w:t>
      </w:r>
      <w:r>
        <w:t xml:space="preserve">ходов (составляющих вектора </w:t>
      </w:r>
      <w:r>
        <w:rPr>
          <w:i/>
        </w:rPr>
        <w:t>r</w:t>
      </w:r>
      <w:r>
        <w:rPr>
          <w:i/>
          <w:vertAlign w:val="subscript"/>
        </w:rPr>
        <w:t>ЗСТ </w:t>
      </w:r>
      <w:r>
        <w:t>), входящих в стру</w:t>
      </w:r>
      <w:r>
        <w:t>к</w:t>
      </w:r>
      <w:r>
        <w:t>туру задачи ЛП</w:t>
      </w:r>
      <w:r>
        <w:noBreakHyphen/>
        <w:t>Р.</w:t>
      </w:r>
    </w:p>
    <w:p w:rsidR="00432B15" w:rsidRDefault="00432B15">
      <w:pPr>
        <w:pStyle w:val="a0"/>
      </w:pPr>
      <w:r>
        <w:lastRenderedPageBreak/>
        <w:t xml:space="preserve">Для этого необходимо перейти от номинальных </w:t>
      </w:r>
      <w:r>
        <w:rPr>
          <w:i/>
        </w:rPr>
        <w:t>долевых в цене продукции</w:t>
      </w:r>
      <w:r>
        <w:t xml:space="preserve"> характеристик к номинальным </w:t>
      </w:r>
      <w:r>
        <w:rPr>
          <w:i/>
        </w:rPr>
        <w:t>валовым</w:t>
      </w:r>
      <w:r>
        <w:t xml:space="preserve"> финансовым характеристикам отраслей в ограничениях задачи ЛП</w:t>
      </w:r>
      <w:r>
        <w:noBreakHyphen/>
        <w:t>Р, поскольку в</w:t>
      </w:r>
      <w:r>
        <w:t>а</w:t>
      </w:r>
      <w:r>
        <w:t>ловые финансовые характеристики являются финансовыми мерами мощн</w:t>
      </w:r>
      <w:r>
        <w:t>о</w:t>
      </w:r>
      <w:r>
        <w:t>сти отраслей, сопоставимыми от одного производственного цикла к другому при условии соблюдения энергетического стандарта обесп</w:t>
      </w:r>
      <w:r>
        <w:t>е</w:t>
      </w:r>
      <w:r>
        <w:t>ченности средств платежа. После этого ограничения задачи ЛП</w:t>
      </w:r>
      <w:r>
        <w:noBreakHyphen/>
        <w:t>Р предстают в виде:</w:t>
      </w:r>
    </w:p>
    <w:p w:rsidR="00432B15" w:rsidRDefault="00432B15">
      <w:pPr>
        <w:pStyle w:val="aff5"/>
      </w:pPr>
      <w:r>
        <w:t xml:space="preserve"> [X</w:t>
      </w:r>
      <w:r>
        <w:rPr>
          <w:vertAlign w:val="subscript"/>
        </w:rPr>
        <w:t>KБ ii</w:t>
      </w:r>
      <w:r>
        <w:t>](</w:t>
      </w:r>
      <w:r>
        <w:rPr>
          <w:b/>
        </w:rPr>
        <w:t>E</w:t>
      </w:r>
      <w:r>
        <w:t xml:space="preserve"> - </w:t>
      </w:r>
      <w:r>
        <w:rPr>
          <w:b/>
        </w:rPr>
        <w:t>A</w:t>
      </w:r>
      <w:r>
        <w:rPr>
          <w:vertAlign w:val="superscript"/>
        </w:rPr>
        <w:t>T</w:t>
      </w:r>
      <w:r>
        <w:t>) P</w:t>
      </w:r>
      <w:r>
        <w:rPr>
          <w:vertAlign w:val="subscript"/>
        </w:rPr>
        <w:t>Б</w:t>
      </w:r>
      <w:r>
        <w:t> = R</w:t>
      </w:r>
      <w:r>
        <w:rPr>
          <w:vertAlign w:val="subscript"/>
        </w:rPr>
        <w:t>ЗСТ</w:t>
      </w:r>
      <w:r>
        <w:t> </w:t>
      </w:r>
      <w:r>
        <w:sym w:font="Symbol" w:char="F0A3"/>
      </w:r>
      <w:r>
        <w:t> R </w:t>
      </w:r>
      <w:r>
        <w:tab/>
      </w:r>
      <w:r>
        <w:tab/>
        <w:t>(ЛП</w:t>
      </w:r>
      <w:r>
        <w:noBreakHyphen/>
        <w:t xml:space="preserve">РВ), </w:t>
      </w:r>
    </w:p>
    <w:p w:rsidR="00432B15" w:rsidRDefault="00432B15">
      <w:pPr>
        <w:pStyle w:val="af"/>
        <w:spacing w:before="240"/>
      </w:pPr>
      <w:r>
        <w:t xml:space="preserve">где: </w:t>
      </w:r>
    </w:p>
    <w:p w:rsidR="00432B15" w:rsidRDefault="00432B15" w:rsidP="00432B15">
      <w:pPr>
        <w:pStyle w:val="a9"/>
        <w:numPr>
          <w:ilvl w:val="0"/>
          <w:numId w:val="1"/>
        </w:numPr>
        <w:ind w:left="397" w:hanging="227"/>
      </w:pPr>
      <w:r>
        <w:rPr>
          <w:i/>
        </w:rPr>
        <w:t>[X</w:t>
      </w:r>
      <w:r>
        <w:rPr>
          <w:i/>
          <w:vertAlign w:val="subscript"/>
        </w:rPr>
        <w:t>KБ ii</w:t>
      </w:r>
      <w:r>
        <w:rPr>
          <w:i/>
        </w:rPr>
        <w:t xml:space="preserve">] </w:t>
      </w:r>
      <w:r>
        <w:t>— некий базовый спектр валового производства; в да</w:t>
      </w:r>
      <w:r>
        <w:t>н</w:t>
      </w:r>
      <w:r>
        <w:t xml:space="preserve">ной записи он представляет собой диагональную матрицу, на главной диагонали которой размещены соответствующие компоненты вектора валовых мощностей </w:t>
      </w:r>
      <w:r>
        <w:rPr>
          <w:i/>
        </w:rPr>
        <w:t>X</w:t>
      </w:r>
      <w:r>
        <w:rPr>
          <w:i/>
          <w:vertAlign w:val="subscript"/>
        </w:rPr>
        <w:t>KБ</w:t>
      </w:r>
      <w:r>
        <w:t xml:space="preserve"> (мнемонические индекс «</w:t>
      </w:r>
      <w:r>
        <w:rPr>
          <w:i/>
        </w:rPr>
        <w:t>Б</w:t>
      </w:r>
      <w:r>
        <w:t>» обозначает «базовый», индекс «</w:t>
      </w:r>
      <w:r>
        <w:rPr>
          <w:i/>
        </w:rPr>
        <w:t>К</w:t>
      </w:r>
      <w:r>
        <w:t>», как отмечалось ранее, указует на нат</w:t>
      </w:r>
      <w:r>
        <w:t>у</w:t>
      </w:r>
      <w:r>
        <w:t xml:space="preserve">ральную форму учёта продукции). </w:t>
      </w:r>
    </w:p>
    <w:p w:rsidR="00432B15" w:rsidRDefault="00432B15" w:rsidP="00432B15">
      <w:pPr>
        <w:pStyle w:val="a9"/>
        <w:numPr>
          <w:ilvl w:val="0"/>
          <w:numId w:val="1"/>
        </w:numPr>
        <w:ind w:left="397" w:hanging="227"/>
      </w:pPr>
      <w:r>
        <w:rPr>
          <w:i/>
        </w:rPr>
        <w:t>R</w:t>
      </w:r>
      <w:r>
        <w:rPr>
          <w:i/>
          <w:vertAlign w:val="subscript"/>
        </w:rPr>
        <w:t xml:space="preserve">ЗСТ </w:t>
      </w:r>
      <w:r>
        <w:t>— спектр отраслевых номинальных валовых ра</w:t>
      </w:r>
      <w:r w:rsidR="00781CA9">
        <w:t>з</w:t>
      </w:r>
      <w:r>
        <w:t>ходов фо</w:t>
      </w:r>
      <w:r>
        <w:t>р</w:t>
      </w:r>
      <w:r>
        <w:t xml:space="preserve">мирования закона стоимости; </w:t>
      </w:r>
      <w:r>
        <w:rPr>
          <w:i/>
        </w:rPr>
        <w:t>R</w:t>
      </w:r>
      <w:r>
        <w:rPr>
          <w:i/>
          <w:vertAlign w:val="subscript"/>
        </w:rPr>
        <w:t>ЗСТ </w:t>
      </w:r>
      <w:r>
        <w:rPr>
          <w:i/>
        </w:rPr>
        <w:t>= [X</w:t>
      </w:r>
      <w:r>
        <w:rPr>
          <w:i/>
          <w:vertAlign w:val="subscript"/>
        </w:rPr>
        <w:t>KБ ii</w:t>
      </w:r>
      <w:r>
        <w:rPr>
          <w:i/>
        </w:rPr>
        <w:t>]r</w:t>
      </w:r>
      <w:r>
        <w:rPr>
          <w:i/>
          <w:vertAlign w:val="subscript"/>
        </w:rPr>
        <w:t>ЗСТ</w:t>
      </w:r>
      <w:r>
        <w:rPr>
          <w:i/>
        </w:rPr>
        <w:t> .</w:t>
      </w:r>
      <w:r>
        <w:t xml:space="preserve"> </w:t>
      </w:r>
    </w:p>
    <w:p w:rsidR="00432B15" w:rsidRDefault="00432B15" w:rsidP="00432B15">
      <w:pPr>
        <w:pStyle w:val="a9"/>
        <w:numPr>
          <w:ilvl w:val="0"/>
          <w:numId w:val="1"/>
        </w:numPr>
        <w:ind w:left="397" w:hanging="227"/>
      </w:pPr>
      <w:r>
        <w:rPr>
          <w:i/>
        </w:rPr>
        <w:t>R</w:t>
      </w:r>
      <w:r>
        <w:t xml:space="preserve"> — вектор </w:t>
      </w:r>
      <w:r>
        <w:rPr>
          <w:i/>
        </w:rPr>
        <w:t>ограничений сверху</w:t>
      </w:r>
      <w:r>
        <w:t xml:space="preserve"> спектра </w:t>
      </w:r>
      <w:r>
        <w:rPr>
          <w:i/>
        </w:rPr>
        <w:t>R</w:t>
      </w:r>
      <w:r>
        <w:rPr>
          <w:i/>
          <w:vertAlign w:val="subscript"/>
        </w:rPr>
        <w:t xml:space="preserve">ЗСТ </w:t>
      </w:r>
      <w:r>
        <w:t xml:space="preserve">в отраслях </w:t>
      </w:r>
      <w:r>
        <w:rPr>
          <w:i/>
        </w:rPr>
        <w:t>i = 1, … , n</w:t>
      </w:r>
      <w:r>
        <w:t xml:space="preserve"> , связанный с вектором </w:t>
      </w:r>
      <w:r>
        <w:rPr>
          <w:i/>
        </w:rPr>
        <w:t>r</w:t>
      </w:r>
      <w:r>
        <w:t xml:space="preserve"> аналогичным соотношением: </w:t>
      </w:r>
    </w:p>
    <w:p w:rsidR="00432B15" w:rsidRDefault="00432B15" w:rsidP="00432B15">
      <w:pPr>
        <w:pStyle w:val="a9"/>
        <w:numPr>
          <w:ilvl w:val="0"/>
          <w:numId w:val="1"/>
        </w:numPr>
        <w:ind w:left="397" w:hanging="227"/>
      </w:pPr>
      <w:r>
        <w:rPr>
          <w:i/>
        </w:rPr>
        <w:t>R</w:t>
      </w:r>
      <w:r>
        <w:rPr>
          <w:i/>
          <w:vertAlign w:val="subscript"/>
        </w:rPr>
        <w:t> </w:t>
      </w:r>
      <w:r>
        <w:rPr>
          <w:i/>
        </w:rPr>
        <w:t>=[X</w:t>
      </w:r>
      <w:r>
        <w:rPr>
          <w:i/>
          <w:vertAlign w:val="subscript"/>
        </w:rPr>
        <w:t>KБ ii</w:t>
      </w:r>
      <w:r>
        <w:rPr>
          <w:i/>
        </w:rPr>
        <w:t>]r</w:t>
      </w:r>
      <w:r>
        <w:rPr>
          <w:i/>
          <w:vertAlign w:val="subscript"/>
        </w:rPr>
        <w:t> </w:t>
      </w:r>
      <w:r>
        <w:t xml:space="preserve">. Т.е. в терминах теории управления </w:t>
      </w:r>
      <w:r>
        <w:rPr>
          <w:i/>
        </w:rPr>
        <w:t>R — спектр ограничения мощности управляющего сигн</w:t>
      </w:r>
      <w:r>
        <w:rPr>
          <w:i/>
        </w:rPr>
        <w:t>а</w:t>
      </w:r>
      <w:r>
        <w:rPr>
          <w:i/>
        </w:rPr>
        <w:t>ла</w:t>
      </w:r>
      <w:r>
        <w:t>.</w:t>
      </w:r>
    </w:p>
    <w:p w:rsidR="00432B15" w:rsidRDefault="00432B15">
      <w:pPr>
        <w:pStyle w:val="a0"/>
      </w:pPr>
      <w:r>
        <w:t>Задачу ЛП</w:t>
      </w:r>
      <w:r>
        <w:noBreakHyphen/>
        <w:t>Р, после перехода в ней указанным способом к вал</w:t>
      </w:r>
      <w:r>
        <w:t>о</w:t>
      </w:r>
      <w:r>
        <w:t>вым финансовым характеристикам, будем обозначать ЛП</w:t>
      </w:r>
      <w:r>
        <w:noBreakHyphen/>
        <w:t>РВ — «в</w:t>
      </w:r>
      <w:r>
        <w:t>а</w:t>
      </w:r>
      <w:r>
        <w:t>ловая».</w:t>
      </w:r>
    </w:p>
    <w:p w:rsidR="00432B15" w:rsidRDefault="00432B15">
      <w:pPr>
        <w:pStyle w:val="a0"/>
      </w:pPr>
      <w:r>
        <w:t xml:space="preserve">Теперь вернёмся к задаче продуктообмена. Предположим, что </w:t>
      </w:r>
      <w:r>
        <w:rPr>
          <w:i/>
        </w:rPr>
        <w:t>з</w:t>
      </w:r>
      <w:r>
        <w:rPr>
          <w:i/>
        </w:rPr>
        <w:t>а</w:t>
      </w:r>
      <w:r>
        <w:rPr>
          <w:i/>
        </w:rPr>
        <w:t xml:space="preserve">дача продуктообмена </w:t>
      </w:r>
      <w:r>
        <w:t xml:space="preserve">ЛП-П по отношению к </w:t>
      </w:r>
      <w:r>
        <w:rPr>
          <w:i/>
        </w:rPr>
        <w:t>народному хозяйству, разсматриваемому как целостность</w:t>
      </w:r>
      <w:r>
        <w:t>, решается в усл</w:t>
      </w:r>
      <w:r>
        <w:t>о</w:t>
      </w:r>
      <w:r>
        <w:t>виях:</w:t>
      </w:r>
    </w:p>
    <w:p w:rsidR="00432B15" w:rsidRDefault="00432B15">
      <w:pPr>
        <w:pStyle w:val="aff5"/>
      </w:pPr>
      <w:r>
        <w:t xml:space="preserve"> (</w:t>
      </w:r>
      <w:r>
        <w:rPr>
          <w:b/>
        </w:rPr>
        <w:t xml:space="preserve">E </w:t>
      </w:r>
      <w:r>
        <w:t xml:space="preserve">- </w:t>
      </w:r>
      <w:r>
        <w:rPr>
          <w:b/>
        </w:rPr>
        <w:t>A</w:t>
      </w:r>
      <w:r>
        <w:t>) X</w:t>
      </w:r>
      <w:r>
        <w:rPr>
          <w:vertAlign w:val="subscript"/>
        </w:rPr>
        <w:t>K</w:t>
      </w:r>
      <w:r>
        <w:t xml:space="preserve"> = F</w:t>
      </w:r>
      <w:r>
        <w:rPr>
          <w:vertAlign w:val="subscript"/>
        </w:rPr>
        <w:t>K</w:t>
      </w:r>
      <w:r>
        <w:t> </w:t>
      </w:r>
      <w:r>
        <w:sym w:font="Symbol" w:char="F0B3"/>
      </w:r>
      <w:r>
        <w:t xml:space="preserve"> F</w:t>
      </w:r>
      <w:r>
        <w:rPr>
          <w:vertAlign w:val="subscript"/>
        </w:rPr>
        <w:t>K min</w:t>
      </w:r>
      <w:r>
        <w:t xml:space="preserve"> </w:t>
      </w:r>
      <w:r>
        <w:sym w:font="Symbol" w:char="F0B3"/>
      </w:r>
      <w:r>
        <w:t xml:space="preserve"> F</w:t>
      </w:r>
      <w:r>
        <w:rPr>
          <w:vertAlign w:val="subscript"/>
        </w:rPr>
        <w:t>общественно необходимое</w:t>
      </w:r>
    </w:p>
    <w:p w:rsidR="00432B15" w:rsidRDefault="00432B15">
      <w:pPr>
        <w:pStyle w:val="a0"/>
        <w:spacing w:before="240"/>
      </w:pPr>
      <w:r>
        <w:t xml:space="preserve">Предположим, что производственные мощности достаточны, вследствие чего </w:t>
      </w:r>
      <w:r>
        <w:rPr>
          <w:i/>
        </w:rPr>
        <w:t>такое решение</w:t>
      </w:r>
      <w:r>
        <w:t xml:space="preserve"> задачи формально математически существует; а кроме того, что оно и практически осуществлено в управлении и при этом все неравенства в оптимальном решении зад</w:t>
      </w:r>
      <w:r>
        <w:t>а</w:t>
      </w:r>
      <w:r>
        <w:t xml:space="preserve">чи ЛП-П выполняются как строгие. Это означает, что в силу ранее приведённой теоремы все переменные </w:t>
      </w:r>
      <w:r>
        <w:rPr>
          <w:i/>
        </w:rPr>
        <w:t>P</w:t>
      </w:r>
      <w:r>
        <w:rPr>
          <w:i/>
          <w:vertAlign w:val="subscript"/>
        </w:rPr>
        <w:t>1</w:t>
      </w:r>
      <w:r>
        <w:rPr>
          <w:i/>
        </w:rPr>
        <w:t> , P</w:t>
      </w:r>
      <w:r>
        <w:rPr>
          <w:i/>
          <w:vertAlign w:val="subscript"/>
        </w:rPr>
        <w:t>2</w:t>
      </w:r>
      <w:r>
        <w:rPr>
          <w:i/>
        </w:rPr>
        <w:t> , … , P</w:t>
      </w:r>
      <w:r>
        <w:rPr>
          <w:i/>
          <w:vertAlign w:val="subscript"/>
        </w:rPr>
        <w:t>n</w:t>
      </w:r>
      <w:r>
        <w:t xml:space="preserve"> в </w:t>
      </w:r>
      <w:r>
        <w:lastRenderedPageBreak/>
        <w:t xml:space="preserve">оптимальном решении </w:t>
      </w:r>
      <w:r>
        <w:rPr>
          <w:i/>
        </w:rPr>
        <w:t>формально математической</w:t>
      </w:r>
      <w:r>
        <w:t xml:space="preserve"> двойственной задачи ЛП-Р принимают нулевые зн</w:t>
      </w:r>
      <w:r>
        <w:t>а</w:t>
      </w:r>
      <w:r>
        <w:t>чения.</w:t>
      </w:r>
    </w:p>
    <w:p w:rsidR="00432B15" w:rsidRDefault="00432B15">
      <w:pPr>
        <w:pStyle w:val="a0"/>
      </w:pPr>
      <w:r>
        <w:t xml:space="preserve">Поскольку мы интерпретируем переменные двойственной задачи ЛП-Р как </w:t>
      </w:r>
      <w:r>
        <w:rPr>
          <w:i/>
        </w:rPr>
        <w:t>реальные (а не некие) цены</w:t>
      </w:r>
      <w:r>
        <w:t xml:space="preserve">, то формальная математика в разсматриваемом предположении </w:t>
      </w:r>
      <w:r>
        <w:rPr>
          <w:i/>
        </w:rPr>
        <w:t>всего лишь совпадает</w:t>
      </w:r>
      <w:r>
        <w:t xml:space="preserve"> с финанс</w:t>
      </w:r>
      <w:r>
        <w:t>о</w:t>
      </w:r>
      <w:r>
        <w:t xml:space="preserve">во-экономической </w:t>
      </w:r>
      <w:r>
        <w:rPr>
          <w:i/>
        </w:rPr>
        <w:t xml:space="preserve">управляемой </w:t>
      </w:r>
      <w:r>
        <w:t>реальностью: избыточность предл</w:t>
      </w:r>
      <w:r>
        <w:t>о</w:t>
      </w:r>
      <w:r>
        <w:t>жения производимого и естественно-природная неограниченная до</w:t>
      </w:r>
      <w:r>
        <w:t>с</w:t>
      </w:r>
      <w:r>
        <w:t xml:space="preserve">тупность чего-либо по отношению к </w:t>
      </w:r>
      <w:r>
        <w:rPr>
          <w:u w:val="single"/>
        </w:rPr>
        <w:t>реальному</w:t>
      </w:r>
      <w:r>
        <w:t xml:space="preserve"> </w:t>
      </w:r>
      <w:r>
        <w:rPr>
          <w:i/>
        </w:rPr>
        <w:t>спектру запросов п</w:t>
      </w:r>
      <w:r>
        <w:rPr>
          <w:i/>
        </w:rPr>
        <w:t>о</w:t>
      </w:r>
      <w:r>
        <w:rPr>
          <w:i/>
        </w:rPr>
        <w:t>требления</w:t>
      </w:r>
      <w:r>
        <w:t xml:space="preserve"> общества имеет следствием падение цен до нуля на то, что раньше обладало ценой, либо сохраняется изначальное отсутствие цены в обществе на это “что-либо”; недостаточность по отнош</w:t>
      </w:r>
      <w:r>
        <w:t>е</w:t>
      </w:r>
      <w:r>
        <w:t xml:space="preserve">нию к </w:t>
      </w:r>
      <w:r>
        <w:rPr>
          <w:u w:val="single"/>
        </w:rPr>
        <w:t>реальному</w:t>
      </w:r>
      <w:r>
        <w:t xml:space="preserve"> </w:t>
      </w:r>
      <w:r>
        <w:rPr>
          <w:i/>
        </w:rPr>
        <w:t>спектру запросов потребления</w:t>
      </w:r>
      <w:r>
        <w:t xml:space="preserve"> немедленно поро</w:t>
      </w:r>
      <w:r>
        <w:t>ж</w:t>
      </w:r>
      <w:r>
        <w:t>дает цену, величина которой определяется разпределением платёж</w:t>
      </w:r>
      <w:r>
        <w:t>е</w:t>
      </w:r>
      <w:r>
        <w:t>способности общества по специализированным рынкам как проду</w:t>
      </w:r>
      <w:r>
        <w:t>к</w:t>
      </w:r>
      <w:r>
        <w:t>ции и услуг, создаваемых в общественном объединении труда, так и естественно-природных ресу</w:t>
      </w:r>
      <w:r>
        <w:t>р</w:t>
      </w:r>
      <w:r>
        <w:t>сов</w:t>
      </w:r>
      <w:r>
        <w:rPr>
          <w:rStyle w:val="aff4"/>
        </w:rPr>
        <w:footnoteReference w:id="192"/>
      </w:r>
      <w:r>
        <w:t xml:space="preserve">. </w:t>
      </w:r>
    </w:p>
    <w:p w:rsidR="00432B15" w:rsidRDefault="00432B15">
      <w:pPr>
        <w:pStyle w:val="a0"/>
      </w:pPr>
      <w:r>
        <w:t xml:space="preserve">Естественно ожидать, что, в случае </w:t>
      </w:r>
      <w:r>
        <w:rPr>
          <w:i/>
        </w:rPr>
        <w:t>идеального 1) биосферно допустимого и 2) общественно ориентированного управления (пр</w:t>
      </w:r>
      <w:r>
        <w:rPr>
          <w:i/>
        </w:rPr>
        <w:t>и</w:t>
      </w:r>
      <w:r>
        <w:rPr>
          <w:i/>
        </w:rPr>
        <w:t>оритетность: 1, 2 !!!),</w:t>
      </w:r>
      <w:r>
        <w:t xml:space="preserve"> народное хозяйство, разсматриваемое как целостность, — многоотраслевая производственно-потребительская система — заведомо удовлетворяет все запросы общества в проду</w:t>
      </w:r>
      <w:r>
        <w:t>к</w:t>
      </w:r>
      <w:r>
        <w:t>ции и услугах в темпе их заказа; при этом недостаточность в них, по отношению к спектру запросов потребителей, — отсутствует и в пс</w:t>
      </w:r>
      <w:r>
        <w:t>и</w:t>
      </w:r>
      <w:r>
        <w:t>хически и нравственно здоровом обществе естественно ожидать обнул</w:t>
      </w:r>
      <w:r>
        <w:t>е</w:t>
      </w:r>
      <w:r>
        <w:t xml:space="preserve">ния прейскуранта на продукцию и услуги конечного потребления </w:t>
      </w:r>
      <w:r>
        <w:rPr>
          <w:i/>
        </w:rPr>
        <w:t>внепроизводственного характера</w:t>
      </w:r>
      <w:r>
        <w:t>, ради потребления которой общество и ведёт всю хозяйственную де</w:t>
      </w:r>
      <w:r>
        <w:t>я</w:t>
      </w:r>
      <w:r>
        <w:t>тельность.</w:t>
      </w:r>
    </w:p>
    <w:p w:rsidR="00432B15" w:rsidRDefault="00432B15">
      <w:pPr>
        <w:pStyle w:val="a0"/>
      </w:pPr>
      <w:r>
        <w:t>Режимы управления или саморегуляции, в которых многоотрасл</w:t>
      </w:r>
      <w:r>
        <w:t>е</w:t>
      </w:r>
      <w:r>
        <w:t>вая производственно-потребительская система не в состоянии усто</w:t>
      </w:r>
      <w:r>
        <w:t>й</w:t>
      </w:r>
      <w:r>
        <w:t xml:space="preserve">чиво удовлетворять все запросы общества, являются отклонением от идеального режима и в таких режимах ненулевые </w:t>
      </w:r>
      <w:r>
        <w:lastRenderedPageBreak/>
        <w:t>ошибки управл</w:t>
      </w:r>
      <w:r>
        <w:t>е</w:t>
      </w:r>
      <w:r>
        <w:t>ния выражаются как компоненты-цены прейскуранта на производ</w:t>
      </w:r>
      <w:r>
        <w:t>и</w:t>
      </w:r>
      <w:r>
        <w:t xml:space="preserve">мые продукцию, услуги и не производимые обществом естественно-природные ресурсы. Чем больше нехватка чего-либо по отношению к </w:t>
      </w:r>
      <w:r>
        <w:rPr>
          <w:i/>
        </w:rPr>
        <w:t>свободным запросам на потребление</w:t>
      </w:r>
      <w:r>
        <w:t>, тем выше цена, ограничива</w:t>
      </w:r>
      <w:r>
        <w:t>ю</w:t>
      </w:r>
      <w:r>
        <w:t xml:space="preserve">щая численность потребителей. </w:t>
      </w:r>
      <w:r>
        <w:rPr>
          <w:i/>
        </w:rPr>
        <w:t>Цена — всего лишь ограничитель платёжеспособностью численности потребителей</w:t>
      </w:r>
      <w:r>
        <w:t xml:space="preserve"> и не более того; т.е. цена — </w:t>
      </w:r>
      <w:r>
        <w:rPr>
          <w:i/>
        </w:rPr>
        <w:t>мера нехватки</w:t>
      </w:r>
      <w:r>
        <w:t xml:space="preserve"> продукции и услуг, производимых в о</w:t>
      </w:r>
      <w:r>
        <w:t>б</w:t>
      </w:r>
      <w:r>
        <w:t>ществе, а также и естественно-природных факторов, необходимых обществу.</w:t>
      </w:r>
    </w:p>
    <w:p w:rsidR="00432B15" w:rsidRDefault="00432B15">
      <w:pPr>
        <w:pStyle w:val="a0"/>
      </w:pPr>
      <w:r>
        <w:t>Поскольку идеальному режиму управления соответствуют нул</w:t>
      </w:r>
      <w:r>
        <w:t>е</w:t>
      </w:r>
      <w:r>
        <w:t xml:space="preserve">вые значения </w:t>
      </w:r>
      <w:r>
        <w:rPr>
          <w:i/>
        </w:rPr>
        <w:t>всех компонент вектора ошибки управления,</w:t>
      </w:r>
      <w:r>
        <w:t xml:space="preserve"> то эти оп</w:t>
      </w:r>
      <w:r>
        <w:t>и</w:t>
      </w:r>
      <w:r>
        <w:t xml:space="preserve">санные объективные особенности ценообразования и позволяют </w:t>
      </w:r>
      <w:r>
        <w:rPr>
          <w:i/>
        </w:rPr>
        <w:t>прейскурант внутреннего рынка на продукцию и услуги личного, семе</w:t>
      </w:r>
      <w:r>
        <w:rPr>
          <w:i/>
        </w:rPr>
        <w:t>й</w:t>
      </w:r>
      <w:r>
        <w:rPr>
          <w:i/>
        </w:rPr>
        <w:t>ного и общественного внепроизводственного потребления</w:t>
      </w:r>
      <w:r>
        <w:t xml:space="preserve"> интерпр</w:t>
      </w:r>
      <w:r>
        <w:t>е</w:t>
      </w:r>
      <w:r>
        <w:t>тировать в качестве вектора ошибки управления народным хозяйством, разсматриваемым как целос</w:t>
      </w:r>
      <w:r>
        <w:t>т</w:t>
      </w:r>
      <w:r>
        <w:t>ность.</w:t>
      </w:r>
    </w:p>
    <w:p w:rsidR="00432B15" w:rsidRDefault="00432B15">
      <w:pPr>
        <w:pStyle w:val="a0"/>
      </w:pPr>
      <w:r>
        <w:t>Сказанное относится и к фрагментарным по отношению к целостности народного хозяйства многоотраслевым производстве</w:t>
      </w:r>
      <w:r>
        <w:t>н</w:t>
      </w:r>
      <w:r>
        <w:t>но-потребительским системам (экономическим зонам, многоотраслевым концернам и т.п.), а также к хозяйственным системам, объединя</w:t>
      </w:r>
      <w:r>
        <w:t>ю</w:t>
      </w:r>
      <w:r>
        <w:t>щим более чем одно государство или народное хозя</w:t>
      </w:r>
      <w:r>
        <w:t>й</w:t>
      </w:r>
      <w:r>
        <w:t>ство.</w:t>
      </w:r>
    </w:p>
    <w:p w:rsidR="00432B15" w:rsidRDefault="00432B15">
      <w:pPr>
        <w:pStyle w:val="a0"/>
      </w:pPr>
      <w:r>
        <w:rPr>
          <w:i/>
        </w:rPr>
        <w:t>При этом следует иметь в виду: прейскурант — атрибут ф</w:t>
      </w:r>
      <w:r>
        <w:rPr>
          <w:i/>
        </w:rPr>
        <w:t>и</w:t>
      </w:r>
      <w:r>
        <w:rPr>
          <w:i/>
        </w:rPr>
        <w:t xml:space="preserve">нансово-экономической деятельности общества, и в ней — </w:t>
      </w:r>
      <w:r>
        <w:t>в виде пре</w:t>
      </w:r>
      <w:r>
        <w:t>й</w:t>
      </w:r>
      <w:r>
        <w:t xml:space="preserve">скуранта и его компонент </w:t>
      </w:r>
      <w:r>
        <w:rPr>
          <w:i/>
        </w:rPr>
        <w:t>— отражены ошибки общественного управления, свершающиеся не только в финансово-экономической деятельности, но и во всех прочих областях жизни общ</w:t>
      </w:r>
      <w:r>
        <w:rPr>
          <w:i/>
        </w:rPr>
        <w:t>е</w:t>
      </w:r>
      <w:r>
        <w:rPr>
          <w:i/>
        </w:rPr>
        <w:t>ства.</w:t>
      </w:r>
      <w:r>
        <w:t xml:space="preserve"> </w:t>
      </w:r>
    </w:p>
    <w:p w:rsidR="00432B15" w:rsidRDefault="00432B15">
      <w:pPr>
        <w:pStyle w:val="a0"/>
        <w:rPr>
          <w:i/>
        </w:rPr>
      </w:pPr>
      <w:r>
        <w:t>Это — специальное предостережение для намеревающихся сказа</w:t>
      </w:r>
      <w:r>
        <w:t>н</w:t>
      </w:r>
      <w:r>
        <w:t xml:space="preserve">ное вульгаризировать и осмеять. И даже, если кому-то не нравится признание прейскуранта вектором ошибки, то он </w:t>
      </w:r>
      <w:r>
        <w:rPr>
          <w:i/>
        </w:rPr>
        <w:t>изойдет в шизофр</w:t>
      </w:r>
      <w:r>
        <w:rPr>
          <w:i/>
        </w:rPr>
        <w:t>е</w:t>
      </w:r>
      <w:r>
        <w:rPr>
          <w:i/>
        </w:rPr>
        <w:t>нию</w:t>
      </w:r>
      <w:r>
        <w:t xml:space="preserve"> в попытке определить иной объективно складывающийся и измеримый вектор ошибки по отношению к процессам самоуправл</w:t>
      </w:r>
      <w:r>
        <w:t>е</w:t>
      </w:r>
      <w:r>
        <w:t>ния во многоотраслевых производственно-потребитель</w:t>
      </w:r>
      <w:r>
        <w:softHyphen/>
        <w:t>ских сист</w:t>
      </w:r>
      <w:r>
        <w:t>е</w:t>
      </w:r>
      <w:r>
        <w:t>мах.</w:t>
      </w:r>
    </w:p>
    <w:p w:rsidR="00432B15" w:rsidRDefault="00432B15">
      <w:pPr>
        <w:pStyle w:val="a0"/>
      </w:pPr>
      <w:r>
        <w:t>Возможно, что такая интерпретация теории двойственности линейного программирования покажется кому-то бредом, посягател</w:t>
      </w:r>
      <w:r>
        <w:t>ь</w:t>
      </w:r>
      <w:r>
        <w:t>ством на каноны абстрактной математики. Но с нашей точки зрения, гов</w:t>
      </w:r>
      <w:r>
        <w:t>о</w:t>
      </w:r>
      <w:r>
        <w:t xml:space="preserve">рить об управлении и саморегуляции в народном хозяйстве и избегать при этом </w:t>
      </w:r>
      <w:r>
        <w:rPr>
          <w:i/>
        </w:rPr>
        <w:t xml:space="preserve">определённости </w:t>
      </w:r>
      <w:r>
        <w:t>в отношении избрания вектора целей и ве</w:t>
      </w:r>
      <w:r>
        <w:t>к</w:t>
      </w:r>
      <w:r>
        <w:t xml:space="preserve">тора ошибки управления — действительно либо </w:t>
      </w:r>
      <w:r>
        <w:rPr>
          <w:i/>
        </w:rPr>
        <w:lastRenderedPageBreak/>
        <w:t>патол</w:t>
      </w:r>
      <w:r>
        <w:rPr>
          <w:i/>
        </w:rPr>
        <w:t>о</w:t>
      </w:r>
      <w:r>
        <w:rPr>
          <w:i/>
        </w:rPr>
        <w:t xml:space="preserve">гический бред, </w:t>
      </w:r>
      <w:r>
        <w:t xml:space="preserve">либо </w:t>
      </w:r>
      <w:r>
        <w:rPr>
          <w:i/>
        </w:rPr>
        <w:t>наглое</w:t>
      </w:r>
      <w:r>
        <w:t xml:space="preserve"> </w:t>
      </w:r>
      <w:r>
        <w:rPr>
          <w:i/>
        </w:rPr>
        <w:t>невежество,</w:t>
      </w:r>
      <w:r>
        <w:t xml:space="preserve"> которыми прикрывается обыкновенный</w:t>
      </w:r>
      <w:r>
        <w:rPr>
          <w:i/>
        </w:rPr>
        <w:t xml:space="preserve"> ц</w:t>
      </w:r>
      <w:r>
        <w:rPr>
          <w:i/>
        </w:rPr>
        <w:t>и</w:t>
      </w:r>
      <w:r>
        <w:rPr>
          <w:i/>
        </w:rPr>
        <w:t>низм паразитов</w:t>
      </w:r>
      <w:r>
        <w:t xml:space="preserve"> на чужом труде.</w:t>
      </w:r>
    </w:p>
    <w:p w:rsidR="00432B15" w:rsidRDefault="00432B15">
      <w:pPr>
        <w:pStyle w:val="a0"/>
      </w:pPr>
      <w:r>
        <w:t>Это так, поскольку в общественном самоуправлении все люди имеют какие-то цели и в чём-то ошибаются, вследствие чего в ко</w:t>
      </w:r>
      <w:r>
        <w:t>л</w:t>
      </w:r>
      <w:r>
        <w:t>лективном бе</w:t>
      </w:r>
      <w:r w:rsidR="00B314C5">
        <w:t>з</w:t>
      </w:r>
      <w:r>
        <w:t xml:space="preserve">сознательном и коллективном сознательном всегда </w:t>
      </w:r>
      <w:r>
        <w:rPr>
          <w:i/>
        </w:rPr>
        <w:t>об</w:t>
      </w:r>
      <w:r>
        <w:rPr>
          <w:i/>
        </w:rPr>
        <w:t>ъ</w:t>
      </w:r>
      <w:r>
        <w:rPr>
          <w:i/>
        </w:rPr>
        <w:t>ективно присутствуют</w:t>
      </w:r>
      <w:r>
        <w:t xml:space="preserve"> некие вектора целей общества в целом и его подмножеств, а в жизни всегда </w:t>
      </w:r>
      <w:r>
        <w:rPr>
          <w:i/>
        </w:rPr>
        <w:t>объективно имеет место</w:t>
      </w:r>
      <w:r>
        <w:t xml:space="preserve"> некий вектор ошибки общественного самоуправления. Поскольку самоупра</w:t>
      </w:r>
      <w:r>
        <w:t>в</w:t>
      </w:r>
      <w:r>
        <w:t>ление ограниченных систем всегда протекает в объемлющих их пр</w:t>
      </w:r>
      <w:r>
        <w:t>о</w:t>
      </w:r>
      <w:r>
        <w:t>цессах, то по отношению к ним вектор ошибки вложенного сам</w:t>
      </w:r>
      <w:r>
        <w:t>о</w:t>
      </w:r>
      <w:r>
        <w:t xml:space="preserve">управления — объективен. Соответственно, те, </w:t>
      </w:r>
      <w:r>
        <w:rPr>
          <w:i/>
        </w:rPr>
        <w:t>кто допускает в с</w:t>
      </w:r>
      <w:r>
        <w:rPr>
          <w:i/>
        </w:rPr>
        <w:t>а</w:t>
      </w:r>
      <w:r>
        <w:rPr>
          <w:i/>
        </w:rPr>
        <w:t>моуправлении объективную возрастающую ошибку,</w:t>
      </w:r>
      <w:r>
        <w:t xml:space="preserve"> объективно о</w:t>
      </w:r>
      <w:r>
        <w:t>б</w:t>
      </w:r>
      <w:r>
        <w:t xml:space="preserve">речены погибнуть под её бременем, если </w:t>
      </w:r>
      <w:r>
        <w:rPr>
          <w:i/>
        </w:rPr>
        <w:t xml:space="preserve">сами они </w:t>
      </w:r>
      <w:r>
        <w:t>не одумаются з</w:t>
      </w:r>
      <w:r>
        <w:t>а</w:t>
      </w:r>
      <w:r>
        <w:t>благовременно.</w:t>
      </w:r>
    </w:p>
    <w:p w:rsidR="00432B15" w:rsidRDefault="00432B15">
      <w:pPr>
        <w:pStyle w:val="a0"/>
      </w:pPr>
      <w:r>
        <w:t>Но кроме того, не существует никаких формально математич</w:t>
      </w:r>
      <w:r>
        <w:t>е</w:t>
      </w:r>
      <w:r>
        <w:t>ских причин, чтобы в макроэкономических интерпретациях прив</w:t>
      </w:r>
      <w:r>
        <w:t>е</w:t>
      </w:r>
      <w:r>
        <w:t>дённых положений теории двойственности линейного программирования о</w:t>
      </w:r>
      <w:r>
        <w:t>г</w:t>
      </w:r>
      <w:r>
        <w:t>раничивать себя строгим выполнением только некоторых, а не всего множества неравенств в задаче ЛП-П, а в задачу ЛП-Р вводить к</w:t>
      </w:r>
      <w:r>
        <w:t>а</w:t>
      </w:r>
      <w:r>
        <w:t xml:space="preserve">кие-то “теневые” ценоподобные переменные вместо того, чтобы найти применение реальным ценам рынка в парной </w:t>
      </w:r>
      <w:r>
        <w:rPr>
          <w:i/>
        </w:rPr>
        <w:t>задаче продуктообмена и рентабельности</w:t>
      </w:r>
      <w:r>
        <w:t>, объединяющей прямую и двойственную изолированные, но взаимно связанные задачи линейного программир</w:t>
      </w:r>
      <w:r>
        <w:t>о</w:t>
      </w:r>
      <w:r>
        <w:t>вания.</w:t>
      </w:r>
    </w:p>
    <w:p w:rsidR="00432B15" w:rsidRDefault="00432B15">
      <w:pPr>
        <w:pStyle w:val="a0"/>
        <w:rPr>
          <w:i/>
        </w:rPr>
      </w:pPr>
      <w:r>
        <w:t xml:space="preserve">И коли уже более 40 лет переменные </w:t>
      </w:r>
      <w:r>
        <w:rPr>
          <w:i/>
        </w:rPr>
        <w:t>прямой задачи</w:t>
      </w:r>
      <w:r>
        <w:t xml:space="preserve"> общеприз</w:t>
      </w:r>
      <w:r>
        <w:softHyphen/>
        <w:t xml:space="preserve">нанно интерпретируются как валовые объёмы (производства в задаче ЛП-П вектор </w:t>
      </w:r>
      <w:r>
        <w:rPr>
          <w:i/>
        </w:rPr>
        <w:t>X</w:t>
      </w:r>
      <w:r>
        <w:rPr>
          <w:i/>
          <w:vertAlign w:val="subscript"/>
        </w:rPr>
        <w:t>K</w:t>
      </w:r>
      <w:r>
        <w:t xml:space="preserve">), а переменные </w:t>
      </w:r>
      <w:r>
        <w:rPr>
          <w:i/>
        </w:rPr>
        <w:t>двойственной задачи</w:t>
      </w:r>
      <w:r>
        <w:t xml:space="preserve"> как цены (в задаче ЛП-Р образующие в совокупности вектор </w:t>
      </w:r>
      <w:r>
        <w:rPr>
          <w:i/>
        </w:rPr>
        <w:t>P</w:t>
      </w:r>
      <w:r>
        <w:t xml:space="preserve">), то нет никаких </w:t>
      </w:r>
      <w:r>
        <w:rPr>
          <w:i/>
        </w:rPr>
        <w:t>РАЗУМНЫХ</w:t>
      </w:r>
      <w:r>
        <w:t xml:space="preserve"> причин, кроме </w:t>
      </w:r>
      <w:r>
        <w:rPr>
          <w:i/>
        </w:rPr>
        <w:t>нравственно обусловленных</w:t>
      </w:r>
      <w:r>
        <w:t xml:space="preserve"> мировоззренч</w:t>
      </w:r>
      <w:r>
        <w:t>е</w:t>
      </w:r>
      <w:r>
        <w:t xml:space="preserve">ских и </w:t>
      </w:r>
      <w:r>
        <w:rPr>
          <w:i/>
        </w:rPr>
        <w:t>психиатрических</w:t>
      </w:r>
      <w:r>
        <w:t xml:space="preserve"> комплексов, чтобы не соотнести одно с другим и не назвать </w:t>
      </w:r>
      <w:r>
        <w:rPr>
          <w:i/>
        </w:rPr>
        <w:t>прейскурант внутреннего рынка многоотра</w:t>
      </w:r>
      <w:r>
        <w:rPr>
          <w:i/>
        </w:rPr>
        <w:t>с</w:t>
      </w:r>
      <w:r>
        <w:rPr>
          <w:i/>
        </w:rPr>
        <w:t>левой производственно-потребительской системы на продукцию и услуги личного, семейного и общественного в целом внепроизводственного потребления — вектором ошибки управл</w:t>
      </w:r>
      <w:r>
        <w:rPr>
          <w:i/>
        </w:rPr>
        <w:t>е</w:t>
      </w:r>
      <w:r>
        <w:rPr>
          <w:i/>
        </w:rPr>
        <w:t>ния ею.</w:t>
      </w:r>
    </w:p>
    <w:p w:rsidR="00432B15" w:rsidRDefault="00432B15">
      <w:pPr>
        <w:pStyle w:val="a0"/>
      </w:pPr>
      <w:r>
        <w:t>С точки зрения теории управления все без изключения человеч</w:t>
      </w:r>
      <w:r>
        <w:t>е</w:t>
      </w:r>
      <w:r>
        <w:t>ские действия целесообразны и отвечают целям либо самого челов</w:t>
      </w:r>
      <w:r>
        <w:t>е</w:t>
      </w:r>
      <w:r>
        <w:t xml:space="preserve">ка, либо тех, кто употребляет пирамиду непонимания и пирамиду осознанного знания в своекорыстных целях, занимая более высокий ступени в её иерархии. Каждый в толпо-“элитарном” </w:t>
      </w:r>
      <w:r>
        <w:lastRenderedPageBreak/>
        <w:t xml:space="preserve">обществе </w:t>
      </w:r>
      <w:r>
        <w:rPr>
          <w:i/>
        </w:rPr>
        <w:t xml:space="preserve">в меру понимания </w:t>
      </w:r>
      <w:r>
        <w:t>работает на себя, а в меру непонимания — на тех, кто п</w:t>
      </w:r>
      <w:r>
        <w:t>о</w:t>
      </w:r>
      <w:r>
        <w:t xml:space="preserve">нимает больше в том, </w:t>
      </w:r>
      <w:r>
        <w:rPr>
          <w:i/>
        </w:rPr>
        <w:t>как из чужого труда извлечь свою корысть в земной жизни</w:t>
      </w:r>
      <w:r>
        <w:t>. Соответственно, возражения против принятия внутре</w:t>
      </w:r>
      <w:r>
        <w:t>н</w:t>
      </w:r>
      <w:r>
        <w:t>него прейскуранта в качестве финансово-экономического выр</w:t>
      </w:r>
      <w:r>
        <w:t>а</w:t>
      </w:r>
      <w:r>
        <w:t>жения вектора ошибки самоуправления обществом, есть осознанное или бездумное стремление поддерживать устойчивым ошибочное управление с заведомо не нулевыми оши</w:t>
      </w:r>
      <w:r>
        <w:t>б</w:t>
      </w:r>
      <w:r>
        <w:t>ками.</w:t>
      </w:r>
    </w:p>
    <w:p w:rsidR="00432B15" w:rsidRDefault="00432B15">
      <w:pPr>
        <w:pStyle w:val="ae"/>
      </w:pPr>
      <w:r>
        <w:t>То есть возражения против признания прейскуранта вект</w:t>
      </w:r>
      <w:r>
        <w:t>о</w:t>
      </w:r>
      <w:r>
        <w:t xml:space="preserve">ром ошибки, относятся уже не к теоретизированию на темы экономики, а к практической психиатрии и криминалистике, поскольку они — следствие злонравия и </w:t>
      </w:r>
      <w:r>
        <w:rPr>
          <w:i/>
        </w:rPr>
        <w:t>слабоумия, огран</w:t>
      </w:r>
      <w:r>
        <w:rPr>
          <w:i/>
        </w:rPr>
        <w:t>и</w:t>
      </w:r>
      <w:r>
        <w:rPr>
          <w:i/>
        </w:rPr>
        <w:t>чивающего эффективность деятельности злонравных в о</w:t>
      </w:r>
      <w:r>
        <w:rPr>
          <w:i/>
        </w:rPr>
        <w:t>б</w:t>
      </w:r>
      <w:r>
        <w:rPr>
          <w:i/>
        </w:rPr>
        <w:t>ществе.</w:t>
      </w:r>
    </w:p>
    <w:p w:rsidR="00432B15" w:rsidRDefault="00432B15">
      <w:pPr>
        <w:pStyle w:val="a0"/>
      </w:pPr>
      <w:r>
        <w:t xml:space="preserve">Интеллект </w:t>
      </w:r>
      <w:r>
        <w:rPr>
          <w:i/>
        </w:rPr>
        <w:t>злого гения</w:t>
      </w:r>
      <w:r>
        <w:t xml:space="preserve"> сидит в клетке, созданной его злонравием: хотя при этом он может неоспоримо блистать, но всё же — </w:t>
      </w:r>
      <w:r>
        <w:rPr>
          <w:i/>
        </w:rPr>
        <w:t>блистает он из клетки</w:t>
      </w:r>
      <w:r>
        <w:t xml:space="preserve">. Объяснение дано в Коране (8:29): Бог даёт </w:t>
      </w:r>
      <w:r>
        <w:rPr>
          <w:i/>
        </w:rPr>
        <w:t>каждому человеку непосредственно</w:t>
      </w:r>
      <w:r>
        <w:t xml:space="preserve"> по его благоговению перед Ним спосо</w:t>
      </w:r>
      <w:r>
        <w:t>б</w:t>
      </w:r>
      <w:r>
        <w:t>ность Различать разнокачественности в событиях, про</w:t>
      </w:r>
      <w:r>
        <w:softHyphen/>
        <w:t>текающих в М</w:t>
      </w:r>
      <w:r>
        <w:t>и</w:t>
      </w:r>
      <w:r>
        <w:t>роздании. И никакая отсебятина, превознесшаяся в гордыне, не сп</w:t>
      </w:r>
      <w:r>
        <w:t>о</w:t>
      </w:r>
      <w:r>
        <w:t>собна овладеть Различением-способностью, если оно не дано Свыше. Интеллект обрабатывает только ту информацию, которая выявлена ч</w:t>
      </w:r>
      <w:r>
        <w:t>е</w:t>
      </w:r>
      <w:r>
        <w:t>ловеком в Различении. Если не дано Свыше Различения, то интеллект обречён на ограниченность и бег за собственной тенью. И потому НЕ-Различение — клетка для интеллекта злонравного человека, лиша</w:t>
      </w:r>
      <w:r>
        <w:t>ю</w:t>
      </w:r>
      <w:r>
        <w:t xml:space="preserve">щая его </w:t>
      </w:r>
      <w:r>
        <w:rPr>
          <w:i/>
        </w:rPr>
        <w:t xml:space="preserve">полноты выбора </w:t>
      </w:r>
      <w:r>
        <w:t>путей в будущее; лишающая его возможн</w:t>
      </w:r>
      <w:r>
        <w:t>о</w:t>
      </w:r>
      <w:r>
        <w:t>сти получать новую информацию. За примерами далеко ходить не н</w:t>
      </w:r>
      <w:r>
        <w:t>а</w:t>
      </w:r>
      <w:r>
        <w:t>до.</w:t>
      </w:r>
    </w:p>
    <w:p w:rsidR="00432B15" w:rsidRDefault="00432B15">
      <w:pPr>
        <w:pStyle w:val="a0"/>
      </w:pPr>
      <w:r>
        <w:t xml:space="preserve">В современной цивилизации </w:t>
      </w:r>
      <w:r>
        <w:rPr>
          <w:i/>
        </w:rPr>
        <w:t>РАЗПУЩЕННОСТЬ невольников греха</w:t>
      </w:r>
      <w:r>
        <w:t xml:space="preserve"> в их следовании пороку, свойственно называть </w:t>
      </w:r>
      <w:r>
        <w:rPr>
          <w:i/>
        </w:rPr>
        <w:t>свободой личн</w:t>
      </w:r>
      <w:r>
        <w:rPr>
          <w:i/>
        </w:rPr>
        <w:t>о</w:t>
      </w:r>
      <w:r>
        <w:rPr>
          <w:i/>
        </w:rPr>
        <w:t>сти</w:t>
      </w:r>
      <w:r>
        <w:t xml:space="preserve">, в том числе и </w:t>
      </w:r>
      <w:r>
        <w:rPr>
          <w:i/>
        </w:rPr>
        <w:t>интеллектуальной свободой,</w:t>
      </w:r>
      <w:r>
        <w:t xml:space="preserve"> хотя это — одна из худших форм тирании. И этот бе</w:t>
      </w:r>
      <w:r w:rsidR="00B314C5">
        <w:t>з</w:t>
      </w:r>
      <w:r>
        <w:t>сознательный психиатрический ко</w:t>
      </w:r>
      <w:r>
        <w:t>м</w:t>
      </w:r>
      <w:r>
        <w:t xml:space="preserve">плекс </w:t>
      </w:r>
      <w:r>
        <w:rPr>
          <w:i/>
        </w:rPr>
        <w:t>жажды тирании, жажды рабовладеть</w:t>
      </w:r>
      <w:r>
        <w:t xml:space="preserve"> находит своё выр</w:t>
      </w:r>
      <w:r>
        <w:t>а</w:t>
      </w:r>
      <w:r>
        <w:t>жение в экономической литературе подневольных сионо-паразитизму стран. Обратимся к книге Роберта Н. Антони, профессора Школы би</w:t>
      </w:r>
      <w:r>
        <w:t>з</w:t>
      </w:r>
      <w:r>
        <w:t xml:space="preserve">неса Гарвардского университета </w:t>
      </w:r>
      <w:r>
        <w:rPr>
          <w:i/>
        </w:rPr>
        <w:t>“Основы бухгалтерского учёта”</w:t>
      </w:r>
      <w:r>
        <w:t xml:space="preserve"> (1</w:t>
      </w:r>
      <w:r>
        <w:noBreakHyphen/>
        <w:t>е русское издание, пер. Б.Херсонского, М.Шнейдеман — фамилии говорят о себе):</w:t>
      </w:r>
    </w:p>
    <w:p w:rsidR="00432B15" w:rsidRDefault="00432B15">
      <w:pPr>
        <w:pStyle w:val="aa"/>
      </w:pPr>
      <w:r>
        <w:t>«1</w:t>
      </w:r>
      <w:r>
        <w:noBreakHyphen/>
        <w:t xml:space="preserve">10 (…) работники этой кампании, вероятно, её наиболее ценный ресурс, тем не менее они … (являются / не являются) </w:t>
      </w:r>
      <w:r>
        <w:lastRenderedPageBreak/>
        <w:t xml:space="preserve">ресурсом, подлежащим бухгалтерскому учёту. </w:t>
      </w:r>
      <w:r>
        <w:rPr>
          <w:i/>
        </w:rPr>
        <w:t>Подчеркните правил</w:t>
      </w:r>
      <w:r>
        <w:rPr>
          <w:i/>
        </w:rPr>
        <w:t>ь</w:t>
      </w:r>
      <w:r>
        <w:rPr>
          <w:i/>
        </w:rPr>
        <w:t>ный ответ».</w:t>
      </w:r>
      <w:r>
        <w:t xml:space="preserve"> — Раз.</w:t>
      </w:r>
    </w:p>
    <w:p w:rsidR="00432B15" w:rsidRDefault="00432B15">
      <w:pPr>
        <w:pStyle w:val="aa"/>
      </w:pPr>
      <w:r>
        <w:t>«2-27. С точки зрения бухгалтерского учёта, работники пре</w:t>
      </w:r>
      <w:r>
        <w:t>д</w:t>
      </w:r>
      <w:r>
        <w:t>приятия не могут быть отнесены к его средствам, поскольку предпр</w:t>
      </w:r>
      <w:r>
        <w:t>и</w:t>
      </w:r>
      <w:r>
        <w:t>ятие не владеет ими». — Два.</w:t>
      </w:r>
    </w:p>
    <w:p w:rsidR="00432B15" w:rsidRDefault="00432B15">
      <w:pPr>
        <w:pStyle w:val="a0"/>
      </w:pPr>
      <w:r>
        <w:t>То есть в курсе неоднократно обращается внимание на юридич</w:t>
      </w:r>
      <w:r>
        <w:t>е</w:t>
      </w:r>
      <w:r>
        <w:t xml:space="preserve">скую проблематику учёта или не учёта </w:t>
      </w:r>
      <w:r>
        <w:rPr>
          <w:i/>
        </w:rPr>
        <w:t>невольников</w:t>
      </w:r>
      <w:r>
        <w:t xml:space="preserve"> в качестве “о</w:t>
      </w:r>
      <w:r>
        <w:t>с</w:t>
      </w:r>
      <w:r>
        <w:t>новных фондов” предприятия. Обращать внимание на недопуст</w:t>
      </w:r>
      <w:r>
        <w:t>и</w:t>
      </w:r>
      <w:r>
        <w:t xml:space="preserve">мость такого учёта в условиях </w:t>
      </w:r>
      <w:r>
        <w:rPr>
          <w:b/>
        </w:rPr>
        <w:t>отмены рабства</w:t>
      </w:r>
      <w:r>
        <w:t xml:space="preserve"> </w:t>
      </w:r>
      <w:r>
        <w:rPr>
          <w:i/>
        </w:rPr>
        <w:t>де</w:t>
      </w:r>
      <w:r>
        <w:rPr>
          <w:i/>
        </w:rPr>
        <w:noBreakHyphen/>
        <w:t>юре</w:t>
      </w:r>
      <w:r>
        <w:t xml:space="preserve"> имеет смысл тол</w:t>
      </w:r>
      <w:r>
        <w:t>ь</w:t>
      </w:r>
      <w:r>
        <w:t xml:space="preserve">ко, если </w:t>
      </w:r>
      <w:r>
        <w:rPr>
          <w:b/>
        </w:rPr>
        <w:t>рабовладение по-прежнему существует</w:t>
      </w:r>
      <w:r>
        <w:t xml:space="preserve"> </w:t>
      </w:r>
      <w:r>
        <w:rPr>
          <w:i/>
        </w:rPr>
        <w:t>де</w:t>
      </w:r>
      <w:r>
        <w:rPr>
          <w:i/>
        </w:rPr>
        <w:noBreakHyphen/>
        <w:t>факто</w:t>
      </w:r>
      <w:r>
        <w:t>, всле</w:t>
      </w:r>
      <w:r>
        <w:t>д</w:t>
      </w:r>
      <w:r>
        <w:t xml:space="preserve">ствие чего учеников школы бизнеса, несущих в себе по-прежнему </w:t>
      </w:r>
      <w:r>
        <w:rPr>
          <w:i/>
        </w:rPr>
        <w:t>жажду рабовладеть</w:t>
      </w:r>
      <w:r>
        <w:t xml:space="preserve"> приходится </w:t>
      </w:r>
      <w:r>
        <w:rPr>
          <w:i/>
        </w:rPr>
        <w:t>систематически</w:t>
      </w:r>
      <w:r>
        <w:t xml:space="preserve"> одергивать: «Ра</w:t>
      </w:r>
      <w:r>
        <w:t>б</w:t>
      </w:r>
      <w:r>
        <w:t xml:space="preserve">ство </w:t>
      </w:r>
      <w:r>
        <w:rPr>
          <w:i/>
        </w:rPr>
        <w:t>де</w:t>
      </w:r>
      <w:r>
        <w:rPr>
          <w:i/>
        </w:rPr>
        <w:noBreakHyphen/>
        <w:t>юре</w:t>
      </w:r>
      <w:r>
        <w:t xml:space="preserve"> отменено. </w:t>
      </w:r>
      <w:r>
        <w:rPr>
          <w:i/>
        </w:rPr>
        <w:t>Невольников де</w:t>
      </w:r>
      <w:r>
        <w:rPr>
          <w:i/>
        </w:rPr>
        <w:noBreakHyphen/>
        <w:t xml:space="preserve">факто </w:t>
      </w:r>
      <w:r>
        <w:t xml:space="preserve">на баланс предприятия </w:t>
      </w:r>
      <w:r>
        <w:rPr>
          <w:i/>
        </w:rPr>
        <w:t>де</w:t>
      </w:r>
      <w:r>
        <w:rPr>
          <w:i/>
        </w:rPr>
        <w:noBreakHyphen/>
        <w:t>юре</w:t>
      </w:r>
      <w:r>
        <w:t xml:space="preserve"> ставить нельзя». Прямо ничего такого профе</w:t>
      </w:r>
      <w:r>
        <w:t>с</w:t>
      </w:r>
      <w:r>
        <w:t>сор-невольник заявить слушателям не может, поэтому приходится излагать по сущ</w:t>
      </w:r>
      <w:r>
        <w:t>е</w:t>
      </w:r>
      <w:r>
        <w:t>ству то же самое, но иносказательно и в умолчан</w:t>
      </w:r>
      <w:r>
        <w:t>и</w:t>
      </w:r>
      <w:r>
        <w:t xml:space="preserve">ях. </w:t>
      </w:r>
    </w:p>
    <w:p w:rsidR="00432B15" w:rsidRDefault="00432B15">
      <w:pPr>
        <w:pStyle w:val="a0"/>
      </w:pPr>
      <w:r>
        <w:t>И в макроэкономическом итоге: нравы эпохи рабовладения, бе</w:t>
      </w:r>
      <w:r w:rsidR="00B314C5">
        <w:t>з</w:t>
      </w:r>
      <w:r>
        <w:t>сознательно господствующие на Западе и в отечественной “элитар</w:t>
      </w:r>
      <w:r>
        <w:softHyphen/>
        <w:t>ной” науке и в наши дни, не позволяют соотнести прейскурант вну</w:t>
      </w:r>
      <w:r>
        <w:t>т</w:t>
      </w:r>
      <w:r>
        <w:t>реннего рынка на продукцию и услуги внепроизводственного характера с понятийным аппаратом общей теории управления и её экономическими прил</w:t>
      </w:r>
      <w:r>
        <w:t>о</w:t>
      </w:r>
      <w:r>
        <w:t xml:space="preserve">жениями. </w:t>
      </w:r>
    </w:p>
    <w:p w:rsidR="00432B15" w:rsidRDefault="00432B15">
      <w:pPr>
        <w:pStyle w:val="a0"/>
      </w:pPr>
      <w:r>
        <w:t>Поэтому тот, кто не может принять внутренний внепроизводстве</w:t>
      </w:r>
      <w:r>
        <w:t>н</w:t>
      </w:r>
      <w:r>
        <w:t>ный прейскурант макроэкономической системы в качестве вект</w:t>
      </w:r>
      <w:r>
        <w:t>о</w:t>
      </w:r>
      <w:r>
        <w:t xml:space="preserve">ра ошибки управления ею, полагая это утверждение бредовым, пусть подумает: почему, возможно, ему самому, его детям и внукам — в своё время — не показался бредовым сюжет романа </w:t>
      </w:r>
      <w:r>
        <w:rPr>
          <w:i/>
        </w:rPr>
        <w:t>“Продавец во</w:t>
      </w:r>
      <w:r>
        <w:rPr>
          <w:i/>
        </w:rPr>
        <w:t>з</w:t>
      </w:r>
      <w:r>
        <w:rPr>
          <w:i/>
        </w:rPr>
        <w:t>духа”</w:t>
      </w:r>
      <w:r>
        <w:t>, в котором злой технический гений рвётся к глобальной тиран</w:t>
      </w:r>
      <w:r>
        <w:t>и</w:t>
      </w:r>
      <w:r>
        <w:t>ческой власти и безответственности рабовладельца, откачивая атм</w:t>
      </w:r>
      <w:r>
        <w:t>о</w:t>
      </w:r>
      <w:r>
        <w:t>сферу Земли в криогенные хранилища ( </w:t>
      </w:r>
      <w:r>
        <w:noBreakHyphen/>
        <w:t> 180</w:t>
      </w:r>
      <w:r>
        <w:rPr>
          <w:vertAlign w:val="superscript"/>
        </w:rPr>
        <w:t> о </w:t>
      </w:r>
      <w:r>
        <w:t>С), дабы продавать ранее бе</w:t>
      </w:r>
      <w:r w:rsidR="00D04ACB">
        <w:t>з</w:t>
      </w:r>
      <w:r>
        <w:t>платный воздух по мон</w:t>
      </w:r>
      <w:r>
        <w:t>о</w:t>
      </w:r>
      <w:r>
        <w:t xml:space="preserve">польно устанавливаемой им цене. </w:t>
      </w:r>
    </w:p>
    <w:p w:rsidR="00432B15" w:rsidRDefault="00432B15">
      <w:pPr>
        <w:pStyle w:val="a0"/>
      </w:pPr>
      <w:r>
        <w:t xml:space="preserve">Роман показывает, что ЕДИНСТВЕННАЯ </w:t>
      </w:r>
      <w:r>
        <w:rPr>
          <w:i/>
        </w:rPr>
        <w:t>цена на воздух</w:t>
      </w:r>
      <w:r>
        <w:t xml:space="preserve"> необх</w:t>
      </w:r>
      <w:r>
        <w:t>о</w:t>
      </w:r>
      <w:r>
        <w:t>дима ему в качестве средства финансовой тирании. Тем более в кач</w:t>
      </w:r>
      <w:r>
        <w:t>е</w:t>
      </w:r>
      <w:r>
        <w:t xml:space="preserve">стве средства финансовой тирании удобнее изпользовать </w:t>
      </w:r>
      <w:r>
        <w:rPr>
          <w:i/>
        </w:rPr>
        <w:t>множество цен</w:t>
      </w:r>
      <w:r>
        <w:t>, собранных в прейскурант, не допуская его обнуления и краха вместе с обнулением прейскуранта глобальной тирании надиудейск</w:t>
      </w:r>
      <w:r>
        <w:t>о</w:t>
      </w:r>
      <w:r>
        <w:t>го предиктора и сионо-паразитизма. При этом каждый невольник, св</w:t>
      </w:r>
      <w:r>
        <w:t>о</w:t>
      </w:r>
      <w:r>
        <w:t xml:space="preserve">бодно частно предпринимательски заботясь о </w:t>
      </w:r>
      <w:r>
        <w:lastRenderedPageBreak/>
        <w:t>получении ном</w:t>
      </w:r>
      <w:r>
        <w:t>и</w:t>
      </w:r>
      <w:r>
        <w:t>нальной прибыли, стремится поддерживать достаточно высокие ц</w:t>
      </w:r>
      <w:r>
        <w:t>е</w:t>
      </w:r>
      <w:r>
        <w:t>ны, а то и взвинчивает цены на производимый им продукт, и тем самым по</w:t>
      </w:r>
      <w:r>
        <w:t>д</w:t>
      </w:r>
      <w:r>
        <w:t>держивает всю систему финансового рабовладения, укрепляя власть рабовл</w:t>
      </w:r>
      <w:r>
        <w:t>а</w:t>
      </w:r>
      <w:r>
        <w:t>дельцев.</w:t>
      </w:r>
    </w:p>
    <w:p w:rsidR="00432B15" w:rsidRDefault="00432B15">
      <w:pPr>
        <w:pStyle w:val="a0"/>
      </w:pPr>
      <w:r>
        <w:t>И то обстоятельство, что человечество за тысячелетия притерп</w:t>
      </w:r>
      <w:r>
        <w:t>е</w:t>
      </w:r>
      <w:r>
        <w:t xml:space="preserve">лось к ненулевому прейскуранту, не означает, что </w:t>
      </w:r>
      <w:r>
        <w:rPr>
          <w:i/>
        </w:rPr>
        <w:t>ненулевой прейск</w:t>
      </w:r>
      <w:r>
        <w:rPr>
          <w:i/>
        </w:rPr>
        <w:t>у</w:t>
      </w:r>
      <w:r>
        <w:rPr>
          <w:i/>
        </w:rPr>
        <w:t xml:space="preserve">рант, </w:t>
      </w:r>
      <w:r>
        <w:t>злоумышленно поддерживаемый ростовщичеством и гонкой капризов моды, перестал быть средством финансовой тирании и ф</w:t>
      </w:r>
      <w:r>
        <w:t>и</w:t>
      </w:r>
      <w:r>
        <w:t>нансово-экономическим выражением всего множества ошибок самоуправл</w:t>
      </w:r>
      <w:r>
        <w:t>е</w:t>
      </w:r>
      <w:r>
        <w:t>ния общества.</w:t>
      </w:r>
    </w:p>
    <w:p w:rsidR="00432B15" w:rsidRDefault="00432B15">
      <w:pPr>
        <w:pStyle w:val="a0"/>
      </w:pPr>
      <w:r>
        <w:t xml:space="preserve">Цена на всё возникает не в соответствии с трудовой “теорией стоимости”, и не в соответствии с бредовой теорией “прибавочной стоимости”. </w:t>
      </w:r>
      <w:r>
        <w:rPr>
          <w:b/>
        </w:rPr>
        <w:t>Цена возникает</w:t>
      </w:r>
      <w:r>
        <w:t xml:space="preserve"> как статистически упорядоченная ма</w:t>
      </w:r>
      <w:r>
        <w:t>с</w:t>
      </w:r>
      <w:r>
        <w:t>совая внутриобщественная реакция, имеющая</w:t>
      </w:r>
      <w:r>
        <w:rPr>
          <w:i/>
        </w:rPr>
        <w:t xml:space="preserve"> </w:t>
      </w:r>
      <w:r>
        <w:t xml:space="preserve">целью </w:t>
      </w:r>
      <w:r>
        <w:rPr>
          <w:i/>
        </w:rPr>
        <w:t>ограничить платёжеспособностью</w:t>
      </w:r>
      <w:r>
        <w:t xml:space="preserve"> потребление того, что обществу доступно в количествах, меньших, чем ему хотелось бы; реально это — огранич</w:t>
      </w:r>
      <w:r>
        <w:t>е</w:t>
      </w:r>
      <w:r>
        <w:t>ние численности потребителей. Сказанное одинаково верно и в отношении того, что обществу предоставляет природа в готовом в</w:t>
      </w:r>
      <w:r>
        <w:t>и</w:t>
      </w:r>
      <w:r>
        <w:t>де; и в отношении того, что общество производит само, изпользуя приро</w:t>
      </w:r>
      <w:r>
        <w:t>д</w:t>
      </w:r>
      <w:r>
        <w:t>ные ресурсы; и в отношении чего общество порождает в себе самом сп</w:t>
      </w:r>
      <w:r>
        <w:t>е</w:t>
      </w:r>
      <w:r>
        <w:t>кулятивный гешефтмахерский интерес, обусловленный пороками нравственности и ущербным гешефтмахерским комплексом перв</w:t>
      </w:r>
      <w:r>
        <w:t>о</w:t>
      </w:r>
      <w:r>
        <w:t>степенной значимости паразитизма — в частности, делания денег вне производства и управления любыми способами и средс</w:t>
      </w:r>
      <w:r>
        <w:t>т</w:t>
      </w:r>
      <w:r>
        <w:t>вами.</w:t>
      </w:r>
    </w:p>
    <w:p w:rsidR="00432B15" w:rsidRDefault="00432B15">
      <w:pPr>
        <w:pStyle w:val="a0"/>
      </w:pPr>
      <w:r>
        <w:t xml:space="preserve">В ценообразовании нет разницы, является ли некая </w:t>
      </w:r>
      <w:r>
        <w:rPr>
          <w:i/>
        </w:rPr>
        <w:t>недостато</w:t>
      </w:r>
      <w:r>
        <w:rPr>
          <w:i/>
        </w:rPr>
        <w:t>ч</w:t>
      </w:r>
      <w:r>
        <w:rPr>
          <w:i/>
        </w:rPr>
        <w:t>ность</w:t>
      </w:r>
      <w:r>
        <w:t xml:space="preserve"> по отношению к </w:t>
      </w:r>
      <w:r>
        <w:rPr>
          <w:i/>
        </w:rPr>
        <w:t>реальному спектру нравственно обусловле</w:t>
      </w:r>
      <w:r>
        <w:rPr>
          <w:i/>
        </w:rPr>
        <w:t>н</w:t>
      </w:r>
      <w:r>
        <w:rPr>
          <w:i/>
        </w:rPr>
        <w:t>ных свободных запросов</w:t>
      </w:r>
      <w:r>
        <w:t xml:space="preserve"> следствием скученности </w:t>
      </w:r>
      <w:r>
        <w:rPr>
          <w:i/>
        </w:rPr>
        <w:t>оскотиневшейся толпы человекоподобных,</w:t>
      </w:r>
      <w:r>
        <w:t xml:space="preserve"> жаждущих в благодатном оазисе дармо</w:t>
      </w:r>
      <w:r>
        <w:t>в</w:t>
      </w:r>
      <w:r>
        <w:t>щинки, в силу чего его природные ресурсы, утратив достаточность обретают стоимость; либо же в силу нравственной деградации и ра</w:t>
      </w:r>
      <w:r w:rsidR="00590B47">
        <w:t>з</w:t>
      </w:r>
      <w:r>
        <w:t>пущенности, влекущих за собой утрату Различения и биологическое вырождение, деградентам не хватает наркотиков и скотства, и дегр</w:t>
      </w:r>
      <w:r>
        <w:t>а</w:t>
      </w:r>
      <w:r>
        <w:t>денты платят бешеные деньги за ранее бросовую маковую соломку и подзаборную коноплю, коммерчески “культурно” выращивают табак и производят алкоголь, покупают “девочек”, “мальчиков”, сладостр</w:t>
      </w:r>
      <w:r>
        <w:t>а</w:t>
      </w:r>
      <w:r>
        <w:t>стно мучают, калечат и убивают, разрабатывают технико-сексуальные извращения на основе последних достижений науки и техн</w:t>
      </w:r>
      <w:r>
        <w:t>и</w:t>
      </w:r>
      <w:r>
        <w:t xml:space="preserve">ки; или команда попросту </w:t>
      </w:r>
      <w:r>
        <w:rPr>
          <w:i/>
        </w:rPr>
        <w:lastRenderedPageBreak/>
        <w:t>пустоголовых реформаторов</w:t>
      </w:r>
      <w:r w:rsidRPr="00A14A0F">
        <w:rPr>
          <w:rStyle w:val="aff4"/>
        </w:rPr>
        <w:footnoteReference w:id="193"/>
      </w:r>
      <w:r>
        <w:rPr>
          <w:i/>
        </w:rPr>
        <w:t xml:space="preserve">, </w:t>
      </w:r>
      <w:r>
        <w:t>придя к госуда</w:t>
      </w:r>
      <w:r>
        <w:t>р</w:t>
      </w:r>
      <w:r>
        <w:t>ственной власти в атмосфере господствующей беззаботности и пер</w:t>
      </w:r>
      <w:r>
        <w:t>е</w:t>
      </w:r>
      <w:r>
        <w:t>кладывания ответственности за общенародное с себя на кого-нибудь, развалила управление в целостной макроэкономической системе г</w:t>
      </w:r>
      <w:r>
        <w:t>о</w:t>
      </w:r>
      <w:r>
        <w:t>сударства, вследствие чего производство во всех отраслях упало, а цены выросли; и главное — организованно и предумышленно порождаются дефициты всех этих и других видов, чтобы безо</w:t>
      </w:r>
      <w:r>
        <w:t>т</w:t>
      </w:r>
      <w:r>
        <w:t xml:space="preserve">ветственно тиранствовать на Земле: </w:t>
      </w:r>
      <w:r>
        <w:rPr>
          <w:i/>
        </w:rPr>
        <w:t>безумие думать, что злые не творят зла как сами, так и руками бездумных, откровенно продажных и восторженных искренних х</w:t>
      </w:r>
      <w:r>
        <w:rPr>
          <w:i/>
        </w:rPr>
        <w:t>о</w:t>
      </w:r>
      <w:r>
        <w:rPr>
          <w:i/>
        </w:rPr>
        <w:t>луев.</w:t>
      </w:r>
    </w:p>
    <w:p w:rsidR="00432B15" w:rsidRDefault="00432B15">
      <w:pPr>
        <w:pStyle w:val="a0"/>
      </w:pPr>
      <w:r>
        <w:t>Во всяком случае, при всякой общественной организации жизни, во внутреннем прейскуранте многоотраслевой производстве</w:t>
      </w:r>
      <w:r>
        <w:t>н</w:t>
      </w:r>
      <w:r>
        <w:t>но-потребительской системы на продукцию и услуги внепроизводстве</w:t>
      </w:r>
      <w:r>
        <w:t>н</w:t>
      </w:r>
      <w:r>
        <w:t>ного характера отражены обусловленные извращениями нравственн</w:t>
      </w:r>
      <w:r>
        <w:t>о</w:t>
      </w:r>
      <w:r>
        <w:t>сти экономические и внеэкономические ошибки самоуправления о</w:t>
      </w:r>
      <w:r>
        <w:t>б</w:t>
      </w:r>
      <w:r>
        <w:t>щества: “противоборство” человекоподобных с биосферой; дефекти</w:t>
      </w:r>
      <w:r>
        <w:t>в</w:t>
      </w:r>
      <w:r>
        <w:t>ность нравственности, прививаемой в сложившейся культуре вход</w:t>
      </w:r>
      <w:r>
        <w:t>я</w:t>
      </w:r>
      <w:r>
        <w:t>щим в жизнь поколениям; калейдоскопичность утратившего целос</w:t>
      </w:r>
      <w:r>
        <w:t>т</w:t>
      </w:r>
      <w:r>
        <w:t>ность мировоззрения; ра</w:t>
      </w:r>
      <w:r w:rsidR="00590B47">
        <w:t>з</w:t>
      </w:r>
      <w:r>
        <w:t>пущенность поведения, как альтернатива свободно избранной самодисциплине; несоответствие по уровню необходимого профессионализма должностям, занимаемым в общес</w:t>
      </w:r>
      <w:r>
        <w:t>т</w:t>
      </w:r>
      <w:r>
        <w:t>венном объединении труда — от “и.о. царя”</w:t>
      </w:r>
      <w:r>
        <w:rPr>
          <w:rStyle w:val="aff4"/>
        </w:rPr>
        <w:footnoteReference w:id="194"/>
      </w:r>
      <w:r>
        <w:t xml:space="preserve"> до последнего подсобного раб</w:t>
      </w:r>
      <w:r>
        <w:t>о</w:t>
      </w:r>
      <w:r>
        <w:t>чего.</w:t>
      </w:r>
    </w:p>
    <w:p w:rsidR="00432B15" w:rsidRDefault="00432B15">
      <w:pPr>
        <w:pStyle w:val="a0"/>
      </w:pPr>
      <w:r>
        <w:t xml:space="preserve">Поэтому, хотя </w:t>
      </w:r>
      <w:r>
        <w:rPr>
          <w:i/>
        </w:rPr>
        <w:t xml:space="preserve">общественная </w:t>
      </w:r>
      <w:r>
        <w:t>задача обнуления прейскуранта не имеет решений, изолированных в сфере потребления, хозяйственной и финансовой деятельности, но номинальный внутренний прейск</w:t>
      </w:r>
      <w:r>
        <w:t>у</w:t>
      </w:r>
      <w:r>
        <w:t>рант многоотраслевой производственно-потребительской системы на пр</w:t>
      </w:r>
      <w:r>
        <w:t>о</w:t>
      </w:r>
      <w:r>
        <w:t xml:space="preserve">дукцию и услуги внепроизводственного характера — не перестаёт от этого быть вектором ошибки общественного самоуправления, отображённым в финансово-экономической </w:t>
      </w:r>
      <w:r>
        <w:lastRenderedPageBreak/>
        <w:t>деятельности: т.е. финанс</w:t>
      </w:r>
      <w:r>
        <w:t>о</w:t>
      </w:r>
      <w:r>
        <w:t xml:space="preserve">вым </w:t>
      </w:r>
      <w:r>
        <w:rPr>
          <w:i/>
        </w:rPr>
        <w:t>измерителем</w:t>
      </w:r>
      <w:r>
        <w:t xml:space="preserve"> всех ошибок управления в обществе вне зависимости от их лок</w:t>
      </w:r>
      <w:r>
        <w:t>а</w:t>
      </w:r>
      <w:r>
        <w:t>лизации.</w:t>
      </w:r>
    </w:p>
    <w:p w:rsidR="00432B15" w:rsidRDefault="00432B15">
      <w:pPr>
        <w:pStyle w:val="a0"/>
      </w:pPr>
      <w:r>
        <w:t>Соответственно темпы роста номинальных цен есть мерило злонр</w:t>
      </w:r>
      <w:r>
        <w:t>а</w:t>
      </w:r>
      <w:r>
        <w:t>вия, невежества, слабоумия и ра</w:t>
      </w:r>
      <w:r w:rsidR="00590B47">
        <w:t>з</w:t>
      </w:r>
      <w:r>
        <w:t>пущенности (т.е. отсутствия дисци</w:t>
      </w:r>
      <w:r>
        <w:t>п</w:t>
      </w:r>
      <w:r>
        <w:t>лины внутреннего и извне видимого поведения) как общества в целом, так и правящего режима, а правящего класса — прежде вс</w:t>
      </w:r>
      <w:r>
        <w:t>е</w:t>
      </w:r>
      <w:r>
        <w:t>го.</w:t>
      </w:r>
    </w:p>
    <w:p w:rsidR="00432B15" w:rsidRDefault="00432B15">
      <w:pPr>
        <w:pStyle w:val="a0"/>
      </w:pPr>
      <w:r>
        <w:t>Единственный режим, известный в истории, который не только обеспечивал планомерное снижение цен по мере роста производства, но и объявил это своим стратегическим курсом, это — Ст</w:t>
      </w:r>
      <w:r>
        <w:t>а</w:t>
      </w:r>
      <w:r>
        <w:t>линизм:</w:t>
      </w:r>
    </w:p>
    <w:p w:rsidR="00432B15" w:rsidRDefault="00432B15">
      <w:pPr>
        <w:pStyle w:val="aa"/>
      </w:pPr>
      <w:r>
        <w:t>«… нужно, дальше, коренным образом улучшить жилищные условия и ПОДНЯТЬ РЕАЛЬНУЮ ЗАРПЛАТУ РАБОЧИХ И СЛУЖАЩИХ минимум вдвое, если не больше, как путём прям</w:t>
      </w:r>
      <w:r>
        <w:t>о</w:t>
      </w:r>
      <w:r>
        <w:t xml:space="preserve">го повышения денежной зарплаты, так и, ОСОБЕННО ПУТЁМ ДАЛЬНЕЙШЕГО СИСТЕМАТИЧЕСКОГО СНИЖЕНИЯ ЦЕН НА ПРЕДМЕТЫ МАССОВОГО ПОТРЕБЛЕНИЯ» — </w:t>
      </w:r>
      <w:r>
        <w:rPr>
          <w:i/>
        </w:rPr>
        <w:t>“Экон</w:t>
      </w:r>
      <w:r>
        <w:rPr>
          <w:i/>
        </w:rPr>
        <w:t>о</w:t>
      </w:r>
      <w:r>
        <w:rPr>
          <w:i/>
        </w:rPr>
        <w:t xml:space="preserve">мические проблемы социализма в СССР”, </w:t>
      </w:r>
      <w:r>
        <w:t>отдельное издание 1952 г., стр. 69, всё в те</w:t>
      </w:r>
      <w:r>
        <w:t>к</w:t>
      </w:r>
      <w:r>
        <w:t>сте выделено нами.</w:t>
      </w:r>
    </w:p>
    <w:p w:rsidR="00432B15" w:rsidRDefault="00432B15">
      <w:pPr>
        <w:pStyle w:val="a0"/>
      </w:pPr>
      <w:r>
        <w:t>В связи с этими обстоятельствами, к анализу эпохи 1917 —1953 гг. следует подходить менее самонадеянно, чем это позволяют себе многие писатели и историки: не видящий общественно знач</w:t>
      </w:r>
      <w:r>
        <w:t>и</w:t>
      </w:r>
      <w:r>
        <w:t>мых достижений Сталинизма — не увидит и реальных ошибок и злонравия тех лет; он не сможет показать людям ничего, кроме собс</w:t>
      </w:r>
      <w:r>
        <w:t>т</w:t>
      </w:r>
      <w:r>
        <w:t>венного своего не-Различения и злонравия, интерпретированных через известные ему реальные и вымышленные фа</w:t>
      </w:r>
      <w:r>
        <w:t>к</w:t>
      </w:r>
      <w:r>
        <w:t>ты той эпохи.</w:t>
      </w:r>
    </w:p>
    <w:p w:rsidR="00432B15" w:rsidRDefault="00432B15">
      <w:pPr>
        <w:pStyle w:val="a0"/>
      </w:pPr>
      <w:r>
        <w:t>Рост объемов производства при платёжеспособном спросе, ограниченном энергетическим стандартом, управлением базой прейск</w:t>
      </w:r>
      <w:r>
        <w:t>у</w:t>
      </w:r>
      <w:r>
        <w:t xml:space="preserve">ранта и ограничением потребительских доходов в семьях </w:t>
      </w:r>
      <w:r>
        <w:rPr>
          <w:i/>
        </w:rPr>
        <w:t>обществе</w:t>
      </w:r>
      <w:r>
        <w:rPr>
          <w:i/>
        </w:rPr>
        <w:t>н</w:t>
      </w:r>
      <w:r>
        <w:rPr>
          <w:i/>
        </w:rPr>
        <w:t>но безопасным уровнем</w:t>
      </w:r>
      <w:r>
        <w:t>, позволяет увеличить число потребителей продукции только за счёт снижения номинальных цен. Но цены в бе</w:t>
      </w:r>
      <w:r>
        <w:t>з</w:t>
      </w:r>
      <w:r>
        <w:t xml:space="preserve">структурно управляемой суперсистеме не могут </w:t>
      </w:r>
      <w:r>
        <w:rPr>
          <w:i/>
        </w:rPr>
        <w:t>устойчиво быть</w:t>
      </w:r>
      <w:r>
        <w:t xml:space="preserve"> н</w:t>
      </w:r>
      <w:r>
        <w:t>и</w:t>
      </w:r>
      <w:r>
        <w:t xml:space="preserve">же порога рентабельности, определяемого </w:t>
      </w:r>
      <w:r>
        <w:rPr>
          <w:u w:val="single"/>
        </w:rPr>
        <w:t>структурой</w:t>
      </w:r>
      <w:r>
        <w:t xml:space="preserve"> функци</w:t>
      </w:r>
      <w:r>
        <w:t>о</w:t>
      </w:r>
      <w:r>
        <w:t>нально обусловленных ра</w:t>
      </w:r>
      <w:r w:rsidR="00781CA9">
        <w:t>з</w:t>
      </w:r>
      <w:r>
        <w:t>ходов (см. ранее их конкретный перечень) прои</w:t>
      </w:r>
      <w:r>
        <w:t>з</w:t>
      </w:r>
      <w:r>
        <w:t xml:space="preserve">водственных предприятий, </w:t>
      </w:r>
      <w:r>
        <w:rPr>
          <w:u w:val="single"/>
        </w:rPr>
        <w:t>находящейся</w:t>
      </w:r>
      <w:r>
        <w:t xml:space="preserve"> под внешним упра</w:t>
      </w:r>
      <w:r>
        <w:t>в</w:t>
      </w:r>
      <w:r>
        <w:t>лением через налогово-дотационную, кредитную и страховую политику, ос</w:t>
      </w:r>
      <w:r>
        <w:t>у</w:t>
      </w:r>
      <w:r>
        <w:t>ществляемую в обществе. И если обществу необходим н</w:t>
      </w:r>
      <w:r>
        <w:t>е</w:t>
      </w:r>
      <w:r>
        <w:t xml:space="preserve">кий объём производства, при котором реальные цены на продукцию оказываются ниже сложившегося </w:t>
      </w:r>
      <w:r>
        <w:lastRenderedPageBreak/>
        <w:t>отраслевого порога рентабельности производства, то общество оказывается перед выб</w:t>
      </w:r>
      <w:r>
        <w:t>о</w:t>
      </w:r>
      <w:r>
        <w:t xml:space="preserve">ром: </w:t>
      </w:r>
    </w:p>
    <w:p w:rsidR="00432B15" w:rsidRDefault="00432B15" w:rsidP="00432B15">
      <w:pPr>
        <w:pStyle w:val="a9"/>
        <w:numPr>
          <w:ilvl w:val="0"/>
          <w:numId w:val="1"/>
        </w:numPr>
        <w:ind w:left="397" w:hanging="227"/>
      </w:pPr>
      <w:r>
        <w:t>либо дотациями и субсидиями порог рентабельности понизить и дости</w:t>
      </w:r>
      <w:r>
        <w:t>г</w:t>
      </w:r>
      <w:r>
        <w:t xml:space="preserve">нуть общественно необходимого уровня потребления; </w:t>
      </w:r>
    </w:p>
    <w:p w:rsidR="00432B15" w:rsidRDefault="00432B15" w:rsidP="00432B15">
      <w:pPr>
        <w:pStyle w:val="a9"/>
        <w:numPr>
          <w:ilvl w:val="0"/>
          <w:numId w:val="1"/>
        </w:numPr>
        <w:ind w:left="397" w:hanging="227"/>
      </w:pPr>
      <w:r>
        <w:t>либо</w:t>
      </w:r>
      <w:r>
        <w:rPr>
          <w:i/>
        </w:rPr>
        <w:t xml:space="preserve"> </w:t>
      </w:r>
      <w:r>
        <w:t>принести в жертву идолу закона стоимости благоденствие большинства, возможно в преемственности нескольких покол</w:t>
      </w:r>
      <w:r>
        <w:t>е</w:t>
      </w:r>
      <w:r>
        <w:t>ний.</w:t>
      </w:r>
    </w:p>
    <w:p w:rsidR="00432B15" w:rsidRDefault="00432B15">
      <w:pPr>
        <w:pStyle w:val="a0"/>
      </w:pPr>
      <w:r>
        <w:t>Даже при господстве ущербного стяжательски лично-собствен</w:t>
      </w:r>
      <w:r>
        <w:softHyphen/>
        <w:t>нического мировоззрения “развитые” страны поддерживают дотаци</w:t>
      </w:r>
      <w:r>
        <w:t>я</w:t>
      </w:r>
      <w:r>
        <w:t>ми и субсидиями уровень сельскохозяйственного производства, п</w:t>
      </w:r>
      <w:r>
        <w:t>о</w:t>
      </w:r>
      <w:r>
        <w:t>зволяющий тамошней “элите” не бояться голодных бунтов тамо</w:t>
      </w:r>
      <w:r>
        <w:t>ш</w:t>
      </w:r>
      <w:r>
        <w:t>ней “черни”. То же касается и системы народного общего и спец</w:t>
      </w:r>
      <w:r>
        <w:t>и</w:t>
      </w:r>
      <w:r>
        <w:t>ального образования, которая ни в одной “развитой” стране не обх</w:t>
      </w:r>
      <w:r>
        <w:t>о</w:t>
      </w:r>
      <w:r>
        <w:t xml:space="preserve">дится без финансовой поддержки из государственного бюджета. </w:t>
      </w:r>
    </w:p>
    <w:p w:rsidR="00432B15" w:rsidRDefault="00432B15">
      <w:pPr>
        <w:pStyle w:val="a0"/>
      </w:pPr>
      <w:r>
        <w:t>Так в условиях “элитарно”-невольничьего строя на уровне макр</w:t>
      </w:r>
      <w:r>
        <w:t>о</w:t>
      </w:r>
      <w:r>
        <w:t>экономики для поддержания общественной стабильности и спокойс</w:t>
      </w:r>
      <w:r>
        <w:t>т</w:t>
      </w:r>
      <w:r>
        <w:t xml:space="preserve">вия — </w:t>
      </w:r>
      <w:r>
        <w:rPr>
          <w:b/>
        </w:rPr>
        <w:t>под давлением обстоятельств</w:t>
      </w:r>
      <w:r>
        <w:t xml:space="preserve"> — правящей “элитой” прин</w:t>
      </w:r>
      <w:r>
        <w:t>и</w:t>
      </w:r>
      <w:r>
        <w:t xml:space="preserve">маются меры, соответствующие </w:t>
      </w:r>
      <w:r>
        <w:rPr>
          <w:i/>
        </w:rPr>
        <w:t>концепции управления народным хозяйством как целостностью по схеме предиктор-корректор; ко</w:t>
      </w:r>
      <w:r>
        <w:rPr>
          <w:i/>
        </w:rPr>
        <w:t>н</w:t>
      </w:r>
      <w:r>
        <w:rPr>
          <w:i/>
        </w:rPr>
        <w:t>цепции, изходящей из принципа демографической обусловленности потребностей.</w:t>
      </w:r>
      <w:r>
        <w:t xml:space="preserve"> Разница только в том, что в условиях “элитарно”-невольничьего строя эти меры входят в жизнь под давлением обсто</w:t>
      </w:r>
      <w:r>
        <w:t>я</w:t>
      </w:r>
      <w:r>
        <w:t>тельств и становятся со временем традиционной чертой стиля хозяйствования в каждом из гос</w:t>
      </w:r>
      <w:r>
        <w:t>у</w:t>
      </w:r>
      <w:r>
        <w:t>дарств, но вопреки стяжательски лично-собственническим объективной нравственности и воззрениям обыв</w:t>
      </w:r>
      <w:r>
        <w:t>а</w:t>
      </w:r>
      <w:r>
        <w:t>теля и экономической профессуры; а в концепции общественной безопасности они — нормальное средство управления саморегуляц</w:t>
      </w:r>
      <w:r>
        <w:t>и</w:t>
      </w:r>
      <w:r>
        <w:t>ей системы общественного производства, нацеленного на гарантир</w:t>
      </w:r>
      <w:r>
        <w:t>о</w:t>
      </w:r>
      <w:r>
        <w:t>ванное удовлетворение демографически обусловленных потребностей всех в преемстве</w:t>
      </w:r>
      <w:r>
        <w:t>н</w:t>
      </w:r>
      <w:r>
        <w:t>ности поколений.</w:t>
      </w:r>
    </w:p>
    <w:p w:rsidR="00432B15" w:rsidRDefault="00432B15">
      <w:pPr>
        <w:pStyle w:val="aff"/>
        <w:framePr w:hSpace="142" w:wrap="around" w:vAnchor="text" w:hAnchor="text" w:xAlign="center" w:y="1"/>
      </w:pPr>
      <w:r>
        <w:object w:dxaOrig="12274" w:dyaOrig="7770">
          <v:shape id="_x0000_i1028" type="#_x0000_t75" style="width:319.2pt;height:202.1pt" o:ole="">
            <v:imagedata r:id="rId42" o:title=""/>
          </v:shape>
          <o:OLEObject Type="Embed" ProgID="CDraw5" ShapeID="_x0000_i1028" DrawAspect="Content" ObjectID="_1567399331" r:id="rId43"/>
        </w:object>
      </w:r>
    </w:p>
    <w:p w:rsidR="00432B15" w:rsidRDefault="00432B15">
      <w:pPr>
        <w:pStyle w:val="afd"/>
        <w:framePr w:hSpace="142" w:wrap="around" w:vAnchor="text" w:hAnchor="text" w:xAlign="center" w:y="1"/>
        <w:spacing w:before="240"/>
      </w:pPr>
      <w:r>
        <w:t xml:space="preserve">Рис. 3. Схема исторически устойчивой упорядоченности </w:t>
      </w:r>
      <w:r>
        <w:br/>
        <w:t>продукции в прейскуранте</w:t>
      </w:r>
    </w:p>
    <w:p w:rsidR="00432B15" w:rsidRDefault="00432B15">
      <w:pPr>
        <w:pStyle w:val="a0"/>
        <w:spacing w:before="240"/>
      </w:pPr>
      <w:r>
        <w:t>В условиях поддержания энергетического стандарта обеспеченн</w:t>
      </w:r>
      <w:r>
        <w:t>о</w:t>
      </w:r>
      <w:r>
        <w:t>сти средств платежа, управления базой прейскуранта, объём возмо</w:t>
      </w:r>
      <w:r>
        <w:t>ж</w:t>
      </w:r>
      <w:r>
        <w:t>ных дотаций и субсидий ограничен именно ими, и ограничен сверху. Концепция демографической обусловленности общественно полезн</w:t>
      </w:r>
      <w:r>
        <w:t>о</w:t>
      </w:r>
      <w:r>
        <w:t>го производства изходит из объективной упорядоченности потребн</w:t>
      </w:r>
      <w:r>
        <w:t>о</w:t>
      </w:r>
      <w:r>
        <w:t>стей по приоритетам значимости, показанной на рис. 3. На этом р</w:t>
      </w:r>
      <w:r>
        <w:t>и</w:t>
      </w:r>
      <w:r>
        <w:t>сунке в группах продукции римскими цифрами обозначены подгру</w:t>
      </w:r>
      <w:r>
        <w:t>п</w:t>
      </w:r>
      <w:r>
        <w:t>пы, принадлежащие разным стандартам качества. Стандарты качес</w:t>
      </w:r>
      <w:r>
        <w:t>т</w:t>
      </w:r>
      <w:r>
        <w:t>ва подгрупп I ниже, чем подгрупп II, III, IV во всех группах проду</w:t>
      </w:r>
      <w:r>
        <w:t>к</w:t>
      </w:r>
      <w:r>
        <w:t>ции. Объёмы производства в толпо-“элитарном” обществе обусло</w:t>
      </w:r>
      <w:r>
        <w:t>в</w:t>
      </w:r>
      <w:r>
        <w:t>лены численностью групп населения, чьи доходы позволяют жить по ка</w:t>
      </w:r>
      <w:r>
        <w:t>ж</w:t>
      </w:r>
      <w:r>
        <w:t>дому из потребительских стандартов соо</w:t>
      </w:r>
      <w:r>
        <w:t>т</w:t>
      </w:r>
      <w:r>
        <w:t>ветственно.</w:t>
      </w:r>
    </w:p>
    <w:p w:rsidR="00432B15" w:rsidRDefault="00432B15">
      <w:pPr>
        <w:pStyle w:val="a0"/>
      </w:pPr>
      <w:r>
        <w:t>И в соответствии с этой упорядоченностью по приоритетам, дот</w:t>
      </w:r>
      <w:r>
        <w:t>а</w:t>
      </w:r>
      <w:r>
        <w:t xml:space="preserve">ции и субсидии должны вытеснять продукцию из спектра платного потребления в спектр </w:t>
      </w:r>
      <w:r>
        <w:rPr>
          <w:i/>
        </w:rPr>
        <w:t>внепрейскурантного</w:t>
      </w:r>
      <w:r>
        <w:t xml:space="preserve"> (т.е. бе</w:t>
      </w:r>
      <w:r w:rsidR="00D04ACB">
        <w:t>з</w:t>
      </w:r>
      <w:r>
        <w:t xml:space="preserve">платного или </w:t>
      </w:r>
      <w:r>
        <w:rPr>
          <w:u w:val="single"/>
        </w:rPr>
        <w:t>неп</w:t>
      </w:r>
      <w:r>
        <w:rPr>
          <w:u w:val="single"/>
        </w:rPr>
        <w:t>о</w:t>
      </w:r>
      <w:r>
        <w:rPr>
          <w:u w:val="single"/>
        </w:rPr>
        <w:t>средственно оплачиваемого</w:t>
      </w:r>
      <w:r>
        <w:t xml:space="preserve"> из общественных фондов) потребл</w:t>
      </w:r>
      <w:r>
        <w:t>е</w:t>
      </w:r>
      <w:r>
        <w:t>ния по мере роста спектра производства продукции, отвечающей стандартам, объективно признаваемым потребител</w:t>
      </w:r>
      <w:r>
        <w:t>я</w:t>
      </w:r>
      <w:r>
        <w:t xml:space="preserve">ми. </w:t>
      </w:r>
    </w:p>
    <w:p w:rsidR="00432B15" w:rsidRDefault="00432B15">
      <w:pPr>
        <w:pStyle w:val="a0"/>
      </w:pPr>
      <w:r>
        <w:lastRenderedPageBreak/>
        <w:t>Исторический опыт показывает, что именно этот процесс прот</w:t>
      </w:r>
      <w:r>
        <w:t>е</w:t>
      </w:r>
      <w:r>
        <w:t>кает под давлением обстоятельств и в условиях “элитарно”-невольничьего строя. Исторически первой появляется система обязательного всео</w:t>
      </w:r>
      <w:r>
        <w:t>б</w:t>
      </w:r>
      <w:r>
        <w:t>щего образования за счёт государства, которая в своём развитии ра</w:t>
      </w:r>
      <w:r>
        <w:t>з</w:t>
      </w:r>
      <w:r>
        <w:t>пространяется на всё более широкие слои населения и поднимае</w:t>
      </w:r>
      <w:r>
        <w:t>т</w:t>
      </w:r>
      <w:r>
        <w:t>ся ко всё более высоким уровням образования: от начальной школы в XIX веке (в разных странах) до аспирантуры в СССР и н</w:t>
      </w:r>
      <w:r>
        <w:t>е</w:t>
      </w:r>
      <w:r>
        <w:t>которых других странах в ХХ веке. Исторически реально вторым появляется дотир</w:t>
      </w:r>
      <w:r>
        <w:t>о</w:t>
      </w:r>
      <w:r>
        <w:t>вание сельскохозяйственного производства; потом дотирование транспортных инфраструктур; дотирование жилищного строительства и т.д. по упорядоченности пре</w:t>
      </w:r>
      <w:r>
        <w:t>й</w:t>
      </w:r>
      <w:r>
        <w:t xml:space="preserve">скуранта. </w:t>
      </w:r>
    </w:p>
    <w:p w:rsidR="00432B15" w:rsidRDefault="00432B15">
      <w:pPr>
        <w:pStyle w:val="a0"/>
      </w:pPr>
      <w:r>
        <w:t>Это означает, что концепция планового ведения народного хозя</w:t>
      </w:r>
      <w:r>
        <w:t>й</w:t>
      </w:r>
      <w:r>
        <w:t>ства, изходя из принципа демографической обусловленности потре</w:t>
      </w:r>
      <w:r>
        <w:t>б</w:t>
      </w:r>
      <w:r>
        <w:t>ностей, при согласованном структурном и безструктурном управл</w:t>
      </w:r>
      <w:r>
        <w:t>е</w:t>
      </w:r>
      <w:r>
        <w:t>нии макроэкономическими системами разных иерархических уро</w:t>
      </w:r>
      <w:r>
        <w:t>в</w:t>
      </w:r>
      <w:r>
        <w:t>ней значимости выражает объективно существующую тенденцию развития отношений в системе «управление — производство — разпредел</w:t>
      </w:r>
      <w:r>
        <w:t>е</w:t>
      </w:r>
      <w:r>
        <w:t>ние». Другое дело, что в условиях “элитарно”-невольничь</w:t>
      </w:r>
      <w:r>
        <w:softHyphen/>
        <w:t>его “общ</w:t>
      </w:r>
      <w:r>
        <w:t>е</w:t>
      </w:r>
      <w:r>
        <w:t>ственного” устройства эта тенденция пролагает себе дорогу, преодолевая сопротивление сиюминутного своекорыстия, порождающ</w:t>
      </w:r>
      <w:r>
        <w:t>е</w:t>
      </w:r>
      <w:r>
        <w:t>го слепоту, твердолобость и беззаботную вседозволенность в повед</w:t>
      </w:r>
      <w:r>
        <w:t>е</w:t>
      </w:r>
      <w:r>
        <w:t>нии у разного рода социальных групп как возомнивших себя “элитой”, так и завидующих социальному пол</w:t>
      </w:r>
      <w:r>
        <w:t>о</w:t>
      </w:r>
      <w:r>
        <w:t>жению “элиты”.</w:t>
      </w:r>
    </w:p>
    <w:p w:rsidR="00432B15" w:rsidRDefault="00432B15">
      <w:pPr>
        <w:pStyle w:val="a0"/>
      </w:pPr>
      <w:r>
        <w:t>Так протекает “социальный прогресс”. Законы ценообразования обусловлены исторически устойчивой упорядоченностью потребн</w:t>
      </w:r>
      <w:r>
        <w:t>о</w:t>
      </w:r>
      <w:r>
        <w:t>стей в каталоге прейскуранта и массовым эгоизмом иерархии “элит”, отрицающих потребительские права не-“элит”. Именно по этой прич</w:t>
      </w:r>
      <w:r>
        <w:t>и</w:t>
      </w:r>
      <w:r>
        <w:t>не, то явление, которое получило название “социальный прогресс”, проявляющийся в росте образованности, социальной защищённости и т.п., невозможно без дотаций и субсидий, защищающих главным о</w:t>
      </w:r>
      <w:r>
        <w:t>б</w:t>
      </w:r>
      <w:r>
        <w:t>разом долговременные потребительские права большинства от разн</w:t>
      </w:r>
      <w:r>
        <w:t>о</w:t>
      </w:r>
      <w:r>
        <w:t>го сиюминутного своекорыстия как разнородных “элит”, составля</w:t>
      </w:r>
      <w:r>
        <w:t>ю</w:t>
      </w:r>
      <w:r>
        <w:t>щих меньшинство, так и от беззаботности о самой себе толпы, с</w:t>
      </w:r>
      <w:r>
        <w:t>о</w:t>
      </w:r>
      <w:r>
        <w:t>ставляющей большинство. Попытка отменить дотации и субсидии в</w:t>
      </w:r>
      <w:r>
        <w:t>ы</w:t>
      </w:r>
      <w:r>
        <w:t>зовет социальную катастрофу в любой из стран, поскольку при сл</w:t>
      </w:r>
      <w:r>
        <w:t>о</w:t>
      </w:r>
      <w:r>
        <w:t>жившихся ценовых пропорциях и “механизме” реального ценообраз</w:t>
      </w:r>
      <w:r>
        <w:t>о</w:t>
      </w:r>
      <w:r>
        <w:t xml:space="preserve">вания сделает невозможным привычные для них объёмы </w:t>
      </w:r>
      <w:r>
        <w:lastRenderedPageBreak/>
        <w:t>прои</w:t>
      </w:r>
      <w:r>
        <w:t>з</w:t>
      </w:r>
      <w:r>
        <w:t>водства во многих отраслях, создающих привычный спектр комфортного потре</w:t>
      </w:r>
      <w:r>
        <w:t>б</w:t>
      </w:r>
      <w:r>
        <w:t>ления</w:t>
      </w:r>
      <w:r>
        <w:rPr>
          <w:rStyle w:val="aff4"/>
        </w:rPr>
        <w:footnoteReference w:id="195"/>
      </w:r>
      <w:r>
        <w:t>.</w:t>
      </w:r>
    </w:p>
    <w:p w:rsidR="00432B15" w:rsidRDefault="00432B15">
      <w:pPr>
        <w:pStyle w:val="a0"/>
      </w:pPr>
      <w:r>
        <w:t>Под давлением обстоятельств “правящая” “элита” всех стран вынуждена произносить слова вроде «социально ориентированная эк</w:t>
      </w:r>
      <w:r>
        <w:t>о</w:t>
      </w:r>
      <w:r>
        <w:t xml:space="preserve">номическая политика», «устойчивое развитие» и т.п. Эти слова — пустые слова, пока произносящие их и внемлющие им не уразумели для себя, за кем из </w:t>
      </w:r>
      <w:r>
        <w:rPr>
          <w:i/>
        </w:rPr>
        <w:t>рождённых в человеческом образе</w:t>
      </w:r>
      <w:r>
        <w:t xml:space="preserve"> концептуальная власть признаёт </w:t>
      </w:r>
      <w:r>
        <w:rPr>
          <w:i/>
        </w:rPr>
        <w:t>всю полноту прав развития их личностей.</w:t>
      </w:r>
      <w:r>
        <w:t xml:space="preserve"> Такого рода признание и декларации, обусловленные объективной нравстве</w:t>
      </w:r>
      <w:r>
        <w:t>н</w:t>
      </w:r>
      <w:r>
        <w:t>ностью, в процессе общественного самоуправления выражаю</w:t>
      </w:r>
      <w:r>
        <w:t>т</w:t>
      </w:r>
      <w:r>
        <w:t xml:space="preserve">ся: </w:t>
      </w:r>
    </w:p>
    <w:p w:rsidR="00432B15" w:rsidRDefault="00432B15" w:rsidP="00432B15">
      <w:pPr>
        <w:pStyle w:val="a9"/>
        <w:numPr>
          <w:ilvl w:val="0"/>
          <w:numId w:val="1"/>
        </w:numPr>
        <w:ind w:left="397" w:hanging="227"/>
      </w:pPr>
      <w:r>
        <w:t xml:space="preserve">либо в принудительном ограничении </w:t>
      </w:r>
      <w:r>
        <w:rPr>
          <w:i/>
        </w:rPr>
        <w:t>возможностей развития</w:t>
      </w:r>
      <w:r>
        <w:t xml:space="preserve"> одних (причисляя к такого рода ограничениям и разнородное чл</w:t>
      </w:r>
      <w:r>
        <w:t>е</w:t>
      </w:r>
      <w:r>
        <w:t>новредительство) с целью создания условий, в которых другие могут заведомо преобладать и прежде всего прочего доминир</w:t>
      </w:r>
      <w:r>
        <w:t>о</w:t>
      </w:r>
      <w:r>
        <w:t>вать в сфере потребления, разполагая беззаботно свободным вр</w:t>
      </w:r>
      <w:r>
        <w:t>е</w:t>
      </w:r>
      <w:r>
        <w:t xml:space="preserve">менем; </w:t>
      </w:r>
    </w:p>
    <w:p w:rsidR="00432B15" w:rsidRDefault="00432B15" w:rsidP="00432B15">
      <w:pPr>
        <w:pStyle w:val="a9"/>
        <w:numPr>
          <w:ilvl w:val="0"/>
          <w:numId w:val="1"/>
        </w:numPr>
        <w:ind w:left="397" w:hanging="227"/>
      </w:pPr>
      <w:r>
        <w:t>либо же в отсутствие непосредственных принудительных огран</w:t>
      </w:r>
      <w:r>
        <w:t>и</w:t>
      </w:r>
      <w:r>
        <w:t>чений строится система массового (кодирования) программирования внесознательных уровней психики больши</w:t>
      </w:r>
      <w:r>
        <w:t>н</w:t>
      </w:r>
      <w:r>
        <w:t>ства.</w:t>
      </w:r>
    </w:p>
    <w:p w:rsidR="00432B15" w:rsidRDefault="00432B15" w:rsidP="00432B15">
      <w:pPr>
        <w:pStyle w:val="a9"/>
        <w:numPr>
          <w:ilvl w:val="0"/>
          <w:numId w:val="1"/>
        </w:numPr>
        <w:ind w:left="397" w:hanging="227"/>
      </w:pPr>
      <w:r>
        <w:t>практически же второе дополняется первым.</w:t>
      </w:r>
    </w:p>
    <w:p w:rsidR="00432B15" w:rsidRDefault="00432B15">
      <w:pPr>
        <w:pStyle w:val="a0"/>
      </w:pPr>
      <w:r>
        <w:t xml:space="preserve">Но отсутствие ограничений на </w:t>
      </w:r>
      <w:r>
        <w:rPr>
          <w:i/>
        </w:rPr>
        <w:t>возможности развития</w:t>
      </w:r>
      <w:r>
        <w:t xml:space="preserve"> всё же допускает внешние принудительные ограничения (изключая программ</w:t>
      </w:r>
      <w:r>
        <w:t>и</w:t>
      </w:r>
      <w:r>
        <w:t>рование психики, нарушающие Богом данную свободу воли, кот</w:t>
      </w:r>
      <w:r>
        <w:t>о</w:t>
      </w:r>
      <w:r>
        <w:t>рая во многом есть свобода интеллектуальной деятельности). В нормал</w:t>
      </w:r>
      <w:r>
        <w:t>ь</w:t>
      </w:r>
      <w:r>
        <w:t>ном обществе внешние принудительные ограничения — это прежде всего, система прямых запретов на те или иные действия в отношении биоценозов и разного рода квалификационные цензы. То есть общ</w:t>
      </w:r>
      <w:r>
        <w:t>е</w:t>
      </w:r>
      <w:r>
        <w:t>ственная система защиты природы и общества от действий разного рода одержимых, самонадеянных и амбициозных (пустохвалов) бе</w:t>
      </w:r>
      <w:r>
        <w:t>з</w:t>
      </w:r>
      <w:r>
        <w:t>думных, не обладающих должной для избранной деятельности сам</w:t>
      </w:r>
      <w:r>
        <w:t>о</w:t>
      </w:r>
      <w:r>
        <w:t>дисциплиной внутреннего и внешне видимого поведения или стат</w:t>
      </w:r>
      <w:r>
        <w:t>и</w:t>
      </w:r>
      <w:r>
        <w:t>стически часто придерживающихся жизнеубийственной (в самом ра</w:t>
      </w:r>
      <w:r>
        <w:t>з</w:t>
      </w:r>
      <w:r>
        <w:t>нообразном её виде) дисциплины повед</w:t>
      </w:r>
      <w:r>
        <w:t>е</w:t>
      </w:r>
      <w:r>
        <w:t>ния.</w:t>
      </w:r>
    </w:p>
    <w:p w:rsidR="00432B15" w:rsidRDefault="00432B15">
      <w:pPr>
        <w:pStyle w:val="a0"/>
      </w:pPr>
      <w:r>
        <w:lastRenderedPageBreak/>
        <w:t>Такой взгляд предполагает, что внутрисоциальные иерархии личностей (людей) — богупротивны, антиприродны, антибиосферны, а</w:t>
      </w:r>
      <w:r>
        <w:t>н</w:t>
      </w:r>
      <w:r>
        <w:t>тичеловечны. Вся история от времён ранее Эхнатона (10</w:t>
      </w:r>
      <w:r>
        <w:noBreakHyphen/>
        <w:t>й фараон XVIII династии, с 1375 г. до н.э.), Моисея показывает, что иерархии личностей творят вседозволенность, ущемляя возможности развития “низших” в угоду сиюминутным вседозволенным потребительским притязаниям “высших”. На наш взгляд, именно поэтому Иисус пр</w:t>
      </w:r>
      <w:r>
        <w:t>о</w:t>
      </w:r>
      <w:r>
        <w:t>жил жизнь простым человеком, хотя его династические права на пр</w:t>
      </w:r>
      <w:r>
        <w:t>е</w:t>
      </w:r>
      <w:r>
        <w:t xml:space="preserve">стол в Иудее были несомненны для многих его современников. Но Мессия не стал ни царем, ни земным первосвященником не только в микроскопической Иудее, но даже ни в одной из “сверхдержав” древности, что на первый взгляд, свойственный человеку из низов толпы, открывало гораздо большие возможности для мессианской деятельности; то, что это могла бы быть </w:t>
      </w:r>
      <w:r>
        <w:rPr>
          <w:i/>
        </w:rPr>
        <w:t>не та по её существу</w:t>
      </w:r>
      <w:r>
        <w:t xml:space="preserve"> де</w:t>
      </w:r>
      <w:r>
        <w:t>я</w:t>
      </w:r>
      <w:r>
        <w:t xml:space="preserve">тельность, толпа не видит, завороженная сказкой о добром короле. К этому же ознаменованию </w:t>
      </w:r>
      <w:r>
        <w:rPr>
          <w:i/>
        </w:rPr>
        <w:t xml:space="preserve">не той </w:t>
      </w:r>
      <w:r>
        <w:t>деятельности относится и эпизод и</w:t>
      </w:r>
      <w:r>
        <w:t>с</w:t>
      </w:r>
      <w:r>
        <w:t>кушения Христа дьяволом с предложением, отвергнутым Христом, передачи ему всех царств земных и СЛАВЫ их (Матфей, 4:10, Лука, 4:6)</w:t>
      </w:r>
      <w:r>
        <w:rPr>
          <w:rStyle w:val="aff4"/>
        </w:rPr>
        <w:footnoteReference w:id="196"/>
      </w:r>
      <w:r>
        <w:t>.</w:t>
      </w:r>
    </w:p>
    <w:p w:rsidR="00432B15" w:rsidRDefault="00432B15">
      <w:pPr>
        <w:pStyle w:val="a0"/>
      </w:pPr>
      <w:r>
        <w:t xml:space="preserve">Сионо-тоталитаристские вожделения и надежды, осуществление коих связывались с приходом царя, иерарха-мессии, </w:t>
      </w:r>
      <w:r>
        <w:rPr>
          <w:i/>
        </w:rPr>
        <w:t>не были опра</w:t>
      </w:r>
      <w:r>
        <w:rPr>
          <w:i/>
        </w:rPr>
        <w:t>в</w:t>
      </w:r>
      <w:r>
        <w:rPr>
          <w:i/>
        </w:rPr>
        <w:t>даны Свыше.</w:t>
      </w:r>
      <w:r>
        <w:t xml:space="preserve"> Мессия прожил земную жизнь простым человеком того времени. Принять этот факт в качестве знамения неугодности иера</w:t>
      </w:r>
      <w:r>
        <w:t>р</w:t>
      </w:r>
      <w:r>
        <w:t>хии личностей внутри общества, может помешать только догматич</w:t>
      </w:r>
      <w:r>
        <w:t>е</w:t>
      </w:r>
      <w:r>
        <w:t>ская традиция толпо-“элитарного” общества, выражающая на одном его полюсе зависть к потребительскому статусу выше стоящих на ступ</w:t>
      </w:r>
      <w:r>
        <w:t>е</w:t>
      </w:r>
      <w:r>
        <w:t>нях построенной своекорыстием людей внутрисоциальной п</w:t>
      </w:r>
      <w:r>
        <w:t>и</w:t>
      </w:r>
      <w:r>
        <w:t>рамиды; а на другом её полюсе выражающая программирование психики ни</w:t>
      </w:r>
      <w:r>
        <w:t>з</w:t>
      </w:r>
      <w:r>
        <w:t>ших потребителей на поддержание стабильности этой же пирамиды. Это так. И как каждый может прочитать во второй главе книги Еккл</w:t>
      </w:r>
      <w:r>
        <w:t>е</w:t>
      </w:r>
      <w:r>
        <w:t>зиаста, тот испытывал комплекс неполноценности, ощущая ущер</w:t>
      </w:r>
      <w:r>
        <w:t>б</w:t>
      </w:r>
      <w:r>
        <w:t xml:space="preserve">ность и неполноту такого </w:t>
      </w:r>
      <w:r>
        <w:lastRenderedPageBreak/>
        <w:t>толпо-“элитарного” бытия, стоя на самой вершине внутрисоциальной пирамиды потребления, получая всё, чего не пож</w:t>
      </w:r>
      <w:r>
        <w:t>е</w:t>
      </w:r>
      <w:r>
        <w:t xml:space="preserve">лает. </w:t>
      </w:r>
    </w:p>
    <w:p w:rsidR="00432B15" w:rsidRDefault="00432B15">
      <w:pPr>
        <w:pStyle w:val="a0"/>
      </w:pPr>
      <w:r>
        <w:t>Иными словами возражения в защиту “элитарности” прои</w:t>
      </w:r>
      <w:r w:rsidR="00724274">
        <w:t>з</w:t>
      </w:r>
      <w:r>
        <w:t>текают из вожделений и/либо из скаредной боязни уронить свой потребител</w:t>
      </w:r>
      <w:r>
        <w:t>ь</w:t>
      </w:r>
      <w:r>
        <w:t>ский статус при исчезновении из общественных отношений иерархии “личностей”. Диагноз поставлен Свыше уже да</w:t>
      </w:r>
      <w:r>
        <w:t>в</w:t>
      </w:r>
      <w:r>
        <w:t xml:space="preserve">но: </w:t>
      </w:r>
    </w:p>
    <w:p w:rsidR="00432B15" w:rsidRDefault="00432B15">
      <w:pPr>
        <w:pStyle w:val="aa"/>
      </w:pPr>
      <w:r>
        <w:t>Коран, 17:102(100). «Скажи: “Если бы вы обладали сокровищ</w:t>
      </w:r>
      <w:r>
        <w:t>а</w:t>
      </w:r>
      <w:r>
        <w:t>ми милости Господа моего, и тогда бы вы удержались из боязни обеднеть. Пои</w:t>
      </w:r>
      <w:r>
        <w:t>с</w:t>
      </w:r>
      <w:r>
        <w:t xml:space="preserve">тине, человек — скуп!”» </w:t>
      </w:r>
    </w:p>
    <w:p w:rsidR="00432B15" w:rsidRDefault="00432B15">
      <w:pPr>
        <w:pStyle w:val="aa"/>
      </w:pPr>
      <w:r>
        <w:t>Коран, 102:1. «Увлекла вас страсть к умножению (богатства, т.е. стяжательству), 102:2. пока не навестили вы могилы. (…) 102:8. В тот день (Судный день) от вас спросят ответа за прив</w:t>
      </w:r>
      <w:r>
        <w:t>я</w:t>
      </w:r>
      <w:r>
        <w:t>занность (привязанность — это несвобода, т.е. подневольность) к удовольс</w:t>
      </w:r>
      <w:r>
        <w:t>т</w:t>
      </w:r>
      <w:r>
        <w:t>виям». Здесь пояснения и комментарии в скобках — наши.</w:t>
      </w:r>
    </w:p>
    <w:p w:rsidR="00432B15" w:rsidRDefault="00432B15">
      <w:pPr>
        <w:pStyle w:val="a0"/>
      </w:pPr>
      <w:r>
        <w:t>Объективно непозволительно в общественном и технологическом разделении профессионализма видеть иерархию человеческих личн</w:t>
      </w:r>
      <w:r>
        <w:t>о</w:t>
      </w:r>
      <w:r>
        <w:t>стей в обществе людей; искать таковую иерархию в стремлении з</w:t>
      </w:r>
      <w:r>
        <w:t>а</w:t>
      </w:r>
      <w:r>
        <w:t>нять в ней своё место; строить такого рода иерархии, дабы стать их невольником самому и вовлечь в неволю и деградацию в иерархии др</w:t>
      </w:r>
      <w:r>
        <w:t>у</w:t>
      </w:r>
      <w:r>
        <w:t>гих людей.</w:t>
      </w:r>
    </w:p>
    <w:p w:rsidR="00432B15" w:rsidRDefault="00432B15">
      <w:pPr>
        <w:pStyle w:val="a0"/>
      </w:pPr>
      <w:r>
        <w:t xml:space="preserve">Поэтому все пророки приносили учения </w:t>
      </w:r>
      <w:r>
        <w:rPr>
          <w:i/>
        </w:rPr>
        <w:t>самодисциплины в добр</w:t>
      </w:r>
      <w:r>
        <w:rPr>
          <w:i/>
        </w:rPr>
        <w:t>о</w:t>
      </w:r>
      <w:r>
        <w:rPr>
          <w:i/>
        </w:rPr>
        <w:t>детельности и беззаветной самоотверженной Любви</w:t>
      </w:r>
      <w:r>
        <w:t xml:space="preserve"> в обществе людей, обладающих </w:t>
      </w:r>
      <w:r>
        <w:rPr>
          <w:i/>
        </w:rPr>
        <w:t>равным человечным достоинством в согласии с Богодержавием</w:t>
      </w:r>
      <w:r>
        <w:t>, но разными, подчас многими, профессиями. При согласии с этой точкой зрения, концептуально недопустимо прин</w:t>
      </w:r>
      <w:r>
        <w:t>о</w:t>
      </w:r>
      <w:r>
        <w:t>сить возможности свободного развития большинства (что требует гарант</w:t>
      </w:r>
      <w:r>
        <w:t>и</w:t>
      </w:r>
      <w:r>
        <w:t>рованного удовлетворения из поколения в поколение опред</w:t>
      </w:r>
      <w:r>
        <w:t>е</w:t>
      </w:r>
      <w:r>
        <w:t>лённого спектра физиологических потребностей организма и об</w:t>
      </w:r>
      <w:r>
        <w:t>у</w:t>
      </w:r>
      <w:r>
        <w:t xml:space="preserve">строенности общественной жизни) </w:t>
      </w:r>
      <w:r>
        <w:rPr>
          <w:i/>
        </w:rPr>
        <w:t>в жертву идолу</w:t>
      </w:r>
      <w:r>
        <w:t xml:space="preserve"> закона стоим</w:t>
      </w:r>
      <w:r>
        <w:t>о</w:t>
      </w:r>
      <w:r>
        <w:t>сти, тем более в случае, если закон стоимости сформировался в конфликте управл</w:t>
      </w:r>
      <w:r>
        <w:t>е</w:t>
      </w:r>
      <w:r>
        <w:t>ний целостностью народного хозяйства со стороны разного рода “эл</w:t>
      </w:r>
      <w:r>
        <w:t>и</w:t>
      </w:r>
      <w:r>
        <w:t>тарных” групп.</w:t>
      </w:r>
    </w:p>
    <w:p w:rsidR="00432B15" w:rsidRDefault="00432B15">
      <w:pPr>
        <w:pStyle w:val="a0"/>
      </w:pPr>
      <w:r>
        <w:t xml:space="preserve">Ни о какой “свободной” макроэкономике не может быть и речи. Нами ставится и решается задача: </w:t>
      </w:r>
    </w:p>
    <w:p w:rsidR="00432B15" w:rsidRDefault="00432B15" w:rsidP="00432B15">
      <w:pPr>
        <w:pStyle w:val="a9"/>
        <w:numPr>
          <w:ilvl w:val="0"/>
          <w:numId w:val="0"/>
        </w:numPr>
        <w:ind w:left="397" w:hanging="227"/>
      </w:pPr>
      <w:r>
        <w:t xml:space="preserve">1) о защите в сфере производства </w:t>
      </w:r>
      <w:r>
        <w:rPr>
          <w:i/>
        </w:rPr>
        <w:t>общесуперсистемными сре</w:t>
      </w:r>
      <w:r>
        <w:rPr>
          <w:i/>
        </w:rPr>
        <w:t>д</w:t>
      </w:r>
      <w:r>
        <w:rPr>
          <w:i/>
        </w:rPr>
        <w:t>ст</w:t>
      </w:r>
      <w:r>
        <w:rPr>
          <w:i/>
        </w:rPr>
        <w:softHyphen/>
        <w:t>вами управления</w:t>
      </w:r>
      <w:r>
        <w:t xml:space="preserve"> потребительских прав большинства трудящег</w:t>
      </w:r>
      <w:r>
        <w:t>о</w:t>
      </w:r>
      <w:r>
        <w:t>ся населения от деградационно-паразитических вожделений и прит</w:t>
      </w:r>
      <w:r>
        <w:t>я</w:t>
      </w:r>
      <w:r>
        <w:t>заний “элитарного” меньшинства;</w:t>
      </w:r>
    </w:p>
    <w:p w:rsidR="00432B15" w:rsidRDefault="00432B15" w:rsidP="00432B15">
      <w:pPr>
        <w:pStyle w:val="a9"/>
        <w:numPr>
          <w:ilvl w:val="0"/>
          <w:numId w:val="0"/>
        </w:numPr>
        <w:ind w:left="397" w:hanging="227"/>
      </w:pPr>
      <w:r>
        <w:lastRenderedPageBreak/>
        <w:t xml:space="preserve">2) о подавлении </w:t>
      </w:r>
      <w:r>
        <w:rPr>
          <w:u w:val="single"/>
        </w:rPr>
        <w:t>автосинхронизации деградационных процессов</w:t>
      </w:r>
      <w:r>
        <w:t xml:space="preserve"> в обществе; </w:t>
      </w:r>
    </w:p>
    <w:p w:rsidR="00432B15" w:rsidRDefault="00432B15" w:rsidP="00432B15">
      <w:pPr>
        <w:pStyle w:val="a9"/>
        <w:numPr>
          <w:ilvl w:val="0"/>
          <w:numId w:val="0"/>
        </w:numPr>
        <w:ind w:left="397" w:hanging="227"/>
      </w:pPr>
      <w:r>
        <w:t xml:space="preserve">3) а также </w:t>
      </w:r>
      <w:r>
        <w:rPr>
          <w:i/>
        </w:rPr>
        <w:t>особенно</w:t>
      </w:r>
      <w:r>
        <w:t xml:space="preserve"> — задача о защите новых поколений, вход</w:t>
      </w:r>
      <w:r>
        <w:t>я</w:t>
      </w:r>
      <w:r>
        <w:t>щих в жизнь и которым ещё предстоит родиться, от деградационных процессов и разнузданного потребительства из сиюминутного эгоизма ныне взрослых активных покол</w:t>
      </w:r>
      <w:r>
        <w:t>е</w:t>
      </w:r>
      <w:r>
        <w:t>ний.</w:t>
      </w:r>
    </w:p>
    <w:p w:rsidR="00432B15" w:rsidRDefault="00432B15">
      <w:pPr>
        <w:pStyle w:val="a0"/>
      </w:pPr>
      <w:r>
        <w:t>При таком подходе, с точки зрения общей теории управления, спектр производства по демографически обусловленным потребн</w:t>
      </w:r>
      <w:r>
        <w:t>о</w:t>
      </w:r>
      <w:r>
        <w:t xml:space="preserve">стям разсматривается в качестве выходного сигнала </w:t>
      </w:r>
      <w:r>
        <w:rPr>
          <w:i/>
        </w:rPr>
        <w:t xml:space="preserve">целостной </w:t>
      </w:r>
      <w:r>
        <w:t>мн</w:t>
      </w:r>
      <w:r>
        <w:t>о</w:t>
      </w:r>
      <w:r>
        <w:t>гоотраслевой производственно-потребительской системы (народного хозяйства в целом), а спектр продукции, обусловленный деградац</w:t>
      </w:r>
      <w:r>
        <w:t>и</w:t>
      </w:r>
      <w:r>
        <w:t>онно-паразитическими потребностями, разсматривается в качестве помехи: наваждений извне и собственных шумов системы, пода</w:t>
      </w:r>
      <w:r>
        <w:t>в</w:t>
      </w:r>
      <w:r>
        <w:t>ляющих и и</w:t>
      </w:r>
      <w:r w:rsidR="00214BE2">
        <w:t>з</w:t>
      </w:r>
      <w:r>
        <w:t>кажающих полезный сигнал, что может привести общество (целостную систему) к самоликвид</w:t>
      </w:r>
      <w:r>
        <w:t>а</w:t>
      </w:r>
      <w:r>
        <w:t xml:space="preserve">ции. </w:t>
      </w:r>
    </w:p>
    <w:p w:rsidR="00432B15" w:rsidRDefault="00432B15">
      <w:pPr>
        <w:pStyle w:val="a0"/>
      </w:pPr>
      <w:r>
        <w:t>Никакое управление невозможно, если полезный сигнал неотл</w:t>
      </w:r>
      <w:r>
        <w:t>и</w:t>
      </w:r>
      <w:r>
        <w:t>чим от помехи, вследствие чего управление не может отстроиться от пом</w:t>
      </w:r>
      <w:r>
        <w:t>е</w:t>
      </w:r>
      <w:r>
        <w:t xml:space="preserve">хи или подавить её системными средствами. </w:t>
      </w:r>
    </w:p>
    <w:p w:rsidR="00432B15" w:rsidRDefault="00432B15">
      <w:pPr>
        <w:pStyle w:val="a0"/>
      </w:pPr>
      <w:r>
        <w:t>Поскольку народное хозяйство является одной из суперсистем во взаимной вложенности множества суперсистем человечества, то н</w:t>
      </w:r>
      <w:r>
        <w:t>е</w:t>
      </w:r>
      <w:r>
        <w:t xml:space="preserve">обходимо согласование безструктурного управления со структурным. Это означает, что составляющие векторов </w:t>
      </w:r>
      <w:r>
        <w:rPr>
          <w:i/>
        </w:rPr>
        <w:t>r</w:t>
      </w:r>
      <w:r>
        <w:rPr>
          <w:i/>
          <w:vertAlign w:val="subscript"/>
        </w:rPr>
        <w:t>ЗСТ  </w:t>
      </w:r>
      <w:r>
        <w:t>и</w:t>
      </w:r>
      <w:r>
        <w:rPr>
          <w:i/>
        </w:rPr>
        <w:t xml:space="preserve"> r</w:t>
      </w:r>
      <w:r>
        <w:rPr>
          <w:i/>
          <w:vertAlign w:val="subscript"/>
        </w:rPr>
        <w:t>ЗСТ П</w:t>
      </w:r>
      <w:r>
        <w:rPr>
          <w:b/>
        </w:rPr>
        <w:t> </w:t>
      </w:r>
      <w:r>
        <w:rPr>
          <w:rStyle w:val="aff4"/>
        </w:rPr>
        <w:footnoteReference w:id="197"/>
      </w:r>
      <w:r>
        <w:t>,</w:t>
      </w:r>
      <w:r>
        <w:rPr>
          <w:b/>
        </w:rPr>
        <w:t xml:space="preserve"> </w:t>
      </w:r>
      <w:r>
        <w:t>соотносимые в задаче ЛП</w:t>
      </w:r>
      <w:r>
        <w:noBreakHyphen/>
        <w:t xml:space="preserve">Р: </w:t>
      </w:r>
    </w:p>
    <w:p w:rsidR="00432B15" w:rsidRDefault="00432B15">
      <w:pPr>
        <w:pStyle w:val="aff5"/>
      </w:pPr>
      <w:r>
        <w:t>(</w:t>
      </w:r>
      <w:r>
        <w:rPr>
          <w:b/>
        </w:rPr>
        <w:t>E</w:t>
      </w:r>
      <w:r>
        <w:t xml:space="preserve"> -</w:t>
      </w:r>
      <w:r>
        <w:rPr>
          <w:b/>
        </w:rPr>
        <w:t xml:space="preserve"> A</w:t>
      </w:r>
      <w:r>
        <w:rPr>
          <w:vertAlign w:val="superscript"/>
        </w:rPr>
        <w:t>T</w:t>
      </w:r>
      <w:r>
        <w:t>) P = r</w:t>
      </w:r>
      <w:r>
        <w:rPr>
          <w:vertAlign w:val="subscript"/>
        </w:rPr>
        <w:t xml:space="preserve">ЗСТ   </w:t>
      </w:r>
      <w:r>
        <w:sym w:font="Symbol" w:char="F0A3"/>
      </w:r>
      <w:r>
        <w:t xml:space="preserve">  r </w:t>
      </w:r>
    </w:p>
    <w:p w:rsidR="00432B15" w:rsidRDefault="00432B15">
      <w:pPr>
        <w:pStyle w:val="af"/>
        <w:spacing w:before="240"/>
      </w:pPr>
      <w:r>
        <w:t xml:space="preserve">с вектором ограничений </w:t>
      </w:r>
      <w:r>
        <w:rPr>
          <w:i/>
        </w:rPr>
        <w:t>r </w:t>
      </w:r>
      <w:r>
        <w:t xml:space="preserve">, должны корректироваться в процессе управления целостностью народного хозяйства </w:t>
      </w:r>
      <w:r>
        <w:rPr>
          <w:i/>
        </w:rPr>
        <w:t>средствами налог</w:t>
      </w:r>
      <w:r>
        <w:rPr>
          <w:i/>
        </w:rPr>
        <w:t>о</w:t>
      </w:r>
      <w:r>
        <w:rPr>
          <w:i/>
        </w:rPr>
        <w:t>во-дотационной политики</w:t>
      </w:r>
      <w:r>
        <w:t>, изходя из наблюдаемых на производстве</w:t>
      </w:r>
      <w:r>
        <w:t>н</w:t>
      </w:r>
      <w:r>
        <w:t xml:space="preserve">ном цикле изменений реального прейскуранта </w:t>
      </w:r>
      <w:r>
        <w:rPr>
          <w:i/>
        </w:rPr>
        <w:t>Р</w:t>
      </w:r>
      <w:r>
        <w:t xml:space="preserve">, который может быть представлен в виде </w:t>
      </w:r>
      <w:r>
        <w:rPr>
          <w:i/>
        </w:rPr>
        <w:t>P = P</w:t>
      </w:r>
      <w:r>
        <w:rPr>
          <w:i/>
          <w:vertAlign w:val="subscript"/>
        </w:rPr>
        <w:t>Б</w:t>
      </w:r>
      <w:r>
        <w:rPr>
          <w:i/>
        </w:rPr>
        <w:t>+P</w:t>
      </w:r>
      <w:r>
        <w:rPr>
          <w:i/>
          <w:vertAlign w:val="subscript"/>
        </w:rPr>
        <w:t>М</w:t>
      </w:r>
      <w:r>
        <w:rPr>
          <w:i/>
        </w:rPr>
        <w:t> ,</w:t>
      </w:r>
      <w:r>
        <w:t xml:space="preserve"> и достигнутого спектра прои</w:t>
      </w:r>
      <w:r>
        <w:t>з</w:t>
      </w:r>
      <w:r>
        <w:t xml:space="preserve">водства </w:t>
      </w:r>
      <w:r>
        <w:rPr>
          <w:i/>
        </w:rPr>
        <w:t>F</w:t>
      </w:r>
      <w:r>
        <w:rPr>
          <w:i/>
          <w:vertAlign w:val="subscript"/>
        </w:rPr>
        <w:t>K </w:t>
      </w:r>
      <w:r>
        <w:t>, соотносимого с демографически обусловленными п</w:t>
      </w:r>
      <w:r>
        <w:t>о</w:t>
      </w:r>
      <w:r>
        <w:t xml:space="preserve">требностями; т.е. изходя из анализа межотраслевых балансов разного рода. Здесь и далее </w:t>
      </w:r>
      <w:r>
        <w:rPr>
          <w:i/>
        </w:rPr>
        <w:t>P</w:t>
      </w:r>
      <w:r>
        <w:rPr>
          <w:i/>
          <w:vertAlign w:val="subscript"/>
        </w:rPr>
        <w:t>М</w:t>
      </w:r>
      <w:r>
        <w:t xml:space="preserve"> — вектор изменений реального прейскуранта относительно базового.</w:t>
      </w:r>
    </w:p>
    <w:p w:rsidR="00432B15" w:rsidRDefault="00432B15">
      <w:pPr>
        <w:pStyle w:val="a0"/>
      </w:pPr>
      <w:r>
        <w:lastRenderedPageBreak/>
        <w:t>В такой постановке задачи управления целостной многоотрасл</w:t>
      </w:r>
      <w:r>
        <w:t>е</w:t>
      </w:r>
      <w:r>
        <w:t xml:space="preserve">вой производственно-потребительской системой, вектор </w:t>
      </w:r>
      <w:r>
        <w:rPr>
          <w:i/>
        </w:rPr>
        <w:t>r</w:t>
      </w:r>
      <w:r>
        <w:t xml:space="preserve"> выступает по отношению к векторам </w:t>
      </w:r>
      <w:r>
        <w:rPr>
          <w:i/>
        </w:rPr>
        <w:t>r</w:t>
      </w:r>
      <w:r>
        <w:rPr>
          <w:i/>
          <w:vertAlign w:val="subscript"/>
        </w:rPr>
        <w:t>ЗСТ </w:t>
      </w:r>
      <w:r>
        <w:t xml:space="preserve">, </w:t>
      </w:r>
      <w:r>
        <w:rPr>
          <w:i/>
        </w:rPr>
        <w:t>r</w:t>
      </w:r>
      <w:r>
        <w:rPr>
          <w:i/>
          <w:vertAlign w:val="subscript"/>
        </w:rPr>
        <w:t>ЗСТ П</w:t>
      </w:r>
      <w:r>
        <w:t xml:space="preserve"> в </w:t>
      </w:r>
      <w:r>
        <w:rPr>
          <w:i/>
        </w:rPr>
        <w:t>качестве вектора управля</w:t>
      </w:r>
      <w:r>
        <w:rPr>
          <w:i/>
        </w:rPr>
        <w:t>ю</w:t>
      </w:r>
      <w:r>
        <w:rPr>
          <w:i/>
        </w:rPr>
        <w:t xml:space="preserve">щего воздействия, </w:t>
      </w:r>
      <w:r>
        <w:t>иными словами, в качестве</w:t>
      </w:r>
      <w:r>
        <w:rPr>
          <w:i/>
        </w:rPr>
        <w:t xml:space="preserve"> вектора управления</w:t>
      </w:r>
      <w:r>
        <w:t xml:space="preserve"> стат</w:t>
      </w:r>
      <w:r>
        <w:t>и</w:t>
      </w:r>
      <w:r>
        <w:t>стикой рентабельности во всех отраслях. Это означает, что в концепции демографически обусловленного управ</w:t>
      </w:r>
      <w:r>
        <w:softHyphen/>
        <w:t>ления производс</w:t>
      </w:r>
      <w:r>
        <w:t>т</w:t>
      </w:r>
      <w:r>
        <w:t>вом и разпределением в народном хозяйстве не может быть раз и н</w:t>
      </w:r>
      <w:r>
        <w:t>а</w:t>
      </w:r>
      <w:r>
        <w:t>всегда установленных ставок налогообложения и дотирования. Хозяйстве</w:t>
      </w:r>
      <w:r>
        <w:t>н</w:t>
      </w:r>
      <w:r>
        <w:t>ное законодательство и налогово-дотационное уложение</w:t>
      </w:r>
      <w:r>
        <w:rPr>
          <w:rStyle w:val="aff4"/>
        </w:rPr>
        <w:footnoteReference w:id="198"/>
      </w:r>
      <w:r>
        <w:t xml:space="preserve"> в его с</w:t>
      </w:r>
      <w:r>
        <w:t>о</w:t>
      </w:r>
      <w:r>
        <w:t xml:space="preserve">ставе, в этом случае обретают смысл </w:t>
      </w:r>
      <w:r>
        <w:rPr>
          <w:i/>
        </w:rPr>
        <w:t>описаний алгоритмов управления</w:t>
      </w:r>
      <w:r>
        <w:t xml:space="preserve"> на разных уровнях в и</w:t>
      </w:r>
      <w:r>
        <w:t>е</w:t>
      </w:r>
      <w:r>
        <w:t xml:space="preserve">рархии производственно-потребительской суперсистемы, </w:t>
      </w:r>
      <w:r>
        <w:rPr>
          <w:i/>
        </w:rPr>
        <w:t xml:space="preserve">изключающих </w:t>
      </w:r>
      <w:r>
        <w:t>взаимно антагонистичные толкования; в том числе и алгоритмов определения ставок налогообложения и дот</w:t>
      </w:r>
      <w:r>
        <w:t>и</w:t>
      </w:r>
      <w:r>
        <w:t xml:space="preserve">рования, изходя из реальных прейскуранта </w:t>
      </w:r>
      <w:r>
        <w:rPr>
          <w:i/>
        </w:rPr>
        <w:t>P = P</w:t>
      </w:r>
      <w:r>
        <w:rPr>
          <w:i/>
          <w:vertAlign w:val="subscript"/>
        </w:rPr>
        <w:t>Б</w:t>
      </w:r>
      <w:r>
        <w:rPr>
          <w:i/>
        </w:rPr>
        <w:t>+P</w:t>
      </w:r>
      <w:r>
        <w:rPr>
          <w:i/>
          <w:vertAlign w:val="subscript"/>
        </w:rPr>
        <w:t xml:space="preserve">М </w:t>
      </w:r>
      <w:r>
        <w:t>и спектра пр</w:t>
      </w:r>
      <w:r>
        <w:t>о</w:t>
      </w:r>
      <w:r>
        <w:t xml:space="preserve">изводства </w:t>
      </w:r>
      <w:r>
        <w:rPr>
          <w:i/>
        </w:rPr>
        <w:t>F</w:t>
      </w:r>
      <w:r>
        <w:rPr>
          <w:i/>
          <w:vertAlign w:val="subscript"/>
        </w:rPr>
        <w:t>K </w:t>
      </w:r>
      <w:r>
        <w:t>, соотносимых с демографически обусловленными п</w:t>
      </w:r>
      <w:r>
        <w:t>о</w:t>
      </w:r>
      <w:r>
        <w:t>требностями. И</w:t>
      </w:r>
      <w:r w:rsidR="002710BD">
        <w:t>з</w:t>
      </w:r>
      <w:r>
        <w:t>полнительная власть — центральная и местная — для этого должна иметь полномочия на изменение ставок налогов и дот</w:t>
      </w:r>
      <w:r>
        <w:t>а</w:t>
      </w:r>
      <w:r>
        <w:t>ций в обоснованных расчётами балансов пределах, с целью подде</w:t>
      </w:r>
      <w:r>
        <w:t>р</w:t>
      </w:r>
      <w:r>
        <w:t>жания планового спектра производства при изменя</w:t>
      </w:r>
      <w:r>
        <w:t>ю</w:t>
      </w:r>
      <w:r>
        <w:t>щихся свободных ценах, не принадлежащих установленной базе прейскуранта.</w:t>
      </w:r>
    </w:p>
    <w:p w:rsidR="00432B15" w:rsidRDefault="00432B15">
      <w:pPr>
        <w:pStyle w:val="a0"/>
      </w:pPr>
      <w:r>
        <w:t>Поскольку управление основано на мере (через “ять”), то метрол</w:t>
      </w:r>
      <w:r>
        <w:t>о</w:t>
      </w:r>
      <w:r>
        <w:t>гически безграмотные юристы, а также и не владеющие математич</w:t>
      </w:r>
      <w:r>
        <w:t>е</w:t>
      </w:r>
      <w:r>
        <w:t xml:space="preserve">ским аппаратом, необходимым для описания процессов обмена в макроэкономических системах, и те, кому не дано </w:t>
      </w:r>
      <w:r>
        <w:rPr>
          <w:u w:val="single"/>
        </w:rPr>
        <w:t>Различение в пон</w:t>
      </w:r>
      <w:r>
        <w:rPr>
          <w:u w:val="single"/>
        </w:rPr>
        <w:t>я</w:t>
      </w:r>
      <w:r>
        <w:rPr>
          <w:u w:val="single"/>
        </w:rPr>
        <w:t xml:space="preserve">тиях и терминах общей </w:t>
      </w:r>
      <w:r>
        <w:rPr>
          <w:i/>
          <w:u w:val="single"/>
        </w:rPr>
        <w:t>теории управления</w:t>
      </w:r>
      <w:r>
        <w:rPr>
          <w:i/>
        </w:rPr>
        <w:t>, не понимающие её св</w:t>
      </w:r>
      <w:r>
        <w:rPr>
          <w:i/>
        </w:rPr>
        <w:t>я</w:t>
      </w:r>
      <w:r>
        <w:rPr>
          <w:i/>
        </w:rPr>
        <w:t>зей с жизнью,</w:t>
      </w:r>
      <w:r>
        <w:t xml:space="preserve"> бе</w:t>
      </w:r>
      <w:r w:rsidR="00D04ACB">
        <w:t>з</w:t>
      </w:r>
      <w:r>
        <w:t xml:space="preserve">полезны при построении </w:t>
      </w:r>
      <w:r>
        <w:rPr>
          <w:i/>
        </w:rPr>
        <w:t>законодательства так</w:t>
      </w:r>
      <w:r>
        <w:rPr>
          <w:i/>
        </w:rPr>
        <w:t>о</w:t>
      </w:r>
      <w:r>
        <w:rPr>
          <w:i/>
        </w:rPr>
        <w:t>го функционального назначения</w:t>
      </w:r>
      <w:r>
        <w:t xml:space="preserve"> (как и процедуры постатейного голос</w:t>
      </w:r>
      <w:r>
        <w:t>о</w:t>
      </w:r>
      <w:r>
        <w:t>вания при его утверждении)</w:t>
      </w:r>
      <w:r>
        <w:rPr>
          <w:i/>
        </w:rPr>
        <w:t>.</w:t>
      </w:r>
      <w:r>
        <w:t xml:space="preserve"> Такое законодательство о хозяйстве</w:t>
      </w:r>
      <w:r>
        <w:t>н</w:t>
      </w:r>
      <w:r>
        <w:t>ной деятельности по своему существу может быть только юридически признанным сводом комментариев и пояснений к разного рода инте</w:t>
      </w:r>
      <w:r>
        <w:t>р</w:t>
      </w:r>
      <w:r>
        <w:t>претациям математических моделей и алгоритмов сбора и о</w:t>
      </w:r>
      <w:r>
        <w:t>б</w:t>
      </w:r>
      <w:r>
        <w:t>работки информации, на которых основывается моделирование в процессе выработки общественно целесообразных управленческих решений в макро- и микроэкономических управленч</w:t>
      </w:r>
      <w:r>
        <w:t>е</w:t>
      </w:r>
      <w:r>
        <w:t>ских задачах.</w:t>
      </w:r>
    </w:p>
    <w:p w:rsidR="00432B15" w:rsidRDefault="00432B15">
      <w:pPr>
        <w:pStyle w:val="a0"/>
      </w:pPr>
      <w:r>
        <w:t xml:space="preserve">Интерпретации же — по их существу — соотносят концепцию управления, обусловленную объективной нравственностью, с </w:t>
      </w:r>
      <w:r>
        <w:lastRenderedPageBreak/>
        <w:t>катег</w:t>
      </w:r>
      <w:r>
        <w:t>о</w:t>
      </w:r>
      <w:r>
        <w:t>риями объективной математики и метрологии, понимаемых как науки о мере и изм</w:t>
      </w:r>
      <w:r>
        <w:t>е</w:t>
      </w:r>
      <w:r>
        <w:t>рениях (через “ять”).</w:t>
      </w:r>
    </w:p>
    <w:p w:rsidR="00432B15" w:rsidRDefault="00432B15">
      <w:pPr>
        <w:pStyle w:val="a0"/>
      </w:pPr>
      <w:r>
        <w:t xml:space="preserve">И в этой системе </w:t>
      </w:r>
      <w:r>
        <w:rPr>
          <w:i/>
        </w:rPr>
        <w:t>алгоритмов в форме нравственно обусловле</w:t>
      </w:r>
      <w:r>
        <w:rPr>
          <w:i/>
        </w:rPr>
        <w:t>н</w:t>
      </w:r>
      <w:r>
        <w:rPr>
          <w:i/>
        </w:rPr>
        <w:t>ных юридических норм;</w:t>
      </w:r>
      <w:r>
        <w:t xml:space="preserve"> государственных и корпоративных станда</w:t>
      </w:r>
      <w:r>
        <w:t>р</w:t>
      </w:r>
      <w:r>
        <w:t>тов; юридически признаваемого прикладного программного обесп</w:t>
      </w:r>
      <w:r>
        <w:t>е</w:t>
      </w:r>
      <w:r>
        <w:t>чения, реализованного в технических средствах, — изходным пунктом я</w:t>
      </w:r>
      <w:r>
        <w:t>в</w:t>
      </w:r>
      <w:r>
        <w:t>ляется интерпретация математических описаний межотраслевых балансов (реальных, гипотетических, прогнозных и планируемых), соответствующая каждому из иерархических уровней управления суперсистемой народного хозяйства как ц</w:t>
      </w:r>
      <w:r>
        <w:t>е</w:t>
      </w:r>
      <w:r>
        <w:t>лостностью.</w:t>
      </w:r>
    </w:p>
    <w:p w:rsidR="00432B15" w:rsidRDefault="00432B15">
      <w:pPr>
        <w:pStyle w:val="a0"/>
      </w:pPr>
      <w:r>
        <w:t>На иерархически высшем уровне разсмотрения народного хозя</w:t>
      </w:r>
      <w:r>
        <w:t>й</w:t>
      </w:r>
      <w:r>
        <w:t>ства как целостности — в условиях соблюдения энергетического стандарта обеспеченности средств платежа и ограничении демограф</w:t>
      </w:r>
      <w:r>
        <w:t>и</w:t>
      </w:r>
      <w:r>
        <w:t>ческой обусловленностью максимального объема номинальных д</w:t>
      </w:r>
      <w:r>
        <w:t>е</w:t>
      </w:r>
      <w:r>
        <w:t xml:space="preserve">нежных выплат населению — сумма по перечню отраслей </w:t>
      </w:r>
      <w:r>
        <w:rPr>
          <w:i/>
        </w:rPr>
        <w:sym w:font="Symbol" w:char="F0E5"/>
      </w:r>
      <w:r>
        <w:rPr>
          <w:i/>
        </w:rPr>
        <w:t>R</w:t>
      </w:r>
      <w:r>
        <w:rPr>
          <w:i/>
          <w:vertAlign w:val="subscript"/>
        </w:rPr>
        <w:t>i</w:t>
      </w:r>
      <w:r>
        <w:rPr>
          <w:i/>
        </w:rPr>
        <w:t> , i = 1, … , n</w:t>
      </w:r>
      <w:r>
        <w:t xml:space="preserve"> компонент вект</w:t>
      </w:r>
      <w:r>
        <w:t>о</w:t>
      </w:r>
      <w:r>
        <w:t xml:space="preserve">ра </w:t>
      </w:r>
      <w:r>
        <w:rPr>
          <w:i/>
        </w:rPr>
        <w:t xml:space="preserve">R </w:t>
      </w:r>
      <w:r>
        <w:t>в задаче ЛП</w:t>
      </w:r>
      <w:r>
        <w:noBreakHyphen/>
        <w:t xml:space="preserve">РВ: </w:t>
      </w:r>
    </w:p>
    <w:p w:rsidR="00432B15" w:rsidRPr="00032F50" w:rsidRDefault="00432B15">
      <w:pPr>
        <w:pStyle w:val="aff5"/>
      </w:pPr>
      <w:r w:rsidRPr="00032F50">
        <w:t>[X</w:t>
      </w:r>
      <w:r w:rsidRPr="00032F50">
        <w:rPr>
          <w:vertAlign w:val="subscript"/>
        </w:rPr>
        <w:t>K</w:t>
      </w:r>
      <w:r>
        <w:rPr>
          <w:vertAlign w:val="subscript"/>
        </w:rPr>
        <w:t>Б</w:t>
      </w:r>
      <w:r w:rsidRPr="00032F50">
        <w:rPr>
          <w:vertAlign w:val="subscript"/>
        </w:rPr>
        <w:t> ii</w:t>
      </w:r>
      <w:r w:rsidRPr="00032F50">
        <w:t>](</w:t>
      </w:r>
      <w:r w:rsidRPr="00032F50">
        <w:rPr>
          <w:b/>
        </w:rPr>
        <w:t>E</w:t>
      </w:r>
      <w:r w:rsidRPr="00032F50">
        <w:t xml:space="preserve"> - </w:t>
      </w:r>
      <w:r w:rsidRPr="00032F50">
        <w:rPr>
          <w:b/>
        </w:rPr>
        <w:t>A</w:t>
      </w:r>
      <w:r w:rsidRPr="00032F50">
        <w:rPr>
          <w:vertAlign w:val="superscript"/>
        </w:rPr>
        <w:t>T</w:t>
      </w:r>
      <w:r w:rsidRPr="00032F50">
        <w:t>) P</w:t>
      </w:r>
      <w:r>
        <w:rPr>
          <w:vertAlign w:val="subscript"/>
        </w:rPr>
        <w:t>Б</w:t>
      </w:r>
      <w:r w:rsidRPr="00032F50">
        <w:t> = R</w:t>
      </w:r>
      <w:r>
        <w:rPr>
          <w:vertAlign w:val="subscript"/>
        </w:rPr>
        <w:t>ЗСТ</w:t>
      </w:r>
      <w:r w:rsidRPr="00032F50">
        <w:t> </w:t>
      </w:r>
      <w:r>
        <w:sym w:font="Symbol" w:char="F0A3"/>
      </w:r>
      <w:r w:rsidRPr="00032F50">
        <w:t xml:space="preserve"> R , </w:t>
      </w:r>
    </w:p>
    <w:p w:rsidR="00432B15" w:rsidRDefault="00432B15">
      <w:pPr>
        <w:pStyle w:val="af"/>
        <w:spacing w:before="240"/>
      </w:pPr>
      <w:r>
        <w:t>также ограничена энергетическим стандартом и социальной инерц</w:t>
      </w:r>
      <w:r>
        <w:t>и</w:t>
      </w:r>
      <w:r>
        <w:t>ей пропорций ра</w:t>
      </w:r>
      <w:r w:rsidR="00781CA9">
        <w:t>з</w:t>
      </w:r>
      <w:r>
        <w:t>ходов, проходящих через фонды реконструкции и развития производства и через фонды оплаты прейскурантного и внепрейскурантного (т.е. бе</w:t>
      </w:r>
      <w:r w:rsidR="00D04ACB">
        <w:t>з</w:t>
      </w:r>
      <w:r>
        <w:t>платного) потребления конечной продукции в составе спе</w:t>
      </w:r>
      <w:r>
        <w:t>к</w:t>
      </w:r>
      <w:r>
        <w:t xml:space="preserve">тра </w:t>
      </w:r>
      <w:r>
        <w:rPr>
          <w:i/>
        </w:rPr>
        <w:t>F</w:t>
      </w:r>
      <w:r>
        <w:rPr>
          <w:i/>
          <w:vertAlign w:val="subscript"/>
        </w:rPr>
        <w:t>K</w:t>
      </w:r>
      <w:r>
        <w:t xml:space="preserve"> в семьях:</w:t>
      </w:r>
    </w:p>
    <w:p w:rsidR="00432B15" w:rsidRDefault="00432B15">
      <w:pPr>
        <w:pStyle w:val="aff5"/>
      </w:pPr>
      <w:r>
        <w:sym w:font="Symbol" w:char="F0E5"/>
      </w:r>
      <w:r>
        <w:t>R</w:t>
      </w:r>
      <w:r>
        <w:rPr>
          <w:vertAlign w:val="subscript"/>
        </w:rPr>
        <w:t>i </w:t>
      </w:r>
      <w:r>
        <w:sym w:font="Symbol" w:char="F0A3"/>
      </w:r>
      <w:r>
        <w:t> R</w:t>
      </w:r>
      <w:r>
        <w:rPr>
          <w:vertAlign w:val="subscript"/>
        </w:rPr>
        <w:t>MAX </w:t>
      </w:r>
      <w:r>
        <w:t xml:space="preserve">. </w:t>
      </w:r>
    </w:p>
    <w:p w:rsidR="00432B15" w:rsidRDefault="00432B15">
      <w:pPr>
        <w:pStyle w:val="a0"/>
        <w:spacing w:before="240"/>
      </w:pPr>
      <w:r>
        <w:t>Задача ЛП</w:t>
      </w:r>
      <w:r>
        <w:noBreakHyphen/>
        <w:t>РВ имеет определённую связь с уравнением равнове</w:t>
      </w:r>
      <w:r>
        <w:t>с</w:t>
      </w:r>
      <w:r>
        <w:t>ных цен (3). Для уравнения равновесных цен характерно выполнение раве</w:t>
      </w:r>
      <w:r>
        <w:t>н</w:t>
      </w:r>
      <w:r>
        <w:t>ства:</w:t>
      </w:r>
    </w:p>
    <w:p w:rsidR="00432B15" w:rsidRDefault="00432B15">
      <w:pPr>
        <w:pStyle w:val="a0"/>
        <w:rPr>
          <w:i/>
        </w:rPr>
      </w:pPr>
      <w:r>
        <w:rPr>
          <w:i/>
        </w:rPr>
        <w:t>Общая стоимость продукции конечного потребления равна общей су</w:t>
      </w:r>
      <w:r>
        <w:rPr>
          <w:i/>
        </w:rPr>
        <w:t>м</w:t>
      </w:r>
      <w:r>
        <w:rPr>
          <w:i/>
        </w:rPr>
        <w:t xml:space="preserve">ме «добавленной стоимости». </w:t>
      </w:r>
    </w:p>
    <w:p w:rsidR="00432B15" w:rsidRDefault="00432B15">
      <w:pPr>
        <w:pStyle w:val="a0"/>
      </w:pPr>
      <w:r>
        <w:t xml:space="preserve">Или в принятой нами терминологии: </w:t>
      </w:r>
    </w:p>
    <w:p w:rsidR="00432B15" w:rsidRDefault="00432B15">
      <w:pPr>
        <w:pStyle w:val="a0"/>
        <w:rPr>
          <w:i/>
        </w:rPr>
      </w:pPr>
      <w:r>
        <w:rPr>
          <w:i/>
        </w:rPr>
        <w:t>Общая стоимость продукции конечного потребления равна совокупным ра</w:t>
      </w:r>
      <w:r w:rsidR="00781CA9">
        <w:rPr>
          <w:i/>
        </w:rPr>
        <w:t>з</w:t>
      </w:r>
      <w:r>
        <w:rPr>
          <w:i/>
        </w:rPr>
        <w:t>ходам формир</w:t>
      </w:r>
      <w:r>
        <w:rPr>
          <w:i/>
        </w:rPr>
        <w:t>о</w:t>
      </w:r>
      <w:r>
        <w:rPr>
          <w:i/>
        </w:rPr>
        <w:t>вания закона стоимости.</w:t>
      </w:r>
    </w:p>
    <w:p w:rsidR="00432B15" w:rsidRDefault="00432B15">
      <w:pPr>
        <w:pStyle w:val="a0"/>
      </w:pPr>
      <w:r>
        <w:t>Математически это свойство уравнения равновесных цен (3) записывае</w:t>
      </w:r>
      <w:r>
        <w:t>т</w:t>
      </w:r>
      <w:r>
        <w:t>ся так:</w:t>
      </w:r>
    </w:p>
    <w:p w:rsidR="00432B15" w:rsidRPr="00032F50" w:rsidRDefault="00432B15">
      <w:pPr>
        <w:pStyle w:val="aff5"/>
      </w:pPr>
      <w:r>
        <w:lastRenderedPageBreak/>
        <w:sym w:font="Symbol" w:char="F0E5"/>
      </w:r>
      <w:r w:rsidRPr="00032F50">
        <w:t>X</w:t>
      </w:r>
      <w:r w:rsidRPr="00032F50">
        <w:rPr>
          <w:vertAlign w:val="subscript"/>
        </w:rPr>
        <w:t>K i </w:t>
      </w:r>
      <w:r w:rsidRPr="00032F50">
        <w:t>r</w:t>
      </w:r>
      <w:r>
        <w:rPr>
          <w:vertAlign w:val="subscript"/>
        </w:rPr>
        <w:t>ЗСТ</w:t>
      </w:r>
      <w:r w:rsidRPr="00032F50">
        <w:rPr>
          <w:vertAlign w:val="subscript"/>
        </w:rPr>
        <w:t> i </w:t>
      </w:r>
      <w:r w:rsidRPr="00032F50">
        <w:t>=</w:t>
      </w:r>
      <w:r>
        <w:sym w:font="Symbol" w:char="F0E5"/>
      </w:r>
      <w:r w:rsidRPr="00032F50">
        <w:t>R</w:t>
      </w:r>
      <w:r>
        <w:rPr>
          <w:vertAlign w:val="subscript"/>
        </w:rPr>
        <w:t>ЗСТ</w:t>
      </w:r>
      <w:r w:rsidRPr="00032F50">
        <w:rPr>
          <w:vertAlign w:val="subscript"/>
        </w:rPr>
        <w:t> i</w:t>
      </w:r>
      <w:r w:rsidRPr="00032F50">
        <w:t> =</w:t>
      </w:r>
      <w:r>
        <w:sym w:font="Symbol" w:char="F0E5"/>
      </w:r>
      <w:r w:rsidRPr="00032F50">
        <w:t>P</w:t>
      </w:r>
      <w:r w:rsidRPr="00032F50">
        <w:rPr>
          <w:vertAlign w:val="subscript"/>
        </w:rPr>
        <w:t>i</w:t>
      </w:r>
      <w:r w:rsidRPr="00032F50">
        <w:t>F</w:t>
      </w:r>
      <w:r w:rsidRPr="00032F50">
        <w:rPr>
          <w:vertAlign w:val="subscript"/>
        </w:rPr>
        <w:t>i </w:t>
      </w:r>
      <w:r w:rsidRPr="00032F50">
        <w:t>, i=1, … , n .</w:t>
      </w:r>
    </w:p>
    <w:p w:rsidR="00432B15" w:rsidRDefault="00432B15">
      <w:pPr>
        <w:pStyle w:val="a0"/>
        <w:spacing w:before="240"/>
      </w:pPr>
      <w:r>
        <w:t xml:space="preserve">Как показывает приведённое соотношение для стоимости спектра продукции конечного потребления </w:t>
      </w:r>
      <w:r>
        <w:rPr>
          <w:i/>
        </w:rPr>
        <w:sym w:font="Symbol" w:char="F0E5"/>
      </w:r>
      <w:r>
        <w:rPr>
          <w:i/>
        </w:rPr>
        <w:t>R</w:t>
      </w:r>
      <w:r>
        <w:rPr>
          <w:i/>
          <w:vertAlign w:val="subscript"/>
        </w:rPr>
        <w:t>ЗСТ i</w:t>
      </w:r>
      <w:r>
        <w:rPr>
          <w:i/>
        </w:rPr>
        <w:t> =</w:t>
      </w:r>
      <w:r>
        <w:rPr>
          <w:i/>
        </w:rPr>
        <w:sym w:font="Symbol" w:char="F0E5"/>
      </w:r>
      <w:r>
        <w:rPr>
          <w:i/>
        </w:rPr>
        <w:t>P</w:t>
      </w:r>
      <w:r>
        <w:rPr>
          <w:i/>
          <w:vertAlign w:val="subscript"/>
        </w:rPr>
        <w:t>i</w:t>
      </w:r>
      <w:r>
        <w:rPr>
          <w:i/>
        </w:rPr>
        <w:t>F</w:t>
      </w:r>
      <w:r>
        <w:rPr>
          <w:i/>
          <w:vertAlign w:val="subscript"/>
        </w:rPr>
        <w:t>i</w:t>
      </w:r>
      <w:r>
        <w:rPr>
          <w:i/>
        </w:rPr>
        <w:t> ,</w:t>
      </w:r>
      <w:r>
        <w:rPr>
          <w:i/>
          <w:vertAlign w:val="subscript"/>
        </w:rPr>
        <w:t xml:space="preserve"> </w:t>
      </w:r>
      <w:r>
        <w:t>ограничения, нал</w:t>
      </w:r>
      <w:r>
        <w:t>а</w:t>
      </w:r>
      <w:r>
        <w:t>гаемые (изходя из энергетического стандарта обеспеченности средств платежа) непосредственно на совокупные ра</w:t>
      </w:r>
      <w:r w:rsidR="00781CA9">
        <w:t>з</w:t>
      </w:r>
      <w:r>
        <w:t>ходы формирования з</w:t>
      </w:r>
      <w:r>
        <w:t>а</w:t>
      </w:r>
      <w:r>
        <w:t xml:space="preserve">кона стоимости </w:t>
      </w:r>
      <w:r>
        <w:rPr>
          <w:i/>
        </w:rPr>
        <w:sym w:font="Symbol" w:char="F0E5"/>
      </w:r>
      <w:r>
        <w:rPr>
          <w:i/>
        </w:rPr>
        <w:t>R</w:t>
      </w:r>
      <w:r>
        <w:rPr>
          <w:i/>
          <w:vertAlign w:val="subscript"/>
        </w:rPr>
        <w:t>ЗСТ i</w:t>
      </w:r>
      <w:r>
        <w:rPr>
          <w:i/>
        </w:rPr>
        <w:t> </w:t>
      </w:r>
      <w:r>
        <w:t>, через систему хозяйственных связей и техн</w:t>
      </w:r>
      <w:r>
        <w:t>о</w:t>
      </w:r>
      <w:r>
        <w:t>логий, описываемую уравнением (1), опосредованно налаг</w:t>
      </w:r>
      <w:r>
        <w:t>а</w:t>
      </w:r>
      <w:r>
        <w:t xml:space="preserve">ются на стоимость произведённого спектра конечной продукции </w:t>
      </w:r>
      <w:r>
        <w:rPr>
          <w:i/>
        </w:rPr>
        <w:sym w:font="Symbol" w:char="F0E5"/>
      </w:r>
      <w:r>
        <w:rPr>
          <w:i/>
        </w:rPr>
        <w:t>P</w:t>
      </w:r>
      <w:r>
        <w:rPr>
          <w:i/>
          <w:vertAlign w:val="subscript"/>
        </w:rPr>
        <w:t>i</w:t>
      </w:r>
      <w:r>
        <w:rPr>
          <w:i/>
        </w:rPr>
        <w:t>F</w:t>
      </w:r>
      <w:r>
        <w:rPr>
          <w:i/>
          <w:vertAlign w:val="subscript"/>
        </w:rPr>
        <w:t>i </w:t>
      </w:r>
      <w:r>
        <w:rPr>
          <w:i/>
        </w:rPr>
        <w:t xml:space="preserve">. </w:t>
      </w:r>
      <w:r>
        <w:t>С уч</w:t>
      </w:r>
      <w:r>
        <w:t>ё</w:t>
      </w:r>
      <w:r>
        <w:t>том ограниченности колебаний цен при соблюдении энергетического стандарта обеспеченности средств платежа это — опосредованные энергетически обусловленные ограничения на выпуск продукции к</w:t>
      </w:r>
      <w:r>
        <w:t>о</w:t>
      </w:r>
      <w:r>
        <w:t>нечного потребления.</w:t>
      </w:r>
      <w:r>
        <w:rPr>
          <w:i/>
        </w:rPr>
        <w:t xml:space="preserve"> </w:t>
      </w:r>
      <w:r>
        <w:t>Аналогично, ограничения на компоненты вект</w:t>
      </w:r>
      <w:r>
        <w:t>о</w:t>
      </w:r>
      <w:r>
        <w:t xml:space="preserve">ра </w:t>
      </w:r>
      <w:r>
        <w:rPr>
          <w:i/>
        </w:rPr>
        <w:t>R</w:t>
      </w:r>
      <w:r>
        <w:rPr>
          <w:i/>
          <w:vertAlign w:val="subscript"/>
        </w:rPr>
        <w:t xml:space="preserve">ЗСТ </w:t>
      </w:r>
      <w:r>
        <w:t xml:space="preserve"> системой хозяйственных связей опосредованно налагаются на ко</w:t>
      </w:r>
      <w:r>
        <w:t>м</w:t>
      </w:r>
      <w:r>
        <w:t xml:space="preserve">поненты вектора </w:t>
      </w:r>
      <w:r>
        <w:rPr>
          <w:i/>
        </w:rPr>
        <w:t>F.</w:t>
      </w:r>
    </w:p>
    <w:p w:rsidR="00432B15" w:rsidRDefault="00432B15">
      <w:pPr>
        <w:pStyle w:val="a0"/>
      </w:pPr>
      <w:r>
        <w:t>Отметим также, что структура задачи ЛП</w:t>
      </w:r>
      <w:r>
        <w:noBreakHyphen/>
        <w:t>РВ содержит в левой части равенства</w:t>
      </w:r>
    </w:p>
    <w:p w:rsidR="00432B15" w:rsidRPr="00032F50" w:rsidRDefault="00432B15">
      <w:pPr>
        <w:pStyle w:val="aff5"/>
        <w:rPr>
          <w:vertAlign w:val="subscript"/>
        </w:rPr>
      </w:pPr>
      <w:r w:rsidRPr="00032F50">
        <w:t>[X</w:t>
      </w:r>
      <w:r w:rsidRPr="00032F50">
        <w:rPr>
          <w:vertAlign w:val="subscript"/>
        </w:rPr>
        <w:t>K</w:t>
      </w:r>
      <w:r>
        <w:rPr>
          <w:vertAlign w:val="subscript"/>
        </w:rPr>
        <w:t>Б</w:t>
      </w:r>
      <w:r w:rsidRPr="00032F50">
        <w:rPr>
          <w:vertAlign w:val="subscript"/>
        </w:rPr>
        <w:t> ii</w:t>
      </w:r>
      <w:r w:rsidRPr="00032F50">
        <w:t>](</w:t>
      </w:r>
      <w:r w:rsidRPr="00032F50">
        <w:rPr>
          <w:b/>
        </w:rPr>
        <w:t>E</w:t>
      </w:r>
      <w:r w:rsidRPr="00032F50">
        <w:t xml:space="preserve"> - </w:t>
      </w:r>
      <w:r w:rsidRPr="00032F50">
        <w:rPr>
          <w:b/>
        </w:rPr>
        <w:t>A</w:t>
      </w:r>
      <w:r w:rsidRPr="00032F50">
        <w:rPr>
          <w:vertAlign w:val="superscript"/>
        </w:rPr>
        <w:t>T</w:t>
      </w:r>
      <w:r w:rsidRPr="00032F50">
        <w:t>) P</w:t>
      </w:r>
      <w:r>
        <w:rPr>
          <w:vertAlign w:val="subscript"/>
        </w:rPr>
        <w:t>Б</w:t>
      </w:r>
      <w:r w:rsidRPr="00032F50">
        <w:t> = [X</w:t>
      </w:r>
      <w:r w:rsidRPr="00032F50">
        <w:rPr>
          <w:vertAlign w:val="subscript"/>
        </w:rPr>
        <w:t>K</w:t>
      </w:r>
      <w:r>
        <w:rPr>
          <w:vertAlign w:val="subscript"/>
        </w:rPr>
        <w:t>Б</w:t>
      </w:r>
      <w:r w:rsidRPr="00032F50">
        <w:rPr>
          <w:vertAlign w:val="subscript"/>
        </w:rPr>
        <w:t> ii</w:t>
      </w:r>
      <w:r w:rsidRPr="00032F50">
        <w:t>]r</w:t>
      </w:r>
      <w:r>
        <w:rPr>
          <w:vertAlign w:val="subscript"/>
        </w:rPr>
        <w:t>ЗСТ</w:t>
      </w:r>
    </w:p>
    <w:p w:rsidR="00432B15" w:rsidRDefault="00432B15">
      <w:pPr>
        <w:pStyle w:val="af"/>
        <w:spacing w:before="240"/>
      </w:pPr>
      <w:r>
        <w:t xml:space="preserve">информацию о продуктообмене и энергообмене (главным образом техногенной энергией) в процессе производства спектра </w:t>
      </w:r>
      <w:r>
        <w:rPr>
          <w:i/>
        </w:rPr>
        <w:t>X</w:t>
      </w:r>
      <w:r>
        <w:rPr>
          <w:i/>
          <w:vertAlign w:val="subscript"/>
        </w:rPr>
        <w:t>KБ</w:t>
      </w:r>
      <w:r>
        <w:t xml:space="preserve"> в блоке 18 РСП (рис. 2); правая же часть этого равенства содержит информ</w:t>
      </w:r>
      <w:r>
        <w:t>а</w:t>
      </w:r>
      <w:r>
        <w:t xml:space="preserve">цию о суперсистемном управлении, выраженную через компоненты и составляющие вектора </w:t>
      </w:r>
      <w:r>
        <w:rPr>
          <w:i/>
        </w:rPr>
        <w:t>R</w:t>
      </w:r>
      <w:r>
        <w:rPr>
          <w:i/>
          <w:vertAlign w:val="subscript"/>
        </w:rPr>
        <w:t>ЗСТ </w:t>
      </w:r>
      <w:r>
        <w:rPr>
          <w:i/>
        </w:rPr>
        <w:t>,</w:t>
      </w:r>
      <w:r>
        <w:t xml:space="preserve"> соответствующие функционально об</w:t>
      </w:r>
      <w:r>
        <w:t>у</w:t>
      </w:r>
      <w:r>
        <w:t>словленным ра</w:t>
      </w:r>
      <w:r w:rsidR="00781CA9">
        <w:t>з</w:t>
      </w:r>
      <w:r>
        <w:t xml:space="preserve">ходам. </w:t>
      </w:r>
    </w:p>
    <w:p w:rsidR="00432B15" w:rsidRDefault="00432B15">
      <w:pPr>
        <w:pStyle w:val="a0"/>
      </w:pPr>
      <w:r>
        <w:t>Кроме того правая часть приведённого равенства содержит инфо</w:t>
      </w:r>
      <w:r>
        <w:t>р</w:t>
      </w:r>
      <w:r>
        <w:t xml:space="preserve">мацию и об изпользовании биогенной энергии персонала (через составляющие вектора </w:t>
      </w:r>
      <w:r>
        <w:rPr>
          <w:i/>
        </w:rPr>
        <w:t>R</w:t>
      </w:r>
      <w:r>
        <w:rPr>
          <w:i/>
          <w:vertAlign w:val="subscript"/>
        </w:rPr>
        <w:t>ЗСТ </w:t>
      </w:r>
      <w:r>
        <w:t>, соответствующие зарплате и т.п.), вовлечённого в обслуживание прои</w:t>
      </w:r>
      <w:r>
        <w:t>з</w:t>
      </w:r>
      <w:r>
        <w:t xml:space="preserve">водства. </w:t>
      </w:r>
    </w:p>
    <w:p w:rsidR="00432B15" w:rsidRDefault="00432B15">
      <w:pPr>
        <w:pStyle w:val="a0"/>
        <w:rPr>
          <w:u w:val="single"/>
        </w:rPr>
      </w:pPr>
      <w:r>
        <w:t xml:space="preserve">То есть левая часть </w:t>
      </w:r>
      <w:r>
        <w:rPr>
          <w:u w:val="single"/>
        </w:rPr>
        <w:t>неравенства</w:t>
      </w:r>
      <w:r>
        <w:t xml:space="preserve"> задачи ЛП</w:t>
      </w:r>
      <w:r>
        <w:noBreakHyphen/>
        <w:t>РВ:</w:t>
      </w:r>
    </w:p>
    <w:p w:rsidR="00432B15" w:rsidRPr="00032F50" w:rsidRDefault="00432B15">
      <w:pPr>
        <w:pStyle w:val="aff5"/>
      </w:pPr>
      <w:r w:rsidRPr="00032F50">
        <w:t>[X</w:t>
      </w:r>
      <w:r w:rsidRPr="00032F50">
        <w:rPr>
          <w:vertAlign w:val="subscript"/>
        </w:rPr>
        <w:t>K</w:t>
      </w:r>
      <w:r>
        <w:rPr>
          <w:vertAlign w:val="subscript"/>
        </w:rPr>
        <w:t>Б</w:t>
      </w:r>
      <w:r w:rsidRPr="00032F50">
        <w:rPr>
          <w:vertAlign w:val="subscript"/>
        </w:rPr>
        <w:t> ii</w:t>
      </w:r>
      <w:r w:rsidRPr="00032F50">
        <w:t>](</w:t>
      </w:r>
      <w:r w:rsidRPr="00032F50">
        <w:rPr>
          <w:b/>
        </w:rPr>
        <w:t>E</w:t>
      </w:r>
      <w:r w:rsidRPr="00032F50">
        <w:t xml:space="preserve"> - </w:t>
      </w:r>
      <w:r w:rsidRPr="00032F50">
        <w:rPr>
          <w:b/>
        </w:rPr>
        <w:t>A</w:t>
      </w:r>
      <w:r w:rsidRPr="00032F50">
        <w:rPr>
          <w:vertAlign w:val="superscript"/>
        </w:rPr>
        <w:t>T</w:t>
      </w:r>
      <w:r w:rsidRPr="00032F50">
        <w:t>) P</w:t>
      </w:r>
      <w:r>
        <w:rPr>
          <w:vertAlign w:val="subscript"/>
        </w:rPr>
        <w:t>Б</w:t>
      </w:r>
      <w:r w:rsidRPr="00032F50">
        <w:t> = R</w:t>
      </w:r>
      <w:r>
        <w:rPr>
          <w:vertAlign w:val="subscript"/>
        </w:rPr>
        <w:t>ЗСТ</w:t>
      </w:r>
      <w:r w:rsidRPr="00032F50">
        <w:t> </w:t>
      </w:r>
      <w:r>
        <w:sym w:font="Symbol" w:char="F0A3"/>
      </w:r>
      <w:r w:rsidRPr="00032F50">
        <w:t> R </w:t>
      </w:r>
    </w:p>
    <w:p w:rsidR="00432B15" w:rsidRDefault="00432B15">
      <w:pPr>
        <w:pStyle w:val="af"/>
        <w:spacing w:before="240"/>
      </w:pPr>
      <w:r>
        <w:t>— (вектор</w:t>
      </w:r>
      <w:r>
        <w:rPr>
          <w:i/>
        </w:rPr>
        <w:t xml:space="preserve"> R</w:t>
      </w:r>
      <w:r>
        <w:rPr>
          <w:i/>
          <w:vertAlign w:val="subscript"/>
        </w:rPr>
        <w:t>ЗСТ</w:t>
      </w:r>
      <w:r>
        <w:rPr>
          <w:i/>
        </w:rPr>
        <w:t> ,</w:t>
      </w:r>
      <w:r>
        <w:t xml:space="preserve"> что стоит слева от знака «</w:t>
      </w:r>
      <w:r>
        <w:sym w:font="Symbol" w:char="F0A3"/>
      </w:r>
      <w:r>
        <w:t xml:space="preserve">») описывает иерархию управления процессами, описываемыми </w:t>
      </w:r>
      <w:r>
        <w:rPr>
          <w:i/>
        </w:rPr>
        <w:t xml:space="preserve">левой частью </w:t>
      </w:r>
      <w:r>
        <w:rPr>
          <w:i/>
          <w:u w:val="single"/>
        </w:rPr>
        <w:t>равенства</w:t>
      </w:r>
      <w:r>
        <w:t>, вкл</w:t>
      </w:r>
      <w:r>
        <w:t>ю</w:t>
      </w:r>
      <w:r>
        <w:t xml:space="preserve">ченного в состав ограничений задачи ЛП. </w:t>
      </w:r>
    </w:p>
    <w:p w:rsidR="00432B15" w:rsidRDefault="00432B15">
      <w:pPr>
        <w:pStyle w:val="a0"/>
      </w:pPr>
      <w:r>
        <w:t xml:space="preserve">И таким образом, компоненты вектора </w:t>
      </w:r>
      <w:r>
        <w:rPr>
          <w:i/>
        </w:rPr>
        <w:t>r</w:t>
      </w:r>
      <w:r>
        <w:t xml:space="preserve"> из задач ЛП</w:t>
      </w:r>
      <w:r>
        <w:noBreakHyphen/>
        <w:t>П и ЛП</w:t>
      </w:r>
      <w:r>
        <w:noBreakHyphen/>
        <w:t>Р определяются соотнош</w:t>
      </w:r>
      <w:r>
        <w:t>е</w:t>
      </w:r>
      <w:r>
        <w:t>нием:</w:t>
      </w:r>
    </w:p>
    <w:p w:rsidR="00432B15" w:rsidRDefault="00432B15">
      <w:pPr>
        <w:pStyle w:val="aff5"/>
      </w:pPr>
      <w:r>
        <w:lastRenderedPageBreak/>
        <w:t>r = (R</w:t>
      </w:r>
      <w:r>
        <w:rPr>
          <w:vertAlign w:val="subscript"/>
        </w:rPr>
        <w:t>1 </w:t>
      </w:r>
      <w:r>
        <w:t>/ X</w:t>
      </w:r>
      <w:r>
        <w:rPr>
          <w:vertAlign w:val="subscript"/>
        </w:rPr>
        <w:t>KБ1 </w:t>
      </w:r>
      <w:r>
        <w:t>, … , R</w:t>
      </w:r>
      <w:r>
        <w:rPr>
          <w:vertAlign w:val="subscript"/>
        </w:rPr>
        <w:t>i </w:t>
      </w:r>
      <w:r>
        <w:t>/ X</w:t>
      </w:r>
      <w:r>
        <w:rPr>
          <w:vertAlign w:val="subscript"/>
        </w:rPr>
        <w:t>KБ i</w:t>
      </w:r>
      <w:r>
        <w:t xml:space="preserve"> , … , R</w:t>
      </w:r>
      <w:r>
        <w:rPr>
          <w:vertAlign w:val="subscript"/>
        </w:rPr>
        <w:t>n </w:t>
      </w:r>
      <w:r>
        <w:t>/ X</w:t>
      </w:r>
      <w:r>
        <w:rPr>
          <w:vertAlign w:val="subscript"/>
        </w:rPr>
        <w:t>KБ n</w:t>
      </w:r>
      <w:r>
        <w:t xml:space="preserve">), </w:t>
      </w:r>
    </w:p>
    <w:p w:rsidR="00432B15" w:rsidRDefault="00432B15">
      <w:pPr>
        <w:pStyle w:val="af"/>
        <w:spacing w:before="240"/>
      </w:pPr>
      <w:r>
        <w:t xml:space="preserve">где компоненты и составляющие вектора </w:t>
      </w:r>
      <w:r>
        <w:rPr>
          <w:i/>
        </w:rPr>
        <w:t>R</w:t>
      </w:r>
      <w:r>
        <w:t xml:space="preserve"> поддаются бухгалтерск</w:t>
      </w:r>
      <w:r>
        <w:t>о</w:t>
      </w:r>
      <w:r>
        <w:t xml:space="preserve">му учёту — в прошлом; и плановому предопределению, </w:t>
      </w:r>
      <w:r>
        <w:rPr>
          <w:i/>
        </w:rPr>
        <w:t>изходящему из энергетического стандарта,</w:t>
      </w:r>
      <w:r>
        <w:t xml:space="preserve"> — в будущем; а компоненты вектора </w:t>
      </w:r>
      <w:r>
        <w:rPr>
          <w:i/>
        </w:rPr>
        <w:t>X</w:t>
      </w:r>
      <w:r>
        <w:rPr>
          <w:i/>
          <w:vertAlign w:val="subscript"/>
        </w:rPr>
        <w:t>KБ</w:t>
      </w:r>
      <w:r>
        <w:t xml:space="preserve"> — также определены выбором интерпретации задачи линейного программиров</w:t>
      </w:r>
      <w:r>
        <w:t>а</w:t>
      </w:r>
      <w:r>
        <w:t xml:space="preserve">ния: </w:t>
      </w:r>
    </w:p>
    <w:p w:rsidR="00432B15" w:rsidRDefault="00432B15" w:rsidP="00432B15">
      <w:pPr>
        <w:pStyle w:val="a9"/>
        <w:numPr>
          <w:ilvl w:val="0"/>
          <w:numId w:val="1"/>
        </w:numPr>
        <w:ind w:left="397" w:hanging="227"/>
      </w:pPr>
      <w:r>
        <w:rPr>
          <w:i/>
        </w:rPr>
        <w:t>X</w:t>
      </w:r>
      <w:r>
        <w:rPr>
          <w:i/>
          <w:vertAlign w:val="subscript"/>
        </w:rPr>
        <w:t>KБ</w:t>
      </w:r>
      <w:r>
        <w:t xml:space="preserve"> := </w:t>
      </w:r>
      <w:r>
        <w:rPr>
          <w:i/>
        </w:rPr>
        <w:t>X</w:t>
      </w:r>
      <w:r>
        <w:rPr>
          <w:i/>
          <w:vertAlign w:val="subscript"/>
        </w:rPr>
        <w:t>K</w:t>
      </w:r>
      <w:r>
        <w:t xml:space="preserve">  — реальный спектр валовых мощностей; </w:t>
      </w:r>
    </w:p>
    <w:p w:rsidR="00432B15" w:rsidRDefault="00432B15" w:rsidP="00432B15">
      <w:pPr>
        <w:pStyle w:val="a9"/>
        <w:numPr>
          <w:ilvl w:val="0"/>
          <w:numId w:val="1"/>
        </w:numPr>
        <w:ind w:left="397" w:hanging="227"/>
      </w:pPr>
      <w:r>
        <w:rPr>
          <w:i/>
        </w:rPr>
        <w:t>X</w:t>
      </w:r>
      <w:r>
        <w:rPr>
          <w:i/>
          <w:vertAlign w:val="subscript"/>
        </w:rPr>
        <w:t>KБ</w:t>
      </w:r>
      <w:r>
        <w:t xml:space="preserve"> :=</w:t>
      </w:r>
      <w:r>
        <w:rPr>
          <w:i/>
        </w:rPr>
        <w:t xml:space="preserve"> X</w:t>
      </w:r>
      <w:r>
        <w:rPr>
          <w:i/>
          <w:vertAlign w:val="subscript"/>
        </w:rPr>
        <w:t>KВ</w:t>
      </w:r>
      <w:r>
        <w:t xml:space="preserve"> — пр</w:t>
      </w:r>
      <w:r>
        <w:t>е</w:t>
      </w:r>
      <w:r>
        <w:t xml:space="preserve">дельно возможный; </w:t>
      </w:r>
    </w:p>
    <w:p w:rsidR="00432B15" w:rsidRDefault="00432B15" w:rsidP="00432B15">
      <w:pPr>
        <w:pStyle w:val="a9"/>
        <w:numPr>
          <w:ilvl w:val="0"/>
          <w:numId w:val="1"/>
        </w:numPr>
        <w:ind w:left="397" w:hanging="227"/>
      </w:pPr>
      <w:r>
        <w:rPr>
          <w:i/>
        </w:rPr>
        <w:t>X</w:t>
      </w:r>
      <w:r>
        <w:rPr>
          <w:i/>
          <w:vertAlign w:val="subscript"/>
        </w:rPr>
        <w:t>KБ</w:t>
      </w:r>
      <w:r>
        <w:t xml:space="preserve"> :=</w:t>
      </w:r>
      <w:r>
        <w:rPr>
          <w:i/>
        </w:rPr>
        <w:t xml:space="preserve"> X</w:t>
      </w:r>
      <w:r>
        <w:rPr>
          <w:i/>
          <w:vertAlign w:val="subscript"/>
        </w:rPr>
        <w:t>KП</w:t>
      </w:r>
      <w:r>
        <w:rPr>
          <w:i/>
        </w:rPr>
        <w:t xml:space="preserve">  &lt; X</w:t>
      </w:r>
      <w:r>
        <w:rPr>
          <w:i/>
          <w:vertAlign w:val="subscript"/>
        </w:rPr>
        <w:t>КВ</w:t>
      </w:r>
      <w:r>
        <w:rPr>
          <w:i/>
        </w:rPr>
        <w:t xml:space="preserve"> — </w:t>
      </w:r>
      <w:r>
        <w:t>плановый, не прево</w:t>
      </w:r>
      <w:r w:rsidR="00955DCC">
        <w:t>з</w:t>
      </w:r>
      <w:r>
        <w:t xml:space="preserve">ходящий </w:t>
      </w:r>
      <w:r>
        <w:rPr>
          <w:i/>
        </w:rPr>
        <w:t>X</w:t>
      </w:r>
      <w:r>
        <w:rPr>
          <w:i/>
          <w:vertAlign w:val="subscript"/>
        </w:rPr>
        <w:t xml:space="preserve">KВ </w:t>
      </w:r>
      <w:r>
        <w:t>в силу принципа ненапряженного планирования</w:t>
      </w:r>
      <w:r>
        <w:rPr>
          <w:i/>
        </w:rPr>
        <w:t>.</w:t>
      </w:r>
    </w:p>
    <w:p w:rsidR="00432B15" w:rsidRDefault="00432B15">
      <w:pPr>
        <w:pStyle w:val="a0"/>
      </w:pPr>
      <w:r>
        <w:t xml:space="preserve">В основе управления средствами кредитно-финансовой системы плановым демографически обусловленным производством лежит то </w:t>
      </w:r>
      <w:r>
        <w:rPr>
          <w:i/>
        </w:rPr>
        <w:t xml:space="preserve">объективное </w:t>
      </w:r>
      <w:r>
        <w:t xml:space="preserve">обстоятельство, что </w:t>
      </w:r>
      <w:r>
        <w:rPr>
          <w:u w:val="single"/>
        </w:rPr>
        <w:t>спектр демографически обусло</w:t>
      </w:r>
      <w:r>
        <w:rPr>
          <w:u w:val="single"/>
        </w:rPr>
        <w:t>в</w:t>
      </w:r>
      <w:r>
        <w:rPr>
          <w:u w:val="single"/>
        </w:rPr>
        <w:t>ленных потребностей</w:t>
      </w:r>
      <w:r>
        <w:t xml:space="preserve"> изменяется </w:t>
      </w:r>
      <w:r>
        <w:rPr>
          <w:i/>
        </w:rPr>
        <w:t>медленно</w:t>
      </w:r>
      <w:r>
        <w:t xml:space="preserve"> по отношению к организ</w:t>
      </w:r>
      <w:r>
        <w:t>а</w:t>
      </w:r>
      <w:r>
        <w:t xml:space="preserve">ционно-технологически возможному изменению </w:t>
      </w:r>
      <w:r>
        <w:rPr>
          <w:u w:val="single"/>
        </w:rPr>
        <w:t>спектра производс</w:t>
      </w:r>
      <w:r>
        <w:rPr>
          <w:u w:val="single"/>
        </w:rPr>
        <w:t>т</w:t>
      </w:r>
      <w:r>
        <w:rPr>
          <w:u w:val="single"/>
        </w:rPr>
        <w:t>ва</w:t>
      </w:r>
      <w:r>
        <w:t xml:space="preserve">; а </w:t>
      </w:r>
      <w:r>
        <w:rPr>
          <w:u w:val="single"/>
        </w:rPr>
        <w:t>спектр производства</w:t>
      </w:r>
      <w:r>
        <w:t xml:space="preserve">, в свою очередь, медленно изменяется по сравнению с возможными изменениями финансовой политики — </w:t>
      </w:r>
      <w:r>
        <w:rPr>
          <w:u w:val="single"/>
        </w:rPr>
        <w:t>спектра (финансового) управляющего возде</w:t>
      </w:r>
      <w:r>
        <w:rPr>
          <w:u w:val="single"/>
        </w:rPr>
        <w:t>й</w:t>
      </w:r>
      <w:r>
        <w:rPr>
          <w:u w:val="single"/>
        </w:rPr>
        <w:t>ствия</w:t>
      </w:r>
      <w:r>
        <w:t xml:space="preserve">. </w:t>
      </w:r>
    </w:p>
    <w:p w:rsidR="00432B15" w:rsidRDefault="00432B15">
      <w:pPr>
        <w:pStyle w:val="a0"/>
      </w:pPr>
      <w:r>
        <w:t xml:space="preserve">Это соответствует общему принципу: </w:t>
      </w:r>
    </w:p>
    <w:p w:rsidR="00432B15" w:rsidRDefault="00432B15" w:rsidP="00432B15">
      <w:pPr>
        <w:pStyle w:val="a9"/>
        <w:numPr>
          <w:ilvl w:val="0"/>
          <w:numId w:val="1"/>
        </w:numPr>
        <w:ind w:left="397" w:hanging="227"/>
      </w:pPr>
      <w:r>
        <w:rPr>
          <w:i/>
        </w:rPr>
        <w:t xml:space="preserve">объект потенциально управляем, если спектр его реакций на управление лежит в более высокочастотном диапазоне, чем спектр причин, вызывающих потребность в управлении; </w:t>
      </w:r>
    </w:p>
    <w:p w:rsidR="00432B15" w:rsidRDefault="00432B15" w:rsidP="00432B15">
      <w:pPr>
        <w:pStyle w:val="a9"/>
        <w:numPr>
          <w:ilvl w:val="0"/>
          <w:numId w:val="1"/>
        </w:numPr>
        <w:ind w:left="397" w:hanging="227"/>
      </w:pPr>
      <w:r>
        <w:rPr>
          <w:i/>
        </w:rPr>
        <w:t>система управления объектом потенциально работоспособна, если спектр её реакций на изменение его вектора состояния лежит в более высокочастотном диапазоне, чем спектр изменений вектора состо</w:t>
      </w:r>
      <w:r>
        <w:rPr>
          <w:i/>
        </w:rPr>
        <w:t>я</w:t>
      </w:r>
      <w:r>
        <w:rPr>
          <w:i/>
        </w:rPr>
        <w:t>ния.</w:t>
      </w:r>
    </w:p>
    <w:p w:rsidR="00432B15" w:rsidRDefault="00432B15">
      <w:pPr>
        <w:pStyle w:val="a0"/>
      </w:pPr>
      <w:r>
        <w:t xml:space="preserve">По отношению к разсматриваемой нами задаче, следование этому общему принципу предполагает необходимость выделения в векторе </w:t>
      </w:r>
      <w:r>
        <w:rPr>
          <w:i/>
        </w:rPr>
        <w:t>R</w:t>
      </w:r>
      <w:r>
        <w:rPr>
          <w:i/>
          <w:vertAlign w:val="subscript"/>
        </w:rPr>
        <w:t>ЗСТ</w:t>
      </w:r>
      <w:r>
        <w:t xml:space="preserve"> </w:t>
      </w:r>
      <w:r>
        <w:rPr>
          <w:b/>
        </w:rPr>
        <w:t>в указанном смысле</w:t>
      </w:r>
      <w:r>
        <w:t xml:space="preserve"> высокочастотных и </w:t>
      </w:r>
      <w:r>
        <w:rPr>
          <w:i/>
        </w:rPr>
        <w:t>низкочастотных</w:t>
      </w:r>
      <w:r>
        <w:t xml:space="preserve"> — </w:t>
      </w:r>
      <w:r>
        <w:rPr>
          <w:i/>
        </w:rPr>
        <w:t>“инерционных” по отношению к реакциям объекта и возможному управлению</w:t>
      </w:r>
      <w:r>
        <w:t xml:space="preserve"> — соста</w:t>
      </w:r>
      <w:r>
        <w:t>в</w:t>
      </w:r>
      <w:r>
        <w:t xml:space="preserve">ляющих. </w:t>
      </w:r>
    </w:p>
    <w:p w:rsidR="00432B15" w:rsidRDefault="00432B15">
      <w:pPr>
        <w:pStyle w:val="a0"/>
      </w:pPr>
      <w:r>
        <w:t>Для этого необходимо проанализировать структуру функционал</w:t>
      </w:r>
      <w:r>
        <w:t>ь</w:t>
      </w:r>
      <w:r>
        <w:t>но обусловленных ра</w:t>
      </w:r>
      <w:r w:rsidR="00781CA9">
        <w:t>з</w:t>
      </w:r>
      <w:r>
        <w:t>ходов в отраслях. В условиях устойчивого функционир</w:t>
      </w:r>
      <w:r>
        <w:t>о</w:t>
      </w:r>
      <w:r>
        <w:t>вания многоотраслевой производственно-потребитель</w:t>
      </w:r>
      <w:r>
        <w:softHyphen/>
        <w:t>ской системы функционально обусловленные ра</w:t>
      </w:r>
      <w:r w:rsidR="00781CA9">
        <w:t>з</w:t>
      </w:r>
      <w:r>
        <w:t xml:space="preserve">ходы предприятий упорядочены по их </w:t>
      </w:r>
      <w:r>
        <w:rPr>
          <w:u w:val="single"/>
        </w:rPr>
        <w:t>значимости для поддержания устойчивости</w:t>
      </w:r>
      <w:r>
        <w:t xml:space="preserve"> т</w:t>
      </w:r>
      <w:r>
        <w:t>е</w:t>
      </w:r>
      <w:r>
        <w:t xml:space="preserve">кущего режима деятельности и развития каждого предприятия в его обозримом будущем. Эта упорядоченность (также </w:t>
      </w:r>
      <w:r>
        <w:lastRenderedPageBreak/>
        <w:t>как и упорядоче</w:t>
      </w:r>
      <w:r>
        <w:t>н</w:t>
      </w:r>
      <w:r>
        <w:t>ность прейскуранта потребительского рынка) выявляется математ</w:t>
      </w:r>
      <w:r>
        <w:t>и</w:t>
      </w:r>
      <w:r>
        <w:t>ко-статистическими методами при колебаниях конъюнктуры специализ</w:t>
      </w:r>
      <w:r>
        <w:t>и</w:t>
      </w:r>
      <w:r>
        <w:t>рованных рынков, с которыми связана отрасль в качестве пок</w:t>
      </w:r>
      <w:r>
        <w:t>у</w:t>
      </w:r>
      <w:r>
        <w:t>пателя и продавца. Эта упорядоченность и придаёт макроэкономическую управленческую значимость всей системе функционально обусло</w:t>
      </w:r>
      <w:r>
        <w:t>в</w:t>
      </w:r>
      <w:r>
        <w:t>ленных ра</w:t>
      </w:r>
      <w:r w:rsidR="00E37E8E">
        <w:t>з</w:t>
      </w:r>
      <w:r>
        <w:t>ходов.</w:t>
      </w:r>
    </w:p>
    <w:p w:rsidR="00432B15" w:rsidRDefault="00432B15">
      <w:pPr>
        <w:pStyle w:val="a0"/>
      </w:pPr>
      <w:r>
        <w:t xml:space="preserve">При устойчивом функционировании многоотраслевой экономики последовательность приоритетов </w:t>
      </w:r>
      <w:r>
        <w:rPr>
          <w:i/>
        </w:rPr>
        <w:t>функционально обусловленных ра</w:t>
      </w:r>
      <w:r w:rsidR="00E37E8E">
        <w:rPr>
          <w:i/>
        </w:rPr>
        <w:t>з</w:t>
      </w:r>
      <w:r>
        <w:rPr>
          <w:i/>
        </w:rPr>
        <w:t>ходов</w:t>
      </w:r>
      <w:r>
        <w:t xml:space="preserve">, производимых её </w:t>
      </w:r>
      <w:r>
        <w:rPr>
          <w:u w:val="single"/>
        </w:rPr>
        <w:t>долгоживущими</w:t>
      </w:r>
      <w:r>
        <w:t xml:space="preserve"> предприятиями, во всех отраслях т</w:t>
      </w:r>
      <w:r>
        <w:t>а</w:t>
      </w:r>
      <w:r>
        <w:t>кова:</w:t>
      </w:r>
    </w:p>
    <w:p w:rsidR="00432B15" w:rsidRDefault="00432B15">
      <w:pPr>
        <w:pStyle w:val="a0"/>
      </w:pPr>
    </w:p>
    <w:p w:rsidR="00432B15" w:rsidRDefault="00432B15">
      <w:pPr>
        <w:pStyle w:val="af6"/>
        <w:spacing w:before="120"/>
        <w:ind w:left="1247" w:hanging="1247"/>
        <w:rPr>
          <w:i/>
        </w:rPr>
      </w:pPr>
      <w:r>
        <w:rPr>
          <w:i/>
        </w:rPr>
        <w:t>Ра</w:t>
      </w:r>
      <w:r w:rsidR="008A09C2">
        <w:rPr>
          <w:i/>
        </w:rPr>
        <w:t>з</w:t>
      </w:r>
      <w:r>
        <w:rPr>
          <w:i/>
        </w:rPr>
        <w:t xml:space="preserve">ход № 1: Фонд оплаты продукции поставщиков, потребляемой в процессе собственного производства. </w:t>
      </w:r>
    </w:p>
    <w:p w:rsidR="00432B15" w:rsidRDefault="00432B15">
      <w:pPr>
        <w:pStyle w:val="af6"/>
        <w:spacing w:before="120"/>
        <w:ind w:left="1247" w:hanging="1247"/>
        <w:rPr>
          <w:i/>
        </w:rPr>
      </w:pPr>
      <w:r>
        <w:rPr>
          <w:i/>
        </w:rPr>
        <w:t>Ра</w:t>
      </w:r>
      <w:r w:rsidR="008A09C2">
        <w:rPr>
          <w:i/>
        </w:rPr>
        <w:t>з</w:t>
      </w:r>
      <w:r>
        <w:rPr>
          <w:i/>
        </w:rPr>
        <w:t>ход № 2: Фонд заработной платы персонала</w:t>
      </w:r>
      <w:r w:rsidRPr="00A14A0F">
        <w:rPr>
          <w:rStyle w:val="aff4"/>
        </w:rPr>
        <w:footnoteReference w:id="199"/>
      </w:r>
      <w:r>
        <w:rPr>
          <w:i/>
        </w:rPr>
        <w:t>.</w:t>
      </w:r>
    </w:p>
    <w:p w:rsidR="00432B15" w:rsidRDefault="00432B15">
      <w:pPr>
        <w:pStyle w:val="af6"/>
        <w:spacing w:before="120"/>
        <w:ind w:left="1247" w:hanging="1247"/>
        <w:rPr>
          <w:i/>
        </w:rPr>
      </w:pPr>
      <w:r>
        <w:rPr>
          <w:i/>
        </w:rPr>
        <w:t>Ра</w:t>
      </w:r>
      <w:r w:rsidR="008A09C2">
        <w:rPr>
          <w:i/>
        </w:rPr>
        <w:t>з</w:t>
      </w:r>
      <w:r>
        <w:rPr>
          <w:i/>
        </w:rPr>
        <w:t>ход № 3: Фонд развития и реконструкции производства.</w:t>
      </w:r>
    </w:p>
    <w:p w:rsidR="00432B15" w:rsidRDefault="00432B15">
      <w:pPr>
        <w:pStyle w:val="af6"/>
        <w:spacing w:before="120"/>
        <w:ind w:left="1247" w:hanging="1247"/>
        <w:rPr>
          <w:i/>
        </w:rPr>
      </w:pPr>
      <w:r>
        <w:rPr>
          <w:i/>
        </w:rPr>
        <w:t>Ра</w:t>
      </w:r>
      <w:r w:rsidR="008A09C2">
        <w:rPr>
          <w:i/>
        </w:rPr>
        <w:t>з</w:t>
      </w:r>
      <w:r>
        <w:rPr>
          <w:i/>
        </w:rPr>
        <w:t>ход № 4: Финансирование совместных (с другими предприяти</w:t>
      </w:r>
      <w:r>
        <w:rPr>
          <w:i/>
        </w:rPr>
        <w:softHyphen/>
        <w:t>ями) программ деятельности.</w:t>
      </w:r>
    </w:p>
    <w:p w:rsidR="00432B15" w:rsidRDefault="00432B15">
      <w:pPr>
        <w:pStyle w:val="af6"/>
        <w:spacing w:before="120"/>
        <w:ind w:left="1247" w:hanging="1247"/>
        <w:rPr>
          <w:i/>
        </w:rPr>
      </w:pPr>
      <w:r>
        <w:rPr>
          <w:i/>
        </w:rPr>
        <w:t>Ра</w:t>
      </w:r>
      <w:r w:rsidR="008A09C2">
        <w:rPr>
          <w:i/>
        </w:rPr>
        <w:t>з</w:t>
      </w:r>
      <w:r>
        <w:rPr>
          <w:i/>
        </w:rPr>
        <w:t>ход № 5: Разного рода благотворительность.</w:t>
      </w:r>
    </w:p>
    <w:p w:rsidR="00432B15" w:rsidRDefault="00432B15">
      <w:pPr>
        <w:pStyle w:val="af6"/>
        <w:spacing w:before="120"/>
        <w:ind w:left="1247" w:hanging="1247"/>
        <w:rPr>
          <w:i/>
        </w:rPr>
      </w:pPr>
      <w:r>
        <w:rPr>
          <w:i/>
        </w:rPr>
        <w:t>Ра</w:t>
      </w:r>
      <w:r w:rsidR="008A09C2">
        <w:rPr>
          <w:i/>
        </w:rPr>
        <w:t>з</w:t>
      </w:r>
      <w:r>
        <w:rPr>
          <w:i/>
        </w:rPr>
        <w:t>ход № 6: Свободные, не разпределённые средства (отчисления для накопления).</w:t>
      </w:r>
    </w:p>
    <w:p w:rsidR="00432B15" w:rsidRDefault="00432B15">
      <w:pPr>
        <w:pStyle w:val="af6"/>
        <w:spacing w:before="120"/>
        <w:ind w:left="1247" w:hanging="1247"/>
        <w:rPr>
          <w:i/>
        </w:rPr>
      </w:pPr>
      <w:r>
        <w:rPr>
          <w:i/>
        </w:rPr>
        <w:t>Ра</w:t>
      </w:r>
      <w:r w:rsidR="008A09C2">
        <w:rPr>
          <w:i/>
        </w:rPr>
        <w:t>з</w:t>
      </w:r>
      <w:r>
        <w:rPr>
          <w:i/>
        </w:rPr>
        <w:t>ход № 7: Кредитный и страховой баланс (сальдо</w:t>
      </w:r>
      <w:r w:rsidRPr="00F85A07">
        <w:rPr>
          <w:rStyle w:val="aff4"/>
        </w:rPr>
        <w:footnoteReference w:id="200"/>
      </w:r>
      <w:r>
        <w:rPr>
          <w:i/>
        </w:rPr>
        <w:t>), включая и в</w:t>
      </w:r>
      <w:r>
        <w:rPr>
          <w:i/>
        </w:rPr>
        <w:t>ы</w:t>
      </w:r>
      <w:r>
        <w:rPr>
          <w:i/>
        </w:rPr>
        <w:t>платы дивидендов по акциям.</w:t>
      </w:r>
    </w:p>
    <w:p w:rsidR="00432B15" w:rsidRDefault="00432B15">
      <w:pPr>
        <w:pStyle w:val="af6"/>
        <w:spacing w:before="120"/>
        <w:ind w:left="1247" w:hanging="1247"/>
        <w:rPr>
          <w:i/>
        </w:rPr>
      </w:pPr>
      <w:r>
        <w:rPr>
          <w:i/>
        </w:rPr>
        <w:t>Ра</w:t>
      </w:r>
      <w:r w:rsidR="008A09C2">
        <w:rPr>
          <w:i/>
        </w:rPr>
        <w:t>з</w:t>
      </w:r>
      <w:r>
        <w:rPr>
          <w:i/>
        </w:rPr>
        <w:t>ход № 8: Баланс налогов и дотаций (сальдо).</w:t>
      </w:r>
    </w:p>
    <w:p w:rsidR="00432B15" w:rsidRDefault="00432B15">
      <w:pPr>
        <w:pStyle w:val="a0"/>
        <w:spacing w:before="240"/>
      </w:pPr>
      <w:r>
        <w:t>Ра</w:t>
      </w:r>
      <w:r w:rsidR="008A09C2">
        <w:t>з</w:t>
      </w:r>
      <w:r>
        <w:t>ходы № 4 и № 5 одних предприятий в целостности макроэк</w:t>
      </w:r>
      <w:r>
        <w:t>о</w:t>
      </w:r>
      <w:r>
        <w:t>номической системы могут входить в сальдо налогов и дотаций других предпр</w:t>
      </w:r>
      <w:r>
        <w:t>и</w:t>
      </w:r>
      <w:r>
        <w:t>ятий, как их ра</w:t>
      </w:r>
      <w:r w:rsidR="00E37E8E">
        <w:t>з</w:t>
      </w:r>
      <w:r>
        <w:t xml:space="preserve">ход № 8. </w:t>
      </w:r>
    </w:p>
    <w:p w:rsidR="00432B15" w:rsidRDefault="00432B15">
      <w:pPr>
        <w:pStyle w:val="a0"/>
      </w:pPr>
      <w:r>
        <w:t>Ра</w:t>
      </w:r>
      <w:r w:rsidR="008A09C2">
        <w:t>з</w:t>
      </w:r>
      <w:r>
        <w:t xml:space="preserve">ходы № 7 и № 8 для каждого предприятия соответствуют взаимодействию его с </w:t>
      </w:r>
      <w:r>
        <w:rPr>
          <w:i/>
        </w:rPr>
        <w:t>иерархически высшим, по отношению к ка</w:t>
      </w:r>
      <w:r>
        <w:rPr>
          <w:i/>
        </w:rPr>
        <w:t>ж</w:t>
      </w:r>
      <w:r>
        <w:rPr>
          <w:i/>
        </w:rPr>
        <w:t>дой из фирм</w:t>
      </w:r>
      <w:r>
        <w:t xml:space="preserve">, управлением макроэкономикой в целом. Благодаря </w:t>
      </w:r>
      <w:r>
        <w:lastRenderedPageBreak/>
        <w:t>неф</w:t>
      </w:r>
      <w:r>
        <w:t>и</w:t>
      </w:r>
      <w:r>
        <w:t>нансовым средствам воздействия, которыми обладает государстве</w:t>
      </w:r>
      <w:r>
        <w:t>н</w:t>
      </w:r>
      <w:r>
        <w:t>ность, ра</w:t>
      </w:r>
      <w:r w:rsidR="00E37E8E">
        <w:t>з</w:t>
      </w:r>
      <w:r>
        <w:t>ходы № 7 и № 8 довлеют над остальными группами ра</w:t>
      </w:r>
      <w:r w:rsidR="00E37E8E">
        <w:t>з</w:t>
      </w:r>
      <w:r>
        <w:t>х</w:t>
      </w:r>
      <w:r>
        <w:t>о</w:t>
      </w:r>
      <w:r>
        <w:t xml:space="preserve">дов. </w:t>
      </w:r>
    </w:p>
    <w:p w:rsidR="00432B15" w:rsidRDefault="00432B15">
      <w:pPr>
        <w:pStyle w:val="a0"/>
      </w:pPr>
      <w:r>
        <w:t>Однако, вне зависимости от этого довления надо всем ра</w:t>
      </w:r>
      <w:r w:rsidR="00E37E8E">
        <w:t>з</w:t>
      </w:r>
      <w:r>
        <w:t>ходов № 7 и № 8 макроэкономика общества может устойчиво удовлетв</w:t>
      </w:r>
      <w:r>
        <w:t>о</w:t>
      </w:r>
      <w:r>
        <w:t>рять его потребности, если государственность признаёт в своих де</w:t>
      </w:r>
      <w:r>
        <w:t>й</w:t>
      </w:r>
      <w:r>
        <w:t>ствиях упорядоченность функционально обусловленных ра</w:t>
      </w:r>
      <w:r w:rsidR="00E37E8E">
        <w:t>з</w:t>
      </w:r>
      <w:r>
        <w:t>ходов, отвеча</w:t>
      </w:r>
      <w:r>
        <w:t>ю</w:t>
      </w:r>
      <w:r>
        <w:t>щую целям иерархически более низкого уровня в системе общественного управления, поддерживая тем самым долговреме</w:t>
      </w:r>
      <w:r>
        <w:t>н</w:t>
      </w:r>
      <w:r>
        <w:t>ные стратегии существования большинства предприятий в отраслях. И в целях обе</w:t>
      </w:r>
      <w:r>
        <w:t>с</w:t>
      </w:r>
      <w:r>
        <w:t xml:space="preserve">печения управляемости макроэкономики как целостности, </w:t>
      </w:r>
      <w:r>
        <w:rPr>
          <w:i/>
        </w:rPr>
        <w:t>План сч</w:t>
      </w:r>
      <w:r>
        <w:rPr>
          <w:i/>
        </w:rPr>
        <w:t>е</w:t>
      </w:r>
      <w:r>
        <w:rPr>
          <w:i/>
        </w:rPr>
        <w:t>тов бухгалтерского учёта</w:t>
      </w:r>
      <w:r>
        <w:t xml:space="preserve"> в государстве должен быть в соответствии с этой иерархической упорядоченностью функционально обусловленных ра</w:t>
      </w:r>
      <w:r w:rsidR="00E37E8E">
        <w:t>з</w:t>
      </w:r>
      <w:r>
        <w:t>ходов, отражая их структ</w:t>
      </w:r>
      <w:r>
        <w:t>у</w:t>
      </w:r>
      <w:r>
        <w:t>ру.</w:t>
      </w:r>
    </w:p>
    <w:p w:rsidR="00432B15" w:rsidRDefault="00432B15">
      <w:pPr>
        <w:pStyle w:val="a0"/>
      </w:pPr>
      <w:r>
        <w:t>На макроэкономическом уровне разсмотрения: ра</w:t>
      </w:r>
      <w:r w:rsidR="00E37E8E">
        <w:t>з</w:t>
      </w:r>
      <w:r>
        <w:t>ход № 7 в но</w:t>
      </w:r>
      <w:r>
        <w:t>р</w:t>
      </w:r>
      <w:r>
        <w:t>мальных условиях хозяйственной деятельности — средство преодол</w:t>
      </w:r>
      <w:r>
        <w:t>е</w:t>
      </w:r>
      <w:r>
        <w:t>ния предприятиями пиковых инвестиционных или иных потребн</w:t>
      </w:r>
      <w:r>
        <w:t>о</w:t>
      </w:r>
      <w:r>
        <w:t>стей в финансировании; в извращённых условиях ра</w:t>
      </w:r>
      <w:r w:rsidR="00E37E8E">
        <w:t>з</w:t>
      </w:r>
      <w:r>
        <w:t>ход № 7 — удавка, принуждающая либо к определённой деятельности, либо к бездеятел</w:t>
      </w:r>
      <w:r>
        <w:t>ь</w:t>
      </w:r>
      <w:r>
        <w:t>ности; ра</w:t>
      </w:r>
      <w:r w:rsidR="00E37E8E">
        <w:t>з</w:t>
      </w:r>
      <w:r>
        <w:t>ход № 8 — это налоговое бремя по содержанию государс</w:t>
      </w:r>
      <w:r>
        <w:t>т</w:t>
      </w:r>
      <w:r>
        <w:t>венности и финансированию ею разного рода программ общественной и региональной значимости + отчисления на формирование фонда д</w:t>
      </w:r>
      <w:r>
        <w:t>о</w:t>
      </w:r>
      <w:r>
        <w:t>таций и субсидий, разпределением которых можно поддерживать ж</w:t>
      </w:r>
      <w:r>
        <w:t>е</w:t>
      </w:r>
      <w:r>
        <w:t>лательные пропорции производственных мощн</w:t>
      </w:r>
      <w:r>
        <w:t>о</w:t>
      </w:r>
      <w:r>
        <w:t>стей отраслей, вне зависимости от того обеспечивают ли реальные цены рынка рент</w:t>
      </w:r>
      <w:r>
        <w:t>а</w:t>
      </w:r>
      <w:r>
        <w:t>бельность производства либо же нет (конечно, если государственный аппарат понимает, как это возможно д</w:t>
      </w:r>
      <w:r>
        <w:t>е</w:t>
      </w:r>
      <w:r>
        <w:t>лать).</w:t>
      </w:r>
    </w:p>
    <w:p w:rsidR="00432B15" w:rsidRDefault="00432B15">
      <w:pPr>
        <w:pStyle w:val="a0"/>
        <w:rPr>
          <w:i/>
        </w:rPr>
      </w:pPr>
      <w:r>
        <w:t>Упорядоченность функционально обусловленных ра</w:t>
      </w:r>
      <w:r w:rsidR="00E37E8E">
        <w:t>з</w:t>
      </w:r>
      <w:r>
        <w:t xml:space="preserve">ходов по приоритетам их значимости позволяет ввести понятие о </w:t>
      </w:r>
      <w:r>
        <w:rPr>
          <w:i/>
        </w:rPr>
        <w:t>функци</w:t>
      </w:r>
      <w:r>
        <w:rPr>
          <w:i/>
        </w:rPr>
        <w:t>о</w:t>
      </w:r>
      <w:r>
        <w:rPr>
          <w:i/>
        </w:rPr>
        <w:t>нально обусловленных уровнях ра</w:t>
      </w:r>
      <w:r w:rsidR="00E37E8E">
        <w:rPr>
          <w:i/>
        </w:rPr>
        <w:t>з</w:t>
      </w:r>
      <w:r>
        <w:rPr>
          <w:i/>
        </w:rPr>
        <w:t>ходов</w:t>
      </w:r>
      <w:r w:rsidRPr="00F85A07">
        <w:rPr>
          <w:rStyle w:val="aff4"/>
        </w:rPr>
        <w:footnoteReference w:id="201"/>
      </w:r>
      <w:r>
        <w:t xml:space="preserve"> (далее для их обозначения примен</w:t>
      </w:r>
      <w:r>
        <w:t>я</w:t>
      </w:r>
      <w:r>
        <w:t>ется аббревиатура ФУР</w:t>
      </w:r>
      <w:r w:rsidR="003349A4">
        <w:rPr>
          <w:rStyle w:val="aff4"/>
        </w:rPr>
        <w:footnoteReference w:id="202"/>
      </w:r>
      <w:r>
        <w:t xml:space="preserve"> с индексом, </w:t>
      </w:r>
      <w:r>
        <w:lastRenderedPageBreak/>
        <w:t>соответствующим номеру уро</w:t>
      </w:r>
      <w:r>
        <w:t>в</w:t>
      </w:r>
      <w:r>
        <w:t>ня) на рынке сферы производства (18 РСП на схеме рис. 2), к</w:t>
      </w:r>
      <w:r>
        <w:t>о</w:t>
      </w:r>
      <w:r>
        <w:t>торые упорядочены в той же последовательности. Каждый из уровней опр</w:t>
      </w:r>
      <w:r>
        <w:t>е</w:t>
      </w:r>
      <w:r>
        <w:t>деляется соотношением: «</w:t>
      </w:r>
      <w:r>
        <w:rPr>
          <w:i/>
        </w:rPr>
        <w:t>пред</w:t>
      </w:r>
      <w:r w:rsidR="00AC615A">
        <w:rPr>
          <w:i/>
        </w:rPr>
        <w:t>ъи</w:t>
      </w:r>
      <w:r>
        <w:rPr>
          <w:i/>
        </w:rPr>
        <w:t>дущий функционально обусловле</w:t>
      </w:r>
      <w:r>
        <w:rPr>
          <w:i/>
        </w:rPr>
        <w:t>н</w:t>
      </w:r>
      <w:r>
        <w:rPr>
          <w:i/>
        </w:rPr>
        <w:t xml:space="preserve">ный </w:t>
      </w:r>
      <w:r>
        <w:rPr>
          <w:i/>
          <w:u w:val="single"/>
        </w:rPr>
        <w:t>уровень ра</w:t>
      </w:r>
      <w:r w:rsidR="00E37E8E">
        <w:rPr>
          <w:i/>
          <w:u w:val="single"/>
        </w:rPr>
        <w:t>з</w:t>
      </w:r>
      <w:r>
        <w:rPr>
          <w:i/>
          <w:u w:val="single"/>
        </w:rPr>
        <w:t>ходов»</w:t>
      </w:r>
      <w:r>
        <w:rPr>
          <w:i/>
        </w:rPr>
        <w:t xml:space="preserve"> + «очередной функционально обусловле</w:t>
      </w:r>
      <w:r>
        <w:rPr>
          <w:i/>
        </w:rPr>
        <w:t>н</w:t>
      </w:r>
      <w:r>
        <w:rPr>
          <w:i/>
        </w:rPr>
        <w:t>ный ра</w:t>
      </w:r>
      <w:r w:rsidR="00E37E8E">
        <w:rPr>
          <w:i/>
        </w:rPr>
        <w:t>з</w:t>
      </w:r>
      <w:r>
        <w:rPr>
          <w:i/>
        </w:rPr>
        <w:t>ход в последовательности убывания их приоритетов значим</w:t>
      </w:r>
      <w:r>
        <w:rPr>
          <w:i/>
        </w:rPr>
        <w:t>о</w:t>
      </w:r>
      <w:r>
        <w:rPr>
          <w:i/>
        </w:rPr>
        <w:t>сти».</w:t>
      </w:r>
    </w:p>
    <w:p w:rsidR="00432B15" w:rsidRDefault="00432B15">
      <w:pPr>
        <w:pStyle w:val="a0"/>
      </w:pPr>
      <w:r>
        <w:t xml:space="preserve">При разбиении вектора </w:t>
      </w:r>
      <w:r>
        <w:rPr>
          <w:i/>
        </w:rPr>
        <w:t>r</w:t>
      </w:r>
      <w:r>
        <w:rPr>
          <w:i/>
          <w:vertAlign w:val="subscript"/>
        </w:rPr>
        <w:t>ЗСТ</w:t>
      </w:r>
      <w:r>
        <w:rPr>
          <w:i/>
        </w:rPr>
        <w:t xml:space="preserve"> </w:t>
      </w:r>
      <w:r>
        <w:t>на составляющие, соответствующие функционально обусловленным ра</w:t>
      </w:r>
      <w:r w:rsidR="00E37E8E">
        <w:t>з</w:t>
      </w:r>
      <w:r>
        <w:t>ходам,</w:t>
      </w:r>
      <w:r>
        <w:rPr>
          <w:i/>
        </w:rPr>
        <w:t xml:space="preserve"> </w:t>
      </w:r>
      <w:r>
        <w:t>может быть приведена в соответствие с порядком следования их приоритетов. В этом случае единая упорядоченность описаний для всей макроэкономической си</w:t>
      </w:r>
      <w:r>
        <w:t>с</w:t>
      </w:r>
      <w:r>
        <w:t>темы, соответствующая выявленной в ней упорядоченности приоритетов функционально обусловленных ра</w:t>
      </w:r>
      <w:r w:rsidR="00E37E8E">
        <w:t>з</w:t>
      </w:r>
      <w:r>
        <w:t>ходов, позволяет переходить от сопоставления финансовых характеристик к сопоставл</w:t>
      </w:r>
      <w:r>
        <w:t>е</w:t>
      </w:r>
      <w:r>
        <w:t>нию натуральных показателей производства и разпределения как различных пре</w:t>
      </w:r>
      <w:r>
        <w:t>д</w:t>
      </w:r>
      <w:r>
        <w:t>приятий в одной отрасли, так и различных отраслей между собой; и</w:t>
      </w:r>
      <w:r>
        <w:t>з</w:t>
      </w:r>
      <w:r>
        <w:t>ходя из желательных показателей натурального учёта, возможно р</w:t>
      </w:r>
      <w:r>
        <w:t>е</w:t>
      </w:r>
      <w:r>
        <w:t>шение обратной задачи определения необходимых уро</w:t>
      </w:r>
      <w:r>
        <w:t>в</w:t>
      </w:r>
      <w:r>
        <w:t>ней функционально обусловленных ра</w:t>
      </w:r>
      <w:r w:rsidR="00E37E8E">
        <w:t>з</w:t>
      </w:r>
      <w:r>
        <w:t>ходов. В основе этого лежит взаимооб</w:t>
      </w:r>
      <w:r>
        <w:t>у</w:t>
      </w:r>
      <w:r>
        <w:t>словленность разного рода частных (внутриотраслевых и т.п.) стат</w:t>
      </w:r>
      <w:r>
        <w:t>и</w:t>
      </w:r>
      <w:r>
        <w:t>стик, описывающих многоотраслевую производс</w:t>
      </w:r>
      <w:r>
        <w:t>т</w:t>
      </w:r>
      <w:r>
        <w:t>венно-потребительскую систему.</w:t>
      </w:r>
    </w:p>
    <w:p w:rsidR="00432B15" w:rsidRDefault="00432B15">
      <w:pPr>
        <w:pStyle w:val="a0"/>
      </w:pPr>
      <w:r>
        <w:t>Если не ра</w:t>
      </w:r>
      <w:r w:rsidR="00B96D7F">
        <w:t>з</w:t>
      </w:r>
      <w:r>
        <w:t>качивать кредитно-финансовую систему (либо её фрагменты, обслуживающие каждую из специфических сфер — прои</w:t>
      </w:r>
      <w:r>
        <w:t>з</w:t>
      </w:r>
      <w:r>
        <w:t>водства и потребления) шоковыми импульсными или высокочасто</w:t>
      </w:r>
      <w:r>
        <w:t>т</w:t>
      </w:r>
      <w:r>
        <w:t>ными изменениями энергетического стандарта обеспеченности средств платежа, игрищами на паразитических спекулятивных рынках “це</w:t>
      </w:r>
      <w:r>
        <w:t>н</w:t>
      </w:r>
      <w:r>
        <w:t>ных” бумаг и валюты, то порядок следования функционально об</w:t>
      </w:r>
      <w:r>
        <w:t>у</w:t>
      </w:r>
      <w:r>
        <w:t>словленных ра</w:t>
      </w:r>
      <w:r w:rsidR="00E37E8E">
        <w:t>з</w:t>
      </w:r>
      <w:r>
        <w:t xml:space="preserve">ходов неизменен и каждый из них обладает своей “эластичностью” и </w:t>
      </w:r>
      <w:r>
        <w:rPr>
          <w:i/>
        </w:rPr>
        <w:t xml:space="preserve">частотными характеристиками </w:t>
      </w:r>
      <w:r>
        <w:t>их собс</w:t>
      </w:r>
      <w:r>
        <w:t>т</w:t>
      </w:r>
      <w:r>
        <w:t>венного изменения при медленном изменении отраслевого порога рентабел</w:t>
      </w:r>
      <w:r>
        <w:t>ь</w:t>
      </w:r>
      <w:r>
        <w:t>ности производства под воздействием изменения цен или финансовой политики государства и ба</w:t>
      </w:r>
      <w:r>
        <w:t>н</w:t>
      </w:r>
      <w:r>
        <w:t>ковской системы.</w:t>
      </w:r>
    </w:p>
    <w:p w:rsidR="00432B15" w:rsidRDefault="00432B15">
      <w:pPr>
        <w:pStyle w:val="a0"/>
      </w:pPr>
      <w:r>
        <w:t>Если на ра</w:t>
      </w:r>
      <w:r w:rsidR="002667DF">
        <w:t>з</w:t>
      </w:r>
      <w:r>
        <w:t xml:space="preserve">тянутую бельевую резинку повесить прищепки, удаленность которых </w:t>
      </w:r>
      <w:r>
        <w:rPr>
          <w:i/>
        </w:rPr>
        <w:t>от начала резинки</w:t>
      </w:r>
      <w:r>
        <w:t xml:space="preserve"> в некотором масштабе изобр</w:t>
      </w:r>
      <w:r>
        <w:t>а</w:t>
      </w:r>
      <w:r>
        <w:t>жает среднестатистические значения каждого из функционально обусло</w:t>
      </w:r>
      <w:r>
        <w:t>в</w:t>
      </w:r>
      <w:r>
        <w:t xml:space="preserve">ленных </w:t>
      </w:r>
      <w:r>
        <w:rPr>
          <w:i/>
        </w:rPr>
        <w:t>уровней</w:t>
      </w:r>
      <w:r>
        <w:t xml:space="preserve"> ра</w:t>
      </w:r>
      <w:r w:rsidR="00E37E8E">
        <w:t>з</w:t>
      </w:r>
      <w:r>
        <w:t>ходов для некоторой отрасли, то при улу</w:t>
      </w:r>
      <w:r>
        <w:t>ч</w:t>
      </w:r>
      <w:r>
        <w:t>шении условий сбыта продукции, коему соответствует рост производс</w:t>
      </w:r>
      <w:r>
        <w:t>т</w:t>
      </w:r>
      <w:r>
        <w:t>ва, резинка с прищепками будет ра</w:t>
      </w:r>
      <w:r w:rsidR="002667DF">
        <w:t>з</w:t>
      </w:r>
      <w:r>
        <w:t>тягиваться; при ухудшении усл</w:t>
      </w:r>
      <w:r>
        <w:t>о</w:t>
      </w:r>
      <w:r>
        <w:t>вий сбыта резинка будет сжиматься вслед за сокращением деловой акти</w:t>
      </w:r>
      <w:r>
        <w:t>в</w:t>
      </w:r>
      <w:r>
        <w:t xml:space="preserve">ности в отрасли. Для </w:t>
      </w:r>
      <w:r>
        <w:lastRenderedPageBreak/>
        <w:t>полного соответствия необходимо, чтобы эл</w:t>
      </w:r>
      <w:r>
        <w:t>а</w:t>
      </w:r>
      <w:r>
        <w:t>стичность резинки между разными прищепками была различной, п</w:t>
      </w:r>
      <w:r>
        <w:t>о</w:t>
      </w:r>
      <w:r>
        <w:t>скольку вследствие разной приоритетности функционально ра</w:t>
      </w:r>
      <w:r>
        <w:t>з</w:t>
      </w:r>
      <w:r>
        <w:t>личных ра</w:t>
      </w:r>
      <w:r w:rsidR="00E37E8E">
        <w:t>з</w:t>
      </w:r>
      <w:r>
        <w:t>ходов, разного рода законодательных и иных ограничений пропо</w:t>
      </w:r>
      <w:r>
        <w:t>р</w:t>
      </w:r>
      <w:r>
        <w:t>ции изменения величины каждого из них различны и при с</w:t>
      </w:r>
      <w:r>
        <w:t>о</w:t>
      </w:r>
      <w:r>
        <w:t>кращении, и при росте деловой активности в отрасли. Всё наро</w:t>
      </w:r>
      <w:r>
        <w:t>д</w:t>
      </w:r>
      <w:r>
        <w:t>ное хозяйство можно изобразить, как множество таких “резинок” с “пр</w:t>
      </w:r>
      <w:r>
        <w:t>и</w:t>
      </w:r>
      <w:r>
        <w:t>щепками”. Тем более это всё можно отобразить средствами компьютерной гр</w:t>
      </w:r>
      <w:r>
        <w:t>а</w:t>
      </w:r>
      <w:r>
        <w:t>фики с гораздо большим изяществом, обеспечивающим лучшую доходчивость информ</w:t>
      </w:r>
      <w:r>
        <w:t>а</w:t>
      </w:r>
      <w:r>
        <w:t>ции.</w:t>
      </w:r>
    </w:p>
    <w:p w:rsidR="00432B15" w:rsidRDefault="00432B15">
      <w:pPr>
        <w:pStyle w:val="a0"/>
      </w:pPr>
      <w:r>
        <w:t>Но для безусловной сопоставимости макроэкономических ситу</w:t>
      </w:r>
      <w:r>
        <w:t>а</w:t>
      </w:r>
      <w:r>
        <w:t>ций необходим пересчёт всех финансовых показателей к общему энергетическому стандарту обеспеченности средств плат</w:t>
      </w:r>
      <w:r>
        <w:t>е</w:t>
      </w:r>
      <w:r>
        <w:t>жа.</w:t>
      </w:r>
    </w:p>
    <w:p w:rsidR="00432B15" w:rsidRDefault="00432B15">
      <w:pPr>
        <w:pStyle w:val="a0"/>
      </w:pPr>
      <w:r>
        <w:t>Столь большое внимание уделено структуре ра</w:t>
      </w:r>
      <w:r w:rsidR="00E37E8E">
        <w:t>з</w:t>
      </w:r>
      <w:r>
        <w:t>ходов по той пр</w:t>
      </w:r>
      <w:r>
        <w:t>и</w:t>
      </w:r>
      <w:r>
        <w:t xml:space="preserve">чине, что </w:t>
      </w:r>
      <w:r>
        <w:rPr>
          <w:b/>
          <w:i/>
        </w:rPr>
        <w:t>реальное производство</w:t>
      </w:r>
      <w:r>
        <w:rPr>
          <w:b/>
        </w:rPr>
        <w:t xml:space="preserve"> во многоотраслевой производс</w:t>
      </w:r>
      <w:r>
        <w:rPr>
          <w:b/>
        </w:rPr>
        <w:t>т</w:t>
      </w:r>
      <w:r>
        <w:rPr>
          <w:b/>
        </w:rPr>
        <w:t>венной системе при определённом прейскуранте рынка сферы производства (18 РСП) финансово выражается в ра</w:t>
      </w:r>
      <w:r w:rsidR="00E37E8E">
        <w:rPr>
          <w:b/>
        </w:rPr>
        <w:t>з</w:t>
      </w:r>
      <w:r>
        <w:rPr>
          <w:b/>
        </w:rPr>
        <w:t xml:space="preserve">ходах и </w:t>
      </w:r>
      <w:r>
        <w:rPr>
          <w:b/>
          <w:i/>
        </w:rPr>
        <w:t>по</w:t>
      </w:r>
      <w:r>
        <w:rPr>
          <w:b/>
          <w:i/>
        </w:rPr>
        <w:t>д</w:t>
      </w:r>
      <w:r>
        <w:rPr>
          <w:b/>
          <w:i/>
        </w:rPr>
        <w:t>чинено спектру (структуре) функционально обусловленных ра</w:t>
      </w:r>
      <w:r w:rsidR="00E37E8E">
        <w:rPr>
          <w:b/>
          <w:i/>
        </w:rPr>
        <w:t>з</w:t>
      </w:r>
      <w:r>
        <w:rPr>
          <w:b/>
          <w:i/>
        </w:rPr>
        <w:t>ходов предприятий</w:t>
      </w:r>
      <w:r>
        <w:rPr>
          <w:i/>
        </w:rPr>
        <w:t>.</w:t>
      </w:r>
      <w:r>
        <w:t xml:space="preserve"> Доходы — только средство обеспечения прошлых и будущих ра</w:t>
      </w:r>
      <w:r w:rsidR="00E37E8E">
        <w:t>з</w:t>
      </w:r>
      <w:r>
        <w:t>ходов в процессе прои</w:t>
      </w:r>
      <w:r>
        <w:t>з</w:t>
      </w:r>
      <w:r>
        <w:t xml:space="preserve">водства. </w:t>
      </w:r>
    </w:p>
    <w:p w:rsidR="00432B15" w:rsidRDefault="00432B15">
      <w:pPr>
        <w:pStyle w:val="a0"/>
      </w:pPr>
      <w:r>
        <w:t xml:space="preserve">Поэтому, если интерес представляет устойчивое производство, обеспечивающее людей в обществе всем необходимым для жизни в </w:t>
      </w:r>
      <w:r>
        <w:rPr>
          <w:i/>
        </w:rPr>
        <w:t>преемственности поколений</w:t>
      </w:r>
      <w:r>
        <w:t>, то структура доходов предприятий отраслей обладает значимостью только как източник покрытия необх</w:t>
      </w:r>
      <w:r>
        <w:t>о</w:t>
      </w:r>
      <w:r>
        <w:t>димых в производственной деятельности ра</w:t>
      </w:r>
      <w:r w:rsidR="00E37E8E">
        <w:t>з</w:t>
      </w:r>
      <w:r>
        <w:t>ходов. Если же интерес представляет собственное беззаботное потребительство, то всё (за и</w:t>
      </w:r>
      <w:r>
        <w:t>з</w:t>
      </w:r>
      <w:r>
        <w:t xml:space="preserve">ключением собственных доходов вне зависимости от их източника и общественных и биосферных последствий их получения) интереса не представляет. </w:t>
      </w:r>
    </w:p>
    <w:p w:rsidR="00432B15" w:rsidRDefault="00432B15">
      <w:pPr>
        <w:pStyle w:val="a0"/>
      </w:pPr>
      <w:r>
        <w:t>Соответственно каждому из этих двух видов нравственности и этики в обществе существуют и два взгляда на микро- и макроэконом</w:t>
      </w:r>
      <w:r>
        <w:t>и</w:t>
      </w:r>
      <w:r>
        <w:t>ку, два класса их выражающих экономических теорий, которые во многом изключают друг др</w:t>
      </w:r>
      <w:r>
        <w:t>у</w:t>
      </w:r>
      <w:r>
        <w:t>га.</w:t>
      </w:r>
    </w:p>
    <w:p w:rsidR="00432B15" w:rsidRDefault="00432B15">
      <w:pPr>
        <w:pStyle w:val="a0"/>
      </w:pPr>
      <w:r>
        <w:t>Между уровнями функционально обусловленных ра</w:t>
      </w:r>
      <w:r w:rsidR="00E37E8E">
        <w:t>з</w:t>
      </w:r>
      <w:r>
        <w:t>ходов в отраслях, производством и потреблением в их натуральном учёте сущ</w:t>
      </w:r>
      <w:r>
        <w:t>е</w:t>
      </w:r>
      <w:r>
        <w:t>ствуют статистически выявляемые связи, как в статике, так и в дин</w:t>
      </w:r>
      <w:r>
        <w:t>а</w:t>
      </w:r>
      <w:r>
        <w:t>мике макроэкономической системы. Управление саморегуляцией может быть основано на выявлении и дополнительном построении, ус</w:t>
      </w:r>
      <w:r>
        <w:t>и</w:t>
      </w:r>
      <w:r>
        <w:t>лении или ослаблении такого рода статистических взаимосвязей: «функционально обусловленные ра</w:t>
      </w:r>
      <w:r w:rsidR="00E37E8E">
        <w:t>з</w:t>
      </w:r>
      <w:r>
        <w:t xml:space="preserve">ходы — эффект в натуральном </w:t>
      </w:r>
      <w:r>
        <w:lastRenderedPageBreak/>
        <w:t>учёте» и им обратных. В этом случае задача линейного программир</w:t>
      </w:r>
      <w:r>
        <w:t>о</w:t>
      </w:r>
      <w:r>
        <w:t>вания ЛП</w:t>
      </w:r>
      <w:r>
        <w:noBreakHyphen/>
        <w:t>П или функционально ей аналогичные иные модели м</w:t>
      </w:r>
      <w:r>
        <w:t>о</w:t>
      </w:r>
      <w:r>
        <w:t>гут быть обоснованы, изходя из статистики функционально обусловленных ра</w:t>
      </w:r>
      <w:r w:rsidR="00E37E8E">
        <w:t>з</w:t>
      </w:r>
      <w:r>
        <w:t>ходов отраслей, учитываемых в б</w:t>
      </w:r>
      <w:r>
        <w:t>а</w:t>
      </w:r>
      <w:r>
        <w:t>лансе.</w:t>
      </w:r>
    </w:p>
    <w:p w:rsidR="00432B15" w:rsidRDefault="00432B15">
      <w:pPr>
        <w:pStyle w:val="a0"/>
        <w:rPr>
          <w:i/>
        </w:rPr>
      </w:pPr>
      <w:r>
        <w:t>Иными словами, интерпретация задач линейного программиров</w:t>
      </w:r>
      <w:r>
        <w:t>а</w:t>
      </w:r>
      <w:r>
        <w:t>ния по отношению ко многоотраслевым производственно-потребительским системам должна соответствовать разсмотренным только что функционально обусловленным уровням ра</w:t>
      </w:r>
      <w:r w:rsidR="00E37E8E">
        <w:t>з</w:t>
      </w:r>
      <w:r>
        <w:t>ходов в отра</w:t>
      </w:r>
      <w:r>
        <w:t>с</w:t>
      </w:r>
      <w:r>
        <w:t>лях (ФУР</w:t>
      </w:r>
      <w:r>
        <w:rPr>
          <w:vertAlign w:val="subscript"/>
        </w:rPr>
        <w:t>1 </w:t>
      </w:r>
      <w:r>
        <w:t>, … , ФУР</w:t>
      </w:r>
      <w:r>
        <w:rPr>
          <w:vertAlign w:val="subscript"/>
        </w:rPr>
        <w:t>8</w:t>
      </w:r>
      <w:r>
        <w:t>) и с нею должны быть согласованы при</w:t>
      </w:r>
      <w:r>
        <w:t>н</w:t>
      </w:r>
      <w:r>
        <w:t xml:space="preserve">ципы формирования общесуперсистемного </w:t>
      </w:r>
      <w:r>
        <w:rPr>
          <w:i/>
        </w:rPr>
        <w:t>фонда управляющего си</w:t>
      </w:r>
      <w:r>
        <w:rPr>
          <w:i/>
        </w:rPr>
        <w:t>г</w:t>
      </w:r>
      <w:r>
        <w:rPr>
          <w:i/>
        </w:rPr>
        <w:t>нала (ФУС):</w:t>
      </w:r>
    </w:p>
    <w:p w:rsidR="00432B15" w:rsidRDefault="00432B15">
      <w:pPr>
        <w:pStyle w:val="a0"/>
      </w:pPr>
      <w:r>
        <w:t>Разделение функционально обусловленных ра</w:t>
      </w:r>
      <w:r w:rsidR="00E37E8E">
        <w:t>з</w:t>
      </w:r>
      <w:r>
        <w:t xml:space="preserve">ходов </w:t>
      </w:r>
      <w:r>
        <w:rPr>
          <w:u w:val="single"/>
        </w:rPr>
        <w:t>по отнош</w:t>
      </w:r>
      <w:r>
        <w:rPr>
          <w:u w:val="single"/>
        </w:rPr>
        <w:t>е</w:t>
      </w:r>
      <w:r>
        <w:rPr>
          <w:u w:val="single"/>
        </w:rPr>
        <w:t>нию к диапазону частот управляемых процессов</w:t>
      </w:r>
      <w:r>
        <w:t xml:space="preserve"> на низкочастотные и высок</w:t>
      </w:r>
      <w:r>
        <w:t>о</w:t>
      </w:r>
      <w:r>
        <w:t>частотные позволяет:</w:t>
      </w:r>
    </w:p>
    <w:p w:rsidR="00432B15" w:rsidRDefault="00432B15" w:rsidP="00432B15">
      <w:pPr>
        <w:pStyle w:val="a9"/>
        <w:numPr>
          <w:ilvl w:val="0"/>
          <w:numId w:val="1"/>
        </w:numPr>
        <w:ind w:left="397" w:hanging="227"/>
      </w:pPr>
      <w:r>
        <w:t>низкочастотные составляющие приближенно вычитать из кажд</w:t>
      </w:r>
      <w:r>
        <w:t>о</w:t>
      </w:r>
      <w:r>
        <w:t xml:space="preserve">го ФУР, их содержащего, при необходимости выявить структуре межотраслевого баланса взаимосвязи «спектр полезного сигнала — спектр управляющего воздействия», что в данной задаче выражается в зависимости </w:t>
      </w:r>
      <w:r>
        <w:rPr>
          <w:i/>
        </w:rPr>
        <w:t>«изменение спектра F</w:t>
      </w:r>
      <w:r>
        <w:rPr>
          <w:i/>
          <w:vertAlign w:val="subscript"/>
        </w:rPr>
        <w:t xml:space="preserve">K  </w:t>
      </w:r>
      <w:r>
        <w:rPr>
          <w:i/>
        </w:rPr>
        <w:t>вследствие и</w:t>
      </w:r>
      <w:r>
        <w:rPr>
          <w:i/>
        </w:rPr>
        <w:t>з</w:t>
      </w:r>
      <w:r>
        <w:rPr>
          <w:i/>
        </w:rPr>
        <w:t>менения вектора R</w:t>
      </w:r>
      <w:r>
        <w:rPr>
          <w:i/>
          <w:vertAlign w:val="subscript"/>
        </w:rPr>
        <w:t>ЗСТ</w:t>
      </w:r>
      <w:r>
        <w:rPr>
          <w:i/>
        </w:rPr>
        <w:t> &lt;R».</w:t>
      </w:r>
    </w:p>
    <w:p w:rsidR="00432B15" w:rsidRDefault="00432B15" w:rsidP="00432B15">
      <w:pPr>
        <w:pStyle w:val="a9"/>
        <w:numPr>
          <w:ilvl w:val="0"/>
          <w:numId w:val="1"/>
        </w:numPr>
        <w:ind w:left="397" w:hanging="227"/>
      </w:pPr>
      <w:r>
        <w:t>высокочастотные составляющие осмысленно изпользовать в к</w:t>
      </w:r>
      <w:r>
        <w:t>а</w:t>
      </w:r>
      <w:r>
        <w:t>честве средств управления по отношению к иерархически более низким экономическим объектам и вложенным структурам, в том числе выражая всё это в законодательстве о финансовой и хозяйственной деятел</w:t>
      </w:r>
      <w:r>
        <w:t>ь</w:t>
      </w:r>
      <w:r>
        <w:t>ности.</w:t>
      </w:r>
    </w:p>
    <w:p w:rsidR="00432B15" w:rsidRDefault="00432B15">
      <w:pPr>
        <w:pStyle w:val="a0"/>
      </w:pPr>
      <w:r>
        <w:t>Для того чтобы понять связь задачи ЛП</w:t>
      </w:r>
      <w:r>
        <w:noBreakHyphen/>
        <w:t>РВ с системой уровней функционально обусловленных ра</w:t>
      </w:r>
      <w:r w:rsidR="00E37E8E">
        <w:t>з</w:t>
      </w:r>
      <w:r>
        <w:t>ходов, необходимо привести в соответствие с ними структуру правой части уравнений рентабельн</w:t>
      </w:r>
      <w:r>
        <w:t>о</w:t>
      </w:r>
      <w:r>
        <w:t>сти в форме:</w:t>
      </w:r>
    </w:p>
    <w:p w:rsidR="00432B15" w:rsidRDefault="00432B15">
      <w:pPr>
        <w:pStyle w:val="aff5"/>
        <w:rPr>
          <w:i w:val="0"/>
        </w:rPr>
      </w:pPr>
      <w:r>
        <w:t>P =</w:t>
      </w:r>
      <w:r>
        <w:rPr>
          <w:b/>
        </w:rPr>
        <w:t xml:space="preserve"> A</w:t>
      </w:r>
      <w:r>
        <w:rPr>
          <w:vertAlign w:val="superscript"/>
        </w:rPr>
        <w:t>T</w:t>
      </w:r>
      <w:r>
        <w:t>P + r</w:t>
      </w:r>
      <w:r>
        <w:rPr>
          <w:vertAlign w:val="subscript"/>
        </w:rPr>
        <w:t>ЗСТ</w:t>
      </w:r>
      <w:r>
        <w:t xml:space="preserve"> </w:t>
      </w:r>
      <w:r>
        <w:tab/>
      </w:r>
      <w:r>
        <w:rPr>
          <w:i w:val="0"/>
        </w:rPr>
        <w:t xml:space="preserve">либо </w:t>
      </w:r>
      <w:r>
        <w:rPr>
          <w:i w:val="0"/>
        </w:rPr>
        <w:tab/>
      </w:r>
    </w:p>
    <w:p w:rsidR="00432B15" w:rsidRDefault="00432B15">
      <w:pPr>
        <w:pStyle w:val="aff5"/>
      </w:pPr>
      <w:r>
        <w:t>[X</w:t>
      </w:r>
      <w:r>
        <w:rPr>
          <w:vertAlign w:val="subscript"/>
        </w:rPr>
        <w:t>КБ ii</w:t>
      </w:r>
      <w:r>
        <w:t>]</w:t>
      </w:r>
      <w:r>
        <w:softHyphen/>
        <w:t>P =</w:t>
      </w:r>
      <w:r>
        <w:rPr>
          <w:b/>
        </w:rPr>
        <w:t xml:space="preserve"> </w:t>
      </w:r>
      <w:r>
        <w:t>[X</w:t>
      </w:r>
      <w:r>
        <w:rPr>
          <w:vertAlign w:val="subscript"/>
        </w:rPr>
        <w:t>КБ ii</w:t>
      </w:r>
      <w:r>
        <w:t>]</w:t>
      </w:r>
      <w:r>
        <w:rPr>
          <w:b/>
        </w:rPr>
        <w:t>A</w:t>
      </w:r>
      <w:r>
        <w:rPr>
          <w:vertAlign w:val="superscript"/>
        </w:rPr>
        <w:t>T</w:t>
      </w:r>
      <w:r>
        <w:t>P + [X</w:t>
      </w:r>
      <w:r>
        <w:rPr>
          <w:vertAlign w:val="subscript"/>
        </w:rPr>
        <w:t>КБ ii</w:t>
      </w:r>
      <w:r>
        <w:t>]r</w:t>
      </w:r>
      <w:r>
        <w:rPr>
          <w:vertAlign w:val="subscript"/>
        </w:rPr>
        <w:t>ЗСТ</w:t>
      </w:r>
    </w:p>
    <w:p w:rsidR="00432B15" w:rsidRDefault="00432B15">
      <w:pPr>
        <w:pStyle w:val="a0"/>
        <w:spacing w:before="240"/>
      </w:pPr>
      <w:r>
        <w:t xml:space="preserve">Для этого необходимо представить вектор </w:t>
      </w:r>
      <w:r>
        <w:rPr>
          <w:i/>
        </w:rPr>
        <w:t>r</w:t>
      </w:r>
      <w:r>
        <w:rPr>
          <w:i/>
          <w:vertAlign w:val="subscript"/>
        </w:rPr>
        <w:t>ЗСТ</w:t>
      </w:r>
      <w:r>
        <w:rPr>
          <w:i/>
        </w:rPr>
        <w:t xml:space="preserve"> </w:t>
      </w:r>
      <w:r>
        <w:t>в качестве суммы составляющих, отвечающих каждому из функционально обусловле</w:t>
      </w:r>
      <w:r>
        <w:t>н</w:t>
      </w:r>
      <w:r>
        <w:t>ных ра</w:t>
      </w:r>
      <w:r w:rsidR="00E37E8E">
        <w:t>з</w:t>
      </w:r>
      <w:r>
        <w:t>ходов. Прежде всего необходимо выделить уровень ра</w:t>
      </w:r>
      <w:r w:rsidR="00E37E8E">
        <w:t>з</w:t>
      </w:r>
      <w:r>
        <w:t>х</w:t>
      </w:r>
      <w:r>
        <w:t>о</w:t>
      </w:r>
      <w:r>
        <w:t>дов формирования закона стоимости при осуществлении избранного пл</w:t>
      </w:r>
      <w:r>
        <w:t>а</w:t>
      </w:r>
      <w:r>
        <w:t>на с некоторым запасом устойчивости, отвечающего принципу ненапряженного планир</w:t>
      </w:r>
      <w:r>
        <w:t>о</w:t>
      </w:r>
      <w:r>
        <w:t>вания:</w:t>
      </w:r>
    </w:p>
    <w:p w:rsidR="00432B15" w:rsidRDefault="00432B15">
      <w:pPr>
        <w:pStyle w:val="aff5"/>
      </w:pPr>
      <w:r>
        <w:lastRenderedPageBreak/>
        <w:t>r</w:t>
      </w:r>
      <w:r>
        <w:rPr>
          <w:vertAlign w:val="subscript"/>
        </w:rPr>
        <w:t>ЗСТ</w:t>
      </w:r>
      <w:r>
        <w:t xml:space="preserve"> = r</w:t>
      </w:r>
      <w:r>
        <w:rPr>
          <w:vertAlign w:val="subscript"/>
        </w:rPr>
        <w:t>ЗСТ П</w:t>
      </w:r>
      <w:r>
        <w:t xml:space="preserve"> + r</w:t>
      </w:r>
      <w:r>
        <w:rPr>
          <w:vertAlign w:val="subscript"/>
        </w:rPr>
        <w:t>СВ  </w:t>
      </w:r>
      <w:r>
        <w:t>,</w:t>
      </w:r>
    </w:p>
    <w:p w:rsidR="00432B15" w:rsidRDefault="00432B15">
      <w:pPr>
        <w:pStyle w:val="af"/>
        <w:spacing w:before="240"/>
      </w:pPr>
      <w:r>
        <w:t xml:space="preserve">где </w:t>
      </w:r>
      <w:r>
        <w:rPr>
          <w:i/>
        </w:rPr>
        <w:t>r</w:t>
      </w:r>
      <w:r>
        <w:rPr>
          <w:i/>
          <w:vertAlign w:val="subscript"/>
        </w:rPr>
        <w:t>ЗСТ П</w:t>
      </w:r>
      <w:r>
        <w:rPr>
          <w:i/>
        </w:rPr>
        <w:t xml:space="preserve"> — </w:t>
      </w:r>
      <w:r>
        <w:t>плановое значение долей ра</w:t>
      </w:r>
      <w:r w:rsidR="00E37E8E">
        <w:t>з</w:t>
      </w:r>
      <w:r>
        <w:t>ходов формирования зак</w:t>
      </w:r>
      <w:r>
        <w:t>о</w:t>
      </w:r>
      <w:r>
        <w:t xml:space="preserve">на стоимости; </w:t>
      </w:r>
      <w:r>
        <w:rPr>
          <w:i/>
        </w:rPr>
        <w:t>r</w:t>
      </w:r>
      <w:r>
        <w:rPr>
          <w:i/>
          <w:vertAlign w:val="subscript"/>
        </w:rPr>
        <w:t>СВ</w:t>
      </w:r>
      <w:r>
        <w:rPr>
          <w:i/>
        </w:rPr>
        <w:t xml:space="preserve"> — </w:t>
      </w:r>
      <w:r>
        <w:t>добавка к плановой доле ра</w:t>
      </w:r>
      <w:r w:rsidR="00E37E8E">
        <w:t>з</w:t>
      </w:r>
      <w:r>
        <w:t>ходов формиров</w:t>
      </w:r>
      <w:r>
        <w:t>а</w:t>
      </w:r>
      <w:r>
        <w:t>ния закона стоимости, обусловленная принципом ненапряженного план</w:t>
      </w:r>
      <w:r>
        <w:t>и</w:t>
      </w:r>
      <w:r>
        <w:t>рования.</w:t>
      </w:r>
    </w:p>
    <w:p w:rsidR="00432B15" w:rsidRDefault="00432B15">
      <w:pPr>
        <w:pStyle w:val="a0"/>
      </w:pPr>
      <w:r>
        <w:t xml:space="preserve">В этой добавке </w:t>
      </w:r>
      <w:r>
        <w:rPr>
          <w:i/>
        </w:rPr>
        <w:t>r</w:t>
      </w:r>
      <w:r>
        <w:rPr>
          <w:i/>
          <w:vertAlign w:val="subscript"/>
        </w:rPr>
        <w:t>СВ</w:t>
      </w:r>
      <w:r>
        <w:t xml:space="preserve"> и в соответствующем ей валовом показателе </w:t>
      </w:r>
      <w:r>
        <w:rPr>
          <w:i/>
        </w:rPr>
        <w:t>R</w:t>
      </w:r>
      <w:r>
        <w:rPr>
          <w:i/>
          <w:vertAlign w:val="subscript"/>
        </w:rPr>
        <w:t>СВ</w:t>
      </w:r>
      <w:r>
        <w:t xml:space="preserve"> выражается плановая недогруженность производственных мо</w:t>
      </w:r>
      <w:r>
        <w:t>щ</w:t>
      </w:r>
      <w:r>
        <w:t>ностей, необходимая для обеспечения как свободного развития пре</w:t>
      </w:r>
      <w:r>
        <w:t>д</w:t>
      </w:r>
      <w:r>
        <w:t>приятий, так и создания запаса финансовой устойчивости избранного плана при его осуществлении. Эта величина может быть нормиров</w:t>
      </w:r>
      <w:r>
        <w:t>а</w:t>
      </w:r>
      <w:r>
        <w:t>на изходя из анализа реальных межотраслевых балансов и ожидаем</w:t>
      </w:r>
      <w:r>
        <w:t>о</w:t>
      </w:r>
      <w:r>
        <w:t>го прироста энергопотенциала макроэкономической системы. В насто</w:t>
      </w:r>
      <w:r>
        <w:t>я</w:t>
      </w:r>
      <w:r>
        <w:t>щей работе этот вопрос опущен, как второстепенный по отношению к разсматриваемой темат</w:t>
      </w:r>
      <w:r>
        <w:t>и</w:t>
      </w:r>
      <w:r>
        <w:t>ке.</w:t>
      </w:r>
    </w:p>
    <w:p w:rsidR="00432B15" w:rsidRDefault="00432B15">
      <w:pPr>
        <w:pStyle w:val="a0"/>
      </w:pPr>
      <w:r>
        <w:t xml:space="preserve">После этого вектор </w:t>
      </w:r>
      <w:r>
        <w:rPr>
          <w:i/>
        </w:rPr>
        <w:t>r</w:t>
      </w:r>
      <w:r>
        <w:rPr>
          <w:i/>
          <w:vertAlign w:val="subscript"/>
        </w:rPr>
        <w:t>ЗСТ П</w:t>
      </w:r>
      <w:r>
        <w:rPr>
          <w:i/>
        </w:rPr>
        <w:t xml:space="preserve"> </w:t>
      </w:r>
      <w:r>
        <w:t>может быть представлен в виде соста</w:t>
      </w:r>
      <w:r>
        <w:t>в</w:t>
      </w:r>
      <w:r>
        <w:t>ляющих, соответствующих функционально обусловленным ра</w:t>
      </w:r>
      <w:r w:rsidR="00E37E8E">
        <w:t>з</w:t>
      </w:r>
      <w:r>
        <w:t>х</w:t>
      </w:r>
      <w:r>
        <w:t>о</w:t>
      </w:r>
      <w:r>
        <w:t>дам:</w:t>
      </w:r>
    </w:p>
    <w:p w:rsidR="00432B15" w:rsidRDefault="00432B15">
      <w:pPr>
        <w:pStyle w:val="aff5"/>
      </w:pPr>
      <w:r>
        <w:rPr>
          <w:b/>
        </w:rPr>
        <w:t>A</w:t>
      </w:r>
      <w:r>
        <w:rPr>
          <w:vertAlign w:val="superscript"/>
        </w:rPr>
        <w:t>T</w:t>
      </w:r>
      <w:r>
        <w:t>P + r</w:t>
      </w:r>
      <w:r>
        <w:rPr>
          <w:vertAlign w:val="subscript"/>
        </w:rPr>
        <w:t>ЗСТ</w:t>
      </w:r>
      <w:r>
        <w:t xml:space="preserve"> = </w:t>
      </w:r>
      <w:r>
        <w:rPr>
          <w:b/>
        </w:rPr>
        <w:t>A</w:t>
      </w:r>
      <w:r>
        <w:rPr>
          <w:vertAlign w:val="superscript"/>
        </w:rPr>
        <w:t>T</w:t>
      </w:r>
      <w:r>
        <w:t>P + r</w:t>
      </w:r>
      <w:r>
        <w:rPr>
          <w:vertAlign w:val="subscript"/>
        </w:rPr>
        <w:t>ЗСТ П </w:t>
      </w:r>
      <w:r>
        <w:t>+r</w:t>
      </w:r>
      <w:r>
        <w:rPr>
          <w:vertAlign w:val="subscript"/>
        </w:rPr>
        <w:t>СВ</w:t>
      </w:r>
      <w:r>
        <w:t xml:space="preserve"> = </w:t>
      </w:r>
      <w:r>
        <w:rPr>
          <w:b/>
        </w:rPr>
        <w:t>A</w:t>
      </w:r>
      <w:r>
        <w:rPr>
          <w:vertAlign w:val="superscript"/>
        </w:rPr>
        <w:t>T</w:t>
      </w:r>
      <w:r>
        <w:t>P + r</w:t>
      </w:r>
      <w:r>
        <w:rPr>
          <w:vertAlign w:val="subscript"/>
        </w:rPr>
        <w:t>ЗПЛТ</w:t>
      </w:r>
      <w:r>
        <w:t xml:space="preserve"> + r</w:t>
      </w:r>
      <w:r>
        <w:rPr>
          <w:vertAlign w:val="subscript"/>
        </w:rPr>
        <w:t>ФРРП</w:t>
      </w:r>
      <w:r>
        <w:t xml:space="preserve"> +</w:t>
      </w:r>
    </w:p>
    <w:p w:rsidR="00432B15" w:rsidRDefault="00432B15">
      <w:pPr>
        <w:pStyle w:val="aff5"/>
      </w:pPr>
      <w:r>
        <w:t>+ r</w:t>
      </w:r>
      <w:r>
        <w:rPr>
          <w:vertAlign w:val="subscript"/>
        </w:rPr>
        <w:t>СВМПР</w:t>
      </w:r>
      <w:r>
        <w:t xml:space="preserve"> + r</w:t>
      </w:r>
      <w:r>
        <w:rPr>
          <w:vertAlign w:val="subscript"/>
        </w:rPr>
        <w:t>БЛГТВ</w:t>
      </w:r>
      <w:r>
        <w:t xml:space="preserve"> + r</w:t>
      </w:r>
      <w:r>
        <w:rPr>
          <w:vertAlign w:val="subscript"/>
        </w:rPr>
        <w:t>СВ</w:t>
      </w:r>
      <w:r>
        <w:t xml:space="preserve"> + r</w:t>
      </w:r>
      <w:r>
        <w:rPr>
          <w:vertAlign w:val="subscript"/>
        </w:rPr>
        <w:t>КРСБ</w:t>
      </w:r>
      <w:r>
        <w:t xml:space="preserve"> + r</w:t>
      </w:r>
      <w:r>
        <w:rPr>
          <w:vertAlign w:val="subscript"/>
        </w:rPr>
        <w:t>НЛГ</w:t>
      </w:r>
    </w:p>
    <w:p w:rsidR="00432B15" w:rsidRDefault="00432B15">
      <w:pPr>
        <w:pStyle w:val="a0"/>
        <w:spacing w:before="240"/>
      </w:pPr>
      <w:r>
        <w:t>Аналогичная запись может быть получена и для валовых показат</w:t>
      </w:r>
      <w:r>
        <w:t>е</w:t>
      </w:r>
      <w:r>
        <w:t>лей:</w:t>
      </w:r>
    </w:p>
    <w:p w:rsidR="00432B15" w:rsidRDefault="00432B15">
      <w:pPr>
        <w:pStyle w:val="aff5"/>
      </w:pPr>
      <w:r>
        <w:t>[X</w:t>
      </w:r>
      <w:r>
        <w:rPr>
          <w:vertAlign w:val="subscript"/>
        </w:rPr>
        <w:t>КБ ii</w:t>
      </w:r>
      <w:r>
        <w:t>]</w:t>
      </w:r>
      <w:r>
        <w:rPr>
          <w:b/>
        </w:rPr>
        <w:t>A</w:t>
      </w:r>
      <w:r>
        <w:rPr>
          <w:vertAlign w:val="superscript"/>
        </w:rPr>
        <w:t>T</w:t>
      </w:r>
      <w:r>
        <w:t>P + R</w:t>
      </w:r>
      <w:r>
        <w:rPr>
          <w:vertAlign w:val="subscript"/>
        </w:rPr>
        <w:t>ЗСТ</w:t>
      </w:r>
      <w:r>
        <w:t xml:space="preserve"> =[X</w:t>
      </w:r>
      <w:r>
        <w:rPr>
          <w:vertAlign w:val="subscript"/>
        </w:rPr>
        <w:t>КБ ii</w:t>
      </w:r>
      <w:r>
        <w:t>]</w:t>
      </w:r>
      <w:r>
        <w:rPr>
          <w:b/>
        </w:rPr>
        <w:t>A</w:t>
      </w:r>
      <w:r>
        <w:rPr>
          <w:vertAlign w:val="superscript"/>
        </w:rPr>
        <w:t>T</w:t>
      </w:r>
      <w:r>
        <w:t>P +  R</w:t>
      </w:r>
      <w:r>
        <w:rPr>
          <w:vertAlign w:val="subscript"/>
        </w:rPr>
        <w:t>ЗСТ П </w:t>
      </w:r>
      <w:r>
        <w:t>+R</w:t>
      </w:r>
      <w:r>
        <w:rPr>
          <w:vertAlign w:val="subscript"/>
        </w:rPr>
        <w:t>СВ</w:t>
      </w:r>
      <w:r>
        <w:t xml:space="preserve"> = </w:t>
      </w:r>
    </w:p>
    <w:p w:rsidR="00432B15" w:rsidRDefault="00432B15">
      <w:pPr>
        <w:pStyle w:val="aff5"/>
        <w:rPr>
          <w:i w:val="0"/>
        </w:rPr>
      </w:pPr>
      <w:r>
        <w:t>=[X</w:t>
      </w:r>
      <w:r>
        <w:rPr>
          <w:vertAlign w:val="subscript"/>
        </w:rPr>
        <w:t>КБ ii</w:t>
      </w:r>
      <w:r>
        <w:t>]</w:t>
      </w:r>
      <w:r>
        <w:rPr>
          <w:b/>
        </w:rPr>
        <w:t>A</w:t>
      </w:r>
      <w:r>
        <w:rPr>
          <w:vertAlign w:val="superscript"/>
        </w:rPr>
        <w:t>T</w:t>
      </w:r>
      <w:r>
        <w:t>P + R</w:t>
      </w:r>
      <w:r>
        <w:rPr>
          <w:vertAlign w:val="subscript"/>
        </w:rPr>
        <w:t>ЗПЛТ</w:t>
      </w:r>
      <w:r>
        <w:t xml:space="preserve"> + R</w:t>
      </w:r>
      <w:r>
        <w:rPr>
          <w:vertAlign w:val="subscript"/>
        </w:rPr>
        <w:t>ФРРП</w:t>
      </w:r>
      <w:r>
        <w:t xml:space="preserve"> + R</w:t>
      </w:r>
      <w:r>
        <w:rPr>
          <w:vertAlign w:val="subscript"/>
        </w:rPr>
        <w:t>СВМПР</w:t>
      </w:r>
      <w:r>
        <w:t xml:space="preserve"> + R</w:t>
      </w:r>
      <w:r>
        <w:rPr>
          <w:vertAlign w:val="subscript"/>
        </w:rPr>
        <w:t>БЛГТВ</w:t>
      </w:r>
      <w:r>
        <w:t xml:space="preserve"> + </w:t>
      </w:r>
      <w:r>
        <w:tab/>
      </w:r>
      <w:r>
        <w:tab/>
      </w:r>
      <w:r>
        <w:rPr>
          <w:i w:val="0"/>
        </w:rPr>
        <w:t>(4)</w:t>
      </w:r>
    </w:p>
    <w:p w:rsidR="00432B15" w:rsidRDefault="00432B15">
      <w:pPr>
        <w:pStyle w:val="aff5"/>
      </w:pPr>
      <w:r>
        <w:t>+ R</w:t>
      </w:r>
      <w:r>
        <w:rPr>
          <w:vertAlign w:val="subscript"/>
        </w:rPr>
        <w:t>СВ</w:t>
      </w:r>
      <w:r>
        <w:t xml:space="preserve"> + R</w:t>
      </w:r>
      <w:r>
        <w:rPr>
          <w:vertAlign w:val="subscript"/>
        </w:rPr>
        <w:t>КРСБ</w:t>
      </w:r>
      <w:r>
        <w:t xml:space="preserve"> + R</w:t>
      </w:r>
      <w:r>
        <w:rPr>
          <w:vertAlign w:val="subscript"/>
        </w:rPr>
        <w:t>НЛГ</w:t>
      </w:r>
      <w:r>
        <w:t xml:space="preserve"> </w:t>
      </w:r>
      <w:r>
        <w:sym w:font="Symbol" w:char="F0A3"/>
      </w:r>
      <w:r>
        <w:t xml:space="preserve"> R  </w:t>
      </w:r>
      <w:r>
        <w:tab/>
      </w:r>
      <w:r>
        <w:tab/>
      </w:r>
    </w:p>
    <w:p w:rsidR="00432B15" w:rsidRDefault="00432B15">
      <w:pPr>
        <w:pStyle w:val="a0"/>
        <w:spacing w:before="240"/>
      </w:pPr>
      <w:r>
        <w:t>Здесь мнемонические индексы соответствуют: ЗПЛТ — зарабо</w:t>
      </w:r>
      <w:r>
        <w:t>т</w:t>
      </w:r>
      <w:r>
        <w:t>ной плате, ФРРП — фонду развития и реконструкции производства, СВМПР — совместным с другими предприятиями программам, БЛГТВ — разного рода благотворительности, СВ — свободным н</w:t>
      </w:r>
      <w:r>
        <w:t>е</w:t>
      </w:r>
      <w:r>
        <w:t>разпределенным средствам и запасу устойчивости плана, КРСБ — кредитно-страховому балансу, НЛГ — балансу налогов, дотаций и субсидий.</w:t>
      </w:r>
    </w:p>
    <w:p w:rsidR="00432B15" w:rsidRDefault="00432B15">
      <w:pPr>
        <w:pStyle w:val="a0"/>
      </w:pPr>
      <w:r>
        <w:lastRenderedPageBreak/>
        <w:t>Прерывая суммирование в структуре (4) на каждом из очередных слагаемых мы получаем и соответствующий уровень функционально обусло</w:t>
      </w:r>
      <w:r>
        <w:t>в</w:t>
      </w:r>
      <w:r>
        <w:t>ленных ра</w:t>
      </w:r>
      <w:r w:rsidR="00E37E8E">
        <w:t>з</w:t>
      </w:r>
      <w:r>
        <w:t>ходов от ФУР</w:t>
      </w:r>
      <w:r>
        <w:rPr>
          <w:vertAlign w:val="subscript"/>
        </w:rPr>
        <w:t>1</w:t>
      </w:r>
      <w:r>
        <w:t xml:space="preserve"> до ФУР</w:t>
      </w:r>
      <w:r>
        <w:rPr>
          <w:vertAlign w:val="subscript"/>
        </w:rPr>
        <w:t>8</w:t>
      </w:r>
      <w:r>
        <w:t> .</w:t>
      </w:r>
    </w:p>
    <w:p w:rsidR="00432B15" w:rsidRDefault="00432B15">
      <w:pPr>
        <w:pStyle w:val="a0"/>
      </w:pPr>
      <w:r>
        <w:t xml:space="preserve">Таким </w:t>
      </w:r>
      <w:r w:rsidR="00F85A07">
        <w:t>образом,</w:t>
      </w:r>
      <w:r>
        <w:t xml:space="preserve"> на уровне управления многоотраслевой произво</w:t>
      </w:r>
      <w:r>
        <w:t>д</w:t>
      </w:r>
      <w:r>
        <w:t>ственно-потребительской системой как целостностью мы имеем огр</w:t>
      </w:r>
      <w:r>
        <w:t>а</w:t>
      </w:r>
      <w:r>
        <w:t>ничения, вытекающие из необходимости обеспечения энергетич</w:t>
      </w:r>
      <w:r>
        <w:t>е</w:t>
      </w:r>
      <w:r>
        <w:t>ского стандарта обеспеченности средств платежа:</w:t>
      </w:r>
    </w:p>
    <w:p w:rsidR="00432B15" w:rsidRDefault="00432B15">
      <w:pPr>
        <w:pStyle w:val="aff5"/>
      </w:pPr>
      <w:r>
        <w:sym w:font="Symbol" w:char="F0E5"/>
      </w:r>
      <w:r>
        <w:t>R</w:t>
      </w:r>
      <w:r>
        <w:rPr>
          <w:vertAlign w:val="subscript"/>
        </w:rPr>
        <w:t>i</w:t>
      </w:r>
      <w:r>
        <w:t xml:space="preserve"> </w:t>
      </w:r>
      <w:r>
        <w:sym w:font="Symbol" w:char="F0A3"/>
      </w:r>
      <w:r>
        <w:t xml:space="preserve"> R</w:t>
      </w:r>
      <w:r>
        <w:rPr>
          <w:vertAlign w:val="subscript"/>
        </w:rPr>
        <w:t>MAX</w:t>
      </w:r>
      <w:r>
        <w:t> , i =1 , … , n ,</w:t>
      </w:r>
    </w:p>
    <w:p w:rsidR="00432B15" w:rsidRDefault="00432B15">
      <w:pPr>
        <w:pStyle w:val="af"/>
        <w:spacing w:before="240"/>
        <w:rPr>
          <w:i/>
        </w:rPr>
      </w:pPr>
      <w:r>
        <w:t>определяющие предельную мощность спектра управляющего возде</w:t>
      </w:r>
      <w:r>
        <w:t>й</w:t>
      </w:r>
      <w:r>
        <w:t>ствия на систему производства. Но собственно средствами управл</w:t>
      </w:r>
      <w:r>
        <w:t>е</w:t>
      </w:r>
      <w:r>
        <w:t xml:space="preserve">ния являются </w:t>
      </w:r>
      <w:r>
        <w:rPr>
          <w:i/>
        </w:rPr>
        <w:t>R</w:t>
      </w:r>
      <w:r>
        <w:rPr>
          <w:i/>
          <w:vertAlign w:val="subscript"/>
        </w:rPr>
        <w:t>КРСБ</w:t>
      </w:r>
      <w:r>
        <w:rPr>
          <w:i/>
        </w:rPr>
        <w:t xml:space="preserve"> </w:t>
      </w:r>
      <w:r>
        <w:t>и</w:t>
      </w:r>
      <w:r>
        <w:rPr>
          <w:i/>
        </w:rPr>
        <w:t xml:space="preserve"> R</w:t>
      </w:r>
      <w:r>
        <w:rPr>
          <w:i/>
          <w:vertAlign w:val="subscript"/>
        </w:rPr>
        <w:t>НЛГ </w:t>
      </w:r>
      <w:r>
        <w:rPr>
          <w:i/>
        </w:rPr>
        <w:t xml:space="preserve">, </w:t>
      </w:r>
      <w:r>
        <w:t xml:space="preserve">спектр которых при его разпределении по отраслям должен вызвать желательные планируемые изменения в спектрах производства </w:t>
      </w:r>
      <w:r>
        <w:rPr>
          <w:i/>
        </w:rPr>
        <w:t>X</w:t>
      </w:r>
      <w:r>
        <w:rPr>
          <w:i/>
          <w:vertAlign w:val="subscript"/>
        </w:rPr>
        <w:t>K</w:t>
      </w:r>
      <w:r>
        <w:rPr>
          <w:i/>
          <w:vertAlign w:val="subscript"/>
        </w:rPr>
        <w:softHyphen/>
      </w:r>
      <w:r>
        <w:rPr>
          <w:i/>
        </w:rPr>
        <w:t xml:space="preserve"> </w:t>
      </w:r>
      <w:r>
        <w:t xml:space="preserve">и </w:t>
      </w:r>
      <w:r>
        <w:rPr>
          <w:i/>
        </w:rPr>
        <w:t>F</w:t>
      </w:r>
      <w:r>
        <w:rPr>
          <w:i/>
          <w:vertAlign w:val="subscript"/>
        </w:rPr>
        <w:t>K </w:t>
      </w:r>
      <w:r>
        <w:rPr>
          <w:i/>
        </w:rPr>
        <w:t xml:space="preserve">. </w:t>
      </w:r>
      <w:r>
        <w:t>Для получения спектра управляющ</w:t>
      </w:r>
      <w:r>
        <w:t>е</w:t>
      </w:r>
      <w:r>
        <w:t>го финансового воздействия нам необходимо вычесть уровни фун</w:t>
      </w:r>
      <w:r>
        <w:t>к</w:t>
      </w:r>
      <w:r>
        <w:t>ционально обусловленных ра</w:t>
      </w:r>
      <w:r w:rsidR="00E37E8E">
        <w:t>з</w:t>
      </w:r>
      <w:r>
        <w:t>ходов, относящиеся к низкочасто</w:t>
      </w:r>
      <w:r>
        <w:t>т</w:t>
      </w:r>
      <w:r>
        <w:t>ным диапазонам характеристик объекта управления.</w:t>
      </w:r>
    </w:p>
    <w:p w:rsidR="00432B15" w:rsidRDefault="00432B15">
      <w:pPr>
        <w:pStyle w:val="a0"/>
      </w:pPr>
      <w:r>
        <w:rPr>
          <w:i/>
        </w:rPr>
        <w:t>Нормально</w:t>
      </w:r>
      <w:r>
        <w:t xml:space="preserve"> низкочастотными </w:t>
      </w:r>
      <w:r>
        <w:rPr>
          <w:i/>
        </w:rPr>
        <w:t>в социально ориентированной эк</w:t>
      </w:r>
      <w:r>
        <w:rPr>
          <w:i/>
        </w:rPr>
        <w:t>о</w:t>
      </w:r>
      <w:r>
        <w:rPr>
          <w:i/>
        </w:rPr>
        <w:t>номике, предназначенной удовлетворять потребности подавляющ</w:t>
      </w:r>
      <w:r>
        <w:rPr>
          <w:i/>
        </w:rPr>
        <w:t>е</w:t>
      </w:r>
      <w:r>
        <w:rPr>
          <w:i/>
        </w:rPr>
        <w:t xml:space="preserve">го большинства населения </w:t>
      </w:r>
      <w:r>
        <w:t xml:space="preserve">— составляющими в составе вектора </w:t>
      </w:r>
      <w:r>
        <w:rPr>
          <w:i/>
        </w:rPr>
        <w:t>R</w:t>
      </w:r>
      <w:r>
        <w:rPr>
          <w:i/>
          <w:vertAlign w:val="subscript"/>
        </w:rPr>
        <w:t>ЗСТ</w:t>
      </w:r>
      <w:r>
        <w:t xml:space="preserve"> являются зарплата в отраслях, далее обозначаемая </w:t>
      </w:r>
      <w:r>
        <w:rPr>
          <w:i/>
        </w:rPr>
        <w:t>R</w:t>
      </w:r>
      <w:r>
        <w:rPr>
          <w:i/>
          <w:vertAlign w:val="subscript"/>
        </w:rPr>
        <w:t>ЗПЛТ</w:t>
      </w:r>
      <w:r>
        <w:t xml:space="preserve"> и базовый спектр налогообложения, формирующий фонд ра</w:t>
      </w:r>
      <w:r w:rsidR="00E37E8E">
        <w:t>з</w:t>
      </w:r>
      <w:r>
        <w:t>ходов</w:t>
      </w:r>
      <w:r>
        <w:rPr>
          <w:i/>
        </w:rPr>
        <w:t>,</w:t>
      </w:r>
      <w:r>
        <w:t xml:space="preserve"> идущий на поддержание деятельности государственного аппарата и жизни пе</w:t>
      </w:r>
      <w:r>
        <w:t>н</w:t>
      </w:r>
      <w:r>
        <w:t>сионеров. Низкочастотность этой группы ра</w:t>
      </w:r>
      <w:r w:rsidR="00E37E8E">
        <w:t>з</w:t>
      </w:r>
      <w:r>
        <w:t>ходов формирования з</w:t>
      </w:r>
      <w:r>
        <w:t>а</w:t>
      </w:r>
      <w:r>
        <w:t>кона стоимости обусловлена тем, что концепция демографически об</w:t>
      </w:r>
      <w:r>
        <w:t>у</w:t>
      </w:r>
      <w:r>
        <w:t>словленного планирования не предполагает финансово-экономического геноцида, и если есть люди, то при любых структурных измен</w:t>
      </w:r>
      <w:r>
        <w:t>е</w:t>
      </w:r>
      <w:r>
        <w:t>ниях системы производства им необходимо выплатить средства к с</w:t>
      </w:r>
      <w:r>
        <w:t>у</w:t>
      </w:r>
      <w:r>
        <w:t>ществованию. Вопрос об их переквалификации — это другой в</w:t>
      </w:r>
      <w:r>
        <w:t>о</w:t>
      </w:r>
      <w:r>
        <w:t>прос, относящийся к управлению самой структурной перестройкой и разв</w:t>
      </w:r>
      <w:r>
        <w:t>и</w:t>
      </w:r>
      <w:r>
        <w:t>тием отраслей. При сделанных оговорках, в задаче ЛП</w:t>
      </w:r>
      <w:r>
        <w:noBreakHyphen/>
        <w:t>РВ можно в</w:t>
      </w:r>
      <w:r>
        <w:t>ы</w:t>
      </w:r>
      <w:r>
        <w:t xml:space="preserve">честь </w:t>
      </w:r>
      <w:r>
        <w:rPr>
          <w:i/>
        </w:rPr>
        <w:t>низкочастотное</w:t>
      </w:r>
      <w:r>
        <w:t xml:space="preserve"> слагаемое </w:t>
      </w:r>
      <w:r>
        <w:rPr>
          <w:i/>
        </w:rPr>
        <w:t>R</w:t>
      </w:r>
      <w:r>
        <w:rPr>
          <w:i/>
          <w:vertAlign w:val="subscript"/>
        </w:rPr>
        <w:t>НЧ </w:t>
      </w:r>
      <w:r>
        <w:rPr>
          <w:i/>
        </w:rPr>
        <w:t xml:space="preserve">. </w:t>
      </w:r>
      <w:r>
        <w:t>После этого задачу ЛП-РВ можно записать в виде:</w:t>
      </w:r>
      <w:r w:rsidRPr="00032F50">
        <w:rPr>
          <w:lang w:val="en-US"/>
        </w:rPr>
        <w:t xml:space="preserve"> </w:t>
      </w:r>
    </w:p>
    <w:p w:rsidR="00432B15" w:rsidRDefault="00432B15">
      <w:pPr>
        <w:pStyle w:val="aff5"/>
      </w:pPr>
      <w:r>
        <w:rPr>
          <w:i w:val="0"/>
        </w:rPr>
        <w:sym w:font="Symbol" w:char="F0EC"/>
      </w:r>
      <w:r>
        <w:rPr>
          <w:i w:val="0"/>
        </w:rPr>
        <w:t xml:space="preserve"> </w:t>
      </w:r>
      <w:r>
        <w:t>[X</w:t>
      </w:r>
      <w:r>
        <w:rPr>
          <w:vertAlign w:val="subscript"/>
        </w:rPr>
        <w:t>KБ ii</w:t>
      </w:r>
      <w:r>
        <w:t>](</w:t>
      </w:r>
      <w:r>
        <w:rPr>
          <w:b/>
        </w:rPr>
        <w:t>E</w:t>
      </w:r>
      <w:r>
        <w:t xml:space="preserve"> - </w:t>
      </w:r>
      <w:r>
        <w:rPr>
          <w:b/>
        </w:rPr>
        <w:t>A</w:t>
      </w:r>
      <w:r>
        <w:rPr>
          <w:vertAlign w:val="superscript"/>
        </w:rPr>
        <w:t>T</w:t>
      </w:r>
      <w:r>
        <w:t>) P</w:t>
      </w:r>
      <w:r>
        <w:rPr>
          <w:vertAlign w:val="subscript"/>
        </w:rPr>
        <w:t>Б</w:t>
      </w:r>
      <w:r>
        <w:t> - R</w:t>
      </w:r>
      <w:r>
        <w:rPr>
          <w:vertAlign w:val="subscript"/>
        </w:rPr>
        <w:t>НЧ</w:t>
      </w:r>
      <w:r>
        <w:t> = R</w:t>
      </w:r>
      <w:r>
        <w:rPr>
          <w:vertAlign w:val="subscript"/>
        </w:rPr>
        <w:t xml:space="preserve">УПР </w:t>
      </w:r>
      <w:r>
        <w:t xml:space="preserve"> </w:t>
      </w:r>
      <w:r>
        <w:sym w:font="Symbol" w:char="F0A3"/>
      </w:r>
      <w:r>
        <w:t> R - R</w:t>
      </w:r>
      <w:r>
        <w:rPr>
          <w:vertAlign w:val="subscript"/>
        </w:rPr>
        <w:t>НЧ</w:t>
      </w:r>
      <w:r>
        <w:t xml:space="preserve"> </w:t>
      </w:r>
      <w:r>
        <w:br/>
      </w:r>
      <w:r>
        <w:rPr>
          <w:i w:val="0"/>
        </w:rPr>
        <w:sym w:font="Symbol" w:char="F0ED"/>
      </w:r>
      <w:r>
        <w:t xml:space="preserve"> R</w:t>
      </w:r>
      <w:r>
        <w:rPr>
          <w:vertAlign w:val="subscript"/>
        </w:rPr>
        <w:t>УПР</w:t>
      </w:r>
      <w:r>
        <w:t xml:space="preserve"> </w:t>
      </w:r>
      <w:r>
        <w:sym w:font="Symbol" w:char="F0B3"/>
      </w:r>
      <w:r>
        <w:t xml:space="preserve"> R</w:t>
      </w:r>
      <w:r>
        <w:rPr>
          <w:vertAlign w:val="subscript"/>
        </w:rPr>
        <w:t>MIN</w:t>
      </w:r>
      <w:r>
        <w:t xml:space="preserve"> </w:t>
      </w:r>
      <w:r>
        <w:tab/>
      </w:r>
      <w:r>
        <w:tab/>
      </w:r>
      <w:r>
        <w:tab/>
      </w:r>
      <w:r>
        <w:tab/>
      </w:r>
      <w:r>
        <w:tab/>
      </w:r>
      <w:r>
        <w:rPr>
          <w:i w:val="0"/>
        </w:rPr>
        <w:t>(ЛП-3).</w:t>
      </w:r>
      <w:r>
        <w:rPr>
          <w:i w:val="0"/>
        </w:rPr>
        <w:br/>
      </w:r>
      <w:r>
        <w:rPr>
          <w:i w:val="0"/>
        </w:rPr>
        <w:sym w:font="Symbol" w:char="F0EE"/>
      </w:r>
      <w:r>
        <w:t xml:space="preserve"> На</w:t>
      </w:r>
      <w:r>
        <w:t>й</w:t>
      </w:r>
      <w:r>
        <w:t>ти Max( Y ),  Y =</w:t>
      </w:r>
      <w:r>
        <w:rPr>
          <w:vertAlign w:val="subscript"/>
        </w:rPr>
        <w:t> </w:t>
      </w:r>
      <w:r>
        <w:t>P</w:t>
      </w:r>
      <w:r>
        <w:rPr>
          <w:vertAlign w:val="subscript"/>
        </w:rPr>
        <w:t>Б</w:t>
      </w:r>
      <w:r>
        <w:t> </w:t>
      </w:r>
      <w:r>
        <w:rPr>
          <w:vertAlign w:val="superscript"/>
        </w:rPr>
        <w:t xml:space="preserve">T </w:t>
      </w:r>
      <w:r>
        <w:t>F</w:t>
      </w:r>
      <w:r>
        <w:rPr>
          <w:vertAlign w:val="subscript"/>
        </w:rPr>
        <w:t>K</w:t>
      </w:r>
    </w:p>
    <w:p w:rsidR="00432B15" w:rsidRDefault="00432B15">
      <w:pPr>
        <w:pStyle w:val="a0"/>
        <w:spacing w:before="240"/>
      </w:pPr>
      <w:r>
        <w:lastRenderedPageBreak/>
        <w:t xml:space="preserve">Здесь </w:t>
      </w:r>
      <w:r>
        <w:rPr>
          <w:i/>
        </w:rPr>
        <w:t>R</w:t>
      </w:r>
      <w:r>
        <w:rPr>
          <w:i/>
          <w:vertAlign w:val="subscript"/>
        </w:rPr>
        <w:t xml:space="preserve">УПР  </w:t>
      </w:r>
      <w:r>
        <w:t>— спектр высокочастотного (в ранее определённом смысле) управляющего (индекс «</w:t>
      </w:r>
      <w:r>
        <w:rPr>
          <w:i/>
        </w:rPr>
        <w:t>УПР</w:t>
      </w:r>
      <w:r>
        <w:t>») финансового сигнала в отношении цел</w:t>
      </w:r>
      <w:r>
        <w:t>о</w:t>
      </w:r>
      <w:r>
        <w:t>стности многоотраслевой производственно-потреби</w:t>
      </w:r>
      <w:r>
        <w:softHyphen/>
        <w:t xml:space="preserve">тельской системы народного хозяйства; </w:t>
      </w:r>
      <w:r>
        <w:rPr>
          <w:i/>
        </w:rPr>
        <w:t>(R - R</w:t>
      </w:r>
      <w:r>
        <w:rPr>
          <w:i/>
          <w:vertAlign w:val="subscript"/>
        </w:rPr>
        <w:t>НЧ</w:t>
      </w:r>
      <w:r>
        <w:rPr>
          <w:i/>
        </w:rPr>
        <w:t>)</w:t>
      </w:r>
      <w:r>
        <w:rPr>
          <w:i/>
          <w:vertAlign w:val="subscript"/>
        </w:rPr>
        <w:t xml:space="preserve"> </w:t>
      </w:r>
      <w:r>
        <w:t>— условие огран</w:t>
      </w:r>
      <w:r>
        <w:t>и</w:t>
      </w:r>
      <w:r>
        <w:t xml:space="preserve">ченности мощности спектра </w:t>
      </w:r>
      <w:r>
        <w:rPr>
          <w:i/>
        </w:rPr>
        <w:t>R</w:t>
      </w:r>
      <w:r>
        <w:rPr>
          <w:i/>
          <w:vertAlign w:val="subscript"/>
        </w:rPr>
        <w:t>УПР</w:t>
      </w:r>
      <w:r>
        <w:rPr>
          <w:i/>
        </w:rPr>
        <w:t xml:space="preserve"> </w:t>
      </w:r>
      <w:r>
        <w:t>энергетическим потенциалом общ</w:t>
      </w:r>
      <w:r>
        <w:t>е</w:t>
      </w:r>
      <w:r>
        <w:t xml:space="preserve">ства (через ранее ограниченный вектор </w:t>
      </w:r>
      <w:r>
        <w:rPr>
          <w:i/>
        </w:rPr>
        <w:t>R</w:t>
      </w:r>
      <w:r>
        <w:t>) и собственными инерцио</w:t>
      </w:r>
      <w:r>
        <w:t>н</w:t>
      </w:r>
      <w:r>
        <w:t xml:space="preserve">ными характеристиками системы управления производством (через вектор </w:t>
      </w:r>
      <w:r>
        <w:rPr>
          <w:i/>
        </w:rPr>
        <w:t>R</w:t>
      </w:r>
      <w:r>
        <w:rPr>
          <w:i/>
          <w:vertAlign w:val="subscript"/>
        </w:rPr>
        <w:t>НЧ</w:t>
      </w:r>
      <w:r>
        <w:t>).</w:t>
      </w:r>
    </w:p>
    <w:p w:rsidR="00432B15" w:rsidRDefault="00432B15">
      <w:pPr>
        <w:pStyle w:val="a0"/>
      </w:pPr>
      <w:r>
        <w:t xml:space="preserve">Условие оптимальности </w:t>
      </w:r>
      <w:r>
        <w:rPr>
          <w:i/>
        </w:rPr>
        <w:t xml:space="preserve">найти Max( Y ) </w:t>
      </w:r>
      <w:r>
        <w:t>выражает условие макс</w:t>
      </w:r>
      <w:r>
        <w:t>и</w:t>
      </w:r>
      <w:r>
        <w:t>мума производства конечной продукции, измеряемого в базовых ц</w:t>
      </w:r>
      <w:r>
        <w:t>е</w:t>
      </w:r>
      <w:r>
        <w:t xml:space="preserve">нах прейскуранта </w:t>
      </w:r>
      <w:r>
        <w:rPr>
          <w:i/>
        </w:rPr>
        <w:t>P</w:t>
      </w:r>
      <w:r>
        <w:rPr>
          <w:i/>
          <w:vertAlign w:val="subscript"/>
        </w:rPr>
        <w:t>Б</w:t>
      </w:r>
      <w:r>
        <w:t xml:space="preserve"> и является взаимно дополнительным условием по отношению к условию прямой задачи ЛП</w:t>
      </w:r>
      <w:r>
        <w:noBreakHyphen/>
        <w:t xml:space="preserve">П </w:t>
      </w:r>
      <w:r>
        <w:rPr>
          <w:i/>
        </w:rPr>
        <w:t xml:space="preserve">найти Min( Z) — </w:t>
      </w:r>
      <w:r>
        <w:t>финансово выраже</w:t>
      </w:r>
      <w:r>
        <w:t>н</w:t>
      </w:r>
      <w:r>
        <w:t>ный минимум затрат мощностей.</w:t>
      </w:r>
    </w:p>
    <w:p w:rsidR="00432B15" w:rsidRDefault="00432B15">
      <w:pPr>
        <w:pStyle w:val="a0"/>
      </w:pPr>
      <w:r>
        <w:t xml:space="preserve">В данной модели спектр управляющего воздействия </w:t>
      </w:r>
      <w:r>
        <w:rPr>
          <w:i/>
        </w:rPr>
        <w:t>R</w:t>
      </w:r>
      <w:r>
        <w:rPr>
          <w:i/>
          <w:vertAlign w:val="subscript"/>
        </w:rPr>
        <w:t>УПР</w:t>
      </w:r>
      <w:r>
        <w:t xml:space="preserve"> получ</w:t>
      </w:r>
      <w:r>
        <w:t>а</w:t>
      </w:r>
      <w:r>
        <w:t xml:space="preserve">ется в результате изключения из спектра ограничений </w:t>
      </w:r>
      <w:r>
        <w:rPr>
          <w:i/>
        </w:rPr>
        <w:t>R</w:t>
      </w:r>
      <w:r>
        <w:rPr>
          <w:i/>
          <w:vertAlign w:val="subscript"/>
        </w:rPr>
        <w:t> </w:t>
      </w:r>
      <w:r>
        <w:t xml:space="preserve">, налагаемых на </w:t>
      </w:r>
      <w:r>
        <w:rPr>
          <w:i/>
        </w:rPr>
        <w:t>R</w:t>
      </w:r>
      <w:r>
        <w:rPr>
          <w:i/>
          <w:vertAlign w:val="subscript"/>
        </w:rPr>
        <w:t>ЗСТ</w:t>
      </w:r>
      <w:r>
        <w:t>, ра</w:t>
      </w:r>
      <w:r w:rsidR="00E37E8E">
        <w:t>з</w:t>
      </w:r>
      <w:r>
        <w:t xml:space="preserve">ходов, соответствующих разности </w:t>
      </w:r>
      <w:r>
        <w:rPr>
          <w:i/>
        </w:rPr>
        <w:t>ФУР</w:t>
      </w:r>
      <w:r>
        <w:rPr>
          <w:i/>
          <w:vertAlign w:val="subscript"/>
        </w:rPr>
        <w:t>2</w:t>
      </w:r>
      <w:r>
        <w:rPr>
          <w:i/>
        </w:rPr>
        <w:t xml:space="preserve"> - ФУР</w:t>
      </w:r>
      <w:r>
        <w:rPr>
          <w:i/>
          <w:vertAlign w:val="subscript"/>
        </w:rPr>
        <w:t>1</w:t>
      </w:r>
      <w:r>
        <w:rPr>
          <w:vertAlign w:val="subscript"/>
        </w:rPr>
        <w:t xml:space="preserve"> </w:t>
      </w:r>
      <w:r>
        <w:t>с вкл</w:t>
      </w:r>
      <w:r>
        <w:t>ю</w:t>
      </w:r>
      <w:r>
        <w:t xml:space="preserve">чениями некоторой доли </w:t>
      </w:r>
      <w:r>
        <w:rPr>
          <w:i/>
        </w:rPr>
        <w:t>R</w:t>
      </w:r>
      <w:r>
        <w:rPr>
          <w:i/>
          <w:vertAlign w:val="subscript"/>
        </w:rPr>
        <w:t>НЛГ</w:t>
      </w:r>
      <w:r>
        <w:t>. Практически же, в зависимости от ос</w:t>
      </w:r>
      <w:r>
        <w:t>о</w:t>
      </w:r>
      <w:r>
        <w:t>бенностей построения законодательства о финансовой и хозяйстве</w:t>
      </w:r>
      <w:r>
        <w:t>н</w:t>
      </w:r>
      <w:r>
        <w:t xml:space="preserve">ной деятельности, из спектра ограничений </w:t>
      </w:r>
      <w:r>
        <w:rPr>
          <w:i/>
        </w:rPr>
        <w:t>R</w:t>
      </w:r>
      <w:r>
        <w:t xml:space="preserve"> могут быть изключ</w:t>
      </w:r>
      <w:r>
        <w:t>е</w:t>
      </w:r>
      <w:r>
        <w:t>ны и какие-то другие составляющие функционально обусловленных ра</w:t>
      </w:r>
      <w:r w:rsidR="00E37E8E">
        <w:t>з</w:t>
      </w:r>
      <w:r>
        <w:t>х</w:t>
      </w:r>
      <w:r>
        <w:t>о</w:t>
      </w:r>
      <w:r>
        <w:t>дов. То есть в записи, включающей в свою структуру функци</w:t>
      </w:r>
      <w:r>
        <w:t>о</w:t>
      </w:r>
      <w:r>
        <w:t>нально обусловленные уровни ра</w:t>
      </w:r>
      <w:r w:rsidR="00E37E8E">
        <w:t>з</w:t>
      </w:r>
      <w:r>
        <w:t>ходов, ограничения задачи зап</w:t>
      </w:r>
      <w:r>
        <w:t>и</w:t>
      </w:r>
      <w:r>
        <w:t>шутся в виде:</w:t>
      </w:r>
    </w:p>
    <w:p w:rsidR="00432B15" w:rsidRPr="00032F50" w:rsidRDefault="00432B15">
      <w:pPr>
        <w:pStyle w:val="aff5"/>
        <w:rPr>
          <w:lang w:val="en-US"/>
        </w:rPr>
      </w:pPr>
      <w:r>
        <w:rPr>
          <w:b/>
        </w:rPr>
        <w:t>X</w:t>
      </w:r>
      <w:r>
        <w:rPr>
          <w:vertAlign w:val="subscript"/>
        </w:rPr>
        <w:t>KБ</w:t>
      </w:r>
      <w:r>
        <w:t>(</w:t>
      </w:r>
      <w:r>
        <w:rPr>
          <w:b/>
        </w:rPr>
        <w:t>E</w:t>
      </w:r>
      <w:r>
        <w:t> - </w:t>
      </w:r>
      <w:r>
        <w:rPr>
          <w:b/>
        </w:rPr>
        <w:t>A</w:t>
      </w:r>
      <w:r>
        <w:rPr>
          <w:vertAlign w:val="superscript"/>
        </w:rPr>
        <w:t>T</w:t>
      </w:r>
      <w:r>
        <w:t>) P</w:t>
      </w:r>
      <w:r>
        <w:rPr>
          <w:vertAlign w:val="subscript"/>
        </w:rPr>
        <w:t>Б</w:t>
      </w:r>
      <w:r>
        <w:t> - (ФУР</w:t>
      </w:r>
      <w:r>
        <w:rPr>
          <w:vertAlign w:val="subscript"/>
        </w:rPr>
        <w:t>2</w:t>
      </w:r>
      <w:r>
        <w:t>  - ФУР</w:t>
      </w:r>
      <w:r>
        <w:rPr>
          <w:vertAlign w:val="subscript"/>
        </w:rPr>
        <w:t>1</w:t>
      </w:r>
      <w:r>
        <w:t>)= R</w:t>
      </w:r>
      <w:r>
        <w:rPr>
          <w:vertAlign w:val="subscript"/>
        </w:rPr>
        <w:t>УПР </w:t>
      </w:r>
      <w:r>
        <w:sym w:font="Symbol" w:char="F0A3"/>
      </w:r>
      <w:r>
        <w:t> R - (ФУР</w:t>
      </w:r>
      <w:r>
        <w:rPr>
          <w:vertAlign w:val="subscript"/>
        </w:rPr>
        <w:t>2</w:t>
      </w:r>
      <w:r>
        <w:t>  - ФУР</w:t>
      </w:r>
      <w:r>
        <w:rPr>
          <w:vertAlign w:val="subscript"/>
        </w:rPr>
        <w:t>1</w:t>
      </w:r>
      <w:r>
        <w:t xml:space="preserve">), </w:t>
      </w:r>
    </w:p>
    <w:p w:rsidR="00432B15" w:rsidRDefault="00432B15">
      <w:pPr>
        <w:pStyle w:val="af"/>
        <w:spacing w:before="240"/>
      </w:pPr>
      <w:r>
        <w:t xml:space="preserve">поскольку </w:t>
      </w:r>
      <w:r>
        <w:rPr>
          <w:i/>
        </w:rPr>
        <w:t>R</w:t>
      </w:r>
      <w:r>
        <w:rPr>
          <w:i/>
          <w:vertAlign w:val="subscript"/>
        </w:rPr>
        <w:t>НЧ</w:t>
      </w:r>
      <w:r>
        <w:rPr>
          <w:i/>
        </w:rPr>
        <w:t> </w:t>
      </w:r>
      <w:r>
        <w:rPr>
          <w:i/>
        </w:rPr>
        <w:sym w:font="Symbol" w:char="F040"/>
      </w:r>
      <w:r>
        <w:rPr>
          <w:i/>
        </w:rPr>
        <w:t> (ФУР</w:t>
      </w:r>
      <w:r>
        <w:rPr>
          <w:i/>
          <w:vertAlign w:val="subscript"/>
        </w:rPr>
        <w:t>2</w:t>
      </w:r>
      <w:r>
        <w:rPr>
          <w:i/>
        </w:rPr>
        <w:t>  - ФУР</w:t>
      </w:r>
      <w:r>
        <w:rPr>
          <w:i/>
          <w:vertAlign w:val="subscript"/>
        </w:rPr>
        <w:t>1</w:t>
      </w:r>
      <w:r>
        <w:rPr>
          <w:i/>
        </w:rPr>
        <w:t>)</w:t>
      </w:r>
      <w:r>
        <w:t xml:space="preserve">. Это даёт основание в записи задачи ЛП-3 вектору </w:t>
      </w:r>
      <w:r>
        <w:rPr>
          <w:i/>
        </w:rPr>
        <w:t>R</w:t>
      </w:r>
      <w:r>
        <w:rPr>
          <w:i/>
          <w:vertAlign w:val="subscript"/>
        </w:rPr>
        <w:t>УПР</w:t>
      </w:r>
      <w:r>
        <w:t xml:space="preserve"> придать индекс «2» (</w:t>
      </w:r>
      <w:r>
        <w:rPr>
          <w:i/>
        </w:rPr>
        <w:t>R</w:t>
      </w:r>
      <w:r>
        <w:rPr>
          <w:i/>
          <w:vertAlign w:val="subscript"/>
        </w:rPr>
        <w:t>УПР 2</w:t>
      </w:r>
      <w:r>
        <w:t>), соотносящий спектр управляющего сигнала с базовым для него функционально обусло</w:t>
      </w:r>
      <w:r>
        <w:t>в</w:t>
      </w:r>
      <w:r>
        <w:t>ленным уровнем ра</w:t>
      </w:r>
      <w:r w:rsidR="00E37E8E">
        <w:t>з</w:t>
      </w:r>
      <w:r>
        <w:t>ходов (ФУР</w:t>
      </w:r>
      <w:r>
        <w:rPr>
          <w:vertAlign w:val="subscript"/>
        </w:rPr>
        <w:t>2</w:t>
      </w:r>
      <w:r>
        <w:t>) и переписать задачу в более о</w:t>
      </w:r>
      <w:r>
        <w:t>б</w:t>
      </w:r>
      <w:r>
        <w:t>щем виде:</w:t>
      </w:r>
    </w:p>
    <w:p w:rsidR="00432B15" w:rsidRDefault="00432B15">
      <w:pPr>
        <w:pStyle w:val="aff5"/>
      </w:pPr>
      <w:r>
        <w:rPr>
          <w:i w:val="0"/>
        </w:rPr>
        <w:sym w:font="Symbol" w:char="F0EC"/>
      </w:r>
      <w:r>
        <w:t>R</w:t>
      </w:r>
      <w:r>
        <w:rPr>
          <w:vertAlign w:val="subscript"/>
        </w:rPr>
        <w:t>УПР m</w:t>
      </w:r>
      <w:r>
        <w:t xml:space="preserve">  </w:t>
      </w:r>
      <w:r>
        <w:sym w:font="Symbol" w:char="F0A3"/>
      </w:r>
      <w:r>
        <w:t> R - (ФУР</w:t>
      </w:r>
      <w:r>
        <w:rPr>
          <w:vertAlign w:val="subscript"/>
        </w:rPr>
        <w:t>m</w:t>
      </w:r>
      <w:r>
        <w:t> - ФУР</w:t>
      </w:r>
      <w:r>
        <w:rPr>
          <w:vertAlign w:val="subscript"/>
        </w:rPr>
        <w:t>1</w:t>
      </w:r>
      <w:r>
        <w:t>) </w:t>
      </w:r>
      <w:r>
        <w:br/>
      </w:r>
      <w:r>
        <w:rPr>
          <w:i w:val="0"/>
        </w:rPr>
        <w:sym w:font="Symbol" w:char="F0EF"/>
      </w:r>
      <w:r>
        <w:t xml:space="preserve"> </w:t>
      </w:r>
      <w:r>
        <w:rPr>
          <w:b/>
        </w:rPr>
        <w:sym w:font="Symbol" w:char="F053"/>
      </w:r>
      <w:r>
        <w:t xml:space="preserve"> R</w:t>
      </w:r>
      <w:r>
        <w:rPr>
          <w:vertAlign w:val="subscript"/>
        </w:rPr>
        <w:t>i</w:t>
      </w:r>
      <w:r>
        <w:t>  </w:t>
      </w:r>
      <w:r>
        <w:sym w:font="Symbol" w:char="F0A3"/>
      </w:r>
      <w:r>
        <w:t>  k </w:t>
      </w:r>
      <w:r>
        <w:sym w:font="Symbol" w:char="F0B4"/>
      </w:r>
      <w:r>
        <w:t> ЭП , i = 1, … , n </w:t>
      </w:r>
      <w:r>
        <w:br/>
      </w:r>
      <w:r>
        <w:rPr>
          <w:i w:val="0"/>
        </w:rPr>
        <w:sym w:font="Symbol" w:char="F0ED"/>
      </w:r>
      <w:r>
        <w:t xml:space="preserve"> R</w:t>
      </w:r>
      <w:r>
        <w:rPr>
          <w:vertAlign w:val="subscript"/>
        </w:rPr>
        <w:t>УПР m</w:t>
      </w:r>
      <w:r>
        <w:t xml:space="preserve">  </w:t>
      </w:r>
      <w:r>
        <w:sym w:font="Symbol" w:char="F0B3"/>
      </w:r>
      <w:r>
        <w:t xml:space="preserve"> R</w:t>
      </w:r>
      <w:r>
        <w:rPr>
          <w:vertAlign w:val="subscript"/>
        </w:rPr>
        <w:t>min</w:t>
      </w:r>
      <w:r>
        <w:t xml:space="preserve"> </w:t>
      </w:r>
      <w:r>
        <w:tab/>
      </w:r>
      <w:r>
        <w:tab/>
      </w:r>
      <w:r>
        <w:tab/>
      </w:r>
      <w:r>
        <w:tab/>
      </w:r>
      <w:r>
        <w:tab/>
      </w:r>
      <w:r>
        <w:rPr>
          <w:i w:val="0"/>
        </w:rPr>
        <w:t>(ЛП-4) ,</w:t>
      </w:r>
      <w:r>
        <w:rPr>
          <w:i w:val="0"/>
        </w:rPr>
        <w:br/>
      </w:r>
      <w:r>
        <w:rPr>
          <w:i w:val="0"/>
        </w:rPr>
        <w:sym w:font="Symbol" w:char="F0EF"/>
      </w:r>
      <w:r>
        <w:rPr>
          <w:i w:val="0"/>
        </w:rPr>
        <w:br/>
      </w:r>
      <w:r>
        <w:rPr>
          <w:i w:val="0"/>
        </w:rPr>
        <w:sym w:font="Symbol" w:char="F0EE"/>
      </w:r>
      <w:r>
        <w:t xml:space="preserve"> Найти Max( Y ),  Y = F</w:t>
      </w:r>
      <w:r>
        <w:rPr>
          <w:vertAlign w:val="subscript"/>
        </w:rPr>
        <w:t>K </w:t>
      </w:r>
      <w:r>
        <w:rPr>
          <w:vertAlign w:val="superscript"/>
        </w:rPr>
        <w:t xml:space="preserve">T </w:t>
      </w:r>
      <w:r>
        <w:rPr>
          <w:vertAlign w:val="subscript"/>
        </w:rPr>
        <w:t xml:space="preserve"> </w:t>
      </w:r>
      <w:r>
        <w:t>P</w:t>
      </w:r>
      <w:r>
        <w:rPr>
          <w:vertAlign w:val="subscript"/>
        </w:rPr>
        <w:t>Б</w:t>
      </w:r>
      <w:r>
        <w:t> </w:t>
      </w:r>
    </w:p>
    <w:p w:rsidR="00432B15" w:rsidRDefault="00432B15">
      <w:pPr>
        <w:pStyle w:val="af"/>
        <w:spacing w:before="240"/>
      </w:pPr>
      <w:r>
        <w:lastRenderedPageBreak/>
        <w:t xml:space="preserve">где </w:t>
      </w:r>
      <w:r>
        <w:rPr>
          <w:i/>
        </w:rPr>
        <w:t xml:space="preserve">m </w:t>
      </w:r>
      <w:r>
        <w:t>— индекс-указатель функционально обусловленных уровней ра</w:t>
      </w:r>
      <w:r w:rsidR="00E37E8E">
        <w:t>з</w:t>
      </w:r>
      <w:r>
        <w:t>ходов от 2</w:t>
      </w:r>
      <w:r>
        <w:noBreakHyphen/>
        <w:t>го до 7</w:t>
      </w:r>
      <w:r>
        <w:noBreakHyphen/>
        <w:t>го</w:t>
      </w:r>
      <w:r>
        <w:rPr>
          <w:rStyle w:val="aff4"/>
        </w:rPr>
        <w:footnoteReference w:id="203"/>
      </w:r>
      <w:r>
        <w:t xml:space="preserve">, относительно которого измеряется </w:t>
      </w:r>
      <w:r>
        <w:rPr>
          <w:i/>
        </w:rPr>
        <w:t>мо</w:t>
      </w:r>
      <w:r>
        <w:rPr>
          <w:i/>
        </w:rPr>
        <w:t>щ</w:t>
      </w:r>
      <w:r>
        <w:rPr>
          <w:i/>
        </w:rPr>
        <w:t>ность</w:t>
      </w:r>
      <w:r>
        <w:t xml:space="preserve"> (т.е. компоненты) в спектре финансового управляющего сигнала </w:t>
      </w:r>
      <w:r>
        <w:rPr>
          <w:i/>
        </w:rPr>
        <w:t>R</w:t>
      </w:r>
      <w:r>
        <w:rPr>
          <w:i/>
          <w:vertAlign w:val="subscript"/>
        </w:rPr>
        <w:t>УПР m </w:t>
      </w:r>
      <w:r>
        <w:t>. У</w:t>
      </w:r>
      <w:r>
        <w:t>с</w:t>
      </w:r>
      <w:r>
        <w:t>ловие:</w:t>
      </w:r>
    </w:p>
    <w:p w:rsidR="00432B15" w:rsidRDefault="00432B15">
      <w:pPr>
        <w:pStyle w:val="aff5"/>
      </w:pPr>
      <w:r>
        <w:sym w:font="Symbol" w:char="F0E5"/>
      </w:r>
      <w:r>
        <w:t>R</w:t>
      </w:r>
      <w:r>
        <w:rPr>
          <w:vertAlign w:val="subscript"/>
        </w:rPr>
        <w:t>i</w:t>
      </w:r>
      <w:r>
        <w:t> </w:t>
      </w:r>
      <w:r>
        <w:sym w:font="Symbol" w:char="F0A3"/>
      </w:r>
      <w:r>
        <w:t xml:space="preserve">  R</w:t>
      </w:r>
      <w:r>
        <w:rPr>
          <w:vertAlign w:val="subscript"/>
        </w:rPr>
        <w:t xml:space="preserve">MAX </w:t>
      </w:r>
      <w:r>
        <w:t>= k </w:t>
      </w:r>
      <w:r>
        <w:sym w:font="Symbol" w:char="F0B4"/>
      </w:r>
      <w:r>
        <w:t xml:space="preserve"> ЭП , i = 1, … , n  </w:t>
      </w:r>
    </w:p>
    <w:p w:rsidR="00432B15" w:rsidRDefault="00432B15">
      <w:pPr>
        <w:pStyle w:val="af"/>
        <w:spacing w:before="240"/>
      </w:pPr>
      <w:r>
        <w:t>представляет собой ограничение, выражающее энергетический ста</w:t>
      </w:r>
      <w:r>
        <w:t>н</w:t>
      </w:r>
      <w:r>
        <w:t>дарт обеспеченности средств платежа.</w:t>
      </w:r>
    </w:p>
    <w:p w:rsidR="00432B15" w:rsidRDefault="00432B15">
      <w:pPr>
        <w:pStyle w:val="a0"/>
      </w:pPr>
      <w:r>
        <w:t>Эта задача ЛП</w:t>
      </w:r>
      <w:r>
        <w:noBreakHyphen/>
        <w:t>4 по своему макроэкономическому существу явл</w:t>
      </w:r>
      <w:r>
        <w:t>я</w:t>
      </w:r>
      <w:r>
        <w:t>ется сопряжённой с задачей ЛП</w:t>
      </w:r>
      <w:r>
        <w:noBreakHyphen/>
        <w:t>П, т.е. — дополняющей её. Она не совпадает формально математически с двойственной к задаче ЛП</w:t>
      </w:r>
      <w:r>
        <w:noBreakHyphen/>
        <w:t>П задачей ЛП</w:t>
      </w:r>
      <w:r>
        <w:noBreakHyphen/>
        <w:t>Р, хотя и получена на её основе.</w:t>
      </w:r>
    </w:p>
    <w:p w:rsidR="00432B15" w:rsidRDefault="00432B15">
      <w:pPr>
        <w:pStyle w:val="a0"/>
      </w:pPr>
      <w:r>
        <w:t>В паре задач ЛП</w:t>
      </w:r>
      <w:r>
        <w:noBreakHyphen/>
        <w:t>П и ЛП</w:t>
      </w:r>
      <w:r>
        <w:noBreakHyphen/>
        <w:t>4 все параметры поддаются объективн</w:t>
      </w:r>
      <w:r>
        <w:t>о</w:t>
      </w:r>
      <w:r>
        <w:t>му измерению сторонним непредвзятым наблюдателем в натурал</w:t>
      </w:r>
      <w:r>
        <w:t>ь</w:t>
      </w:r>
      <w:r>
        <w:t>ном виде, и как следствие, всё поддаётся бухгалтерскому учёту, что снимает вопрос об изпользовании метода экспромтных экспертных оценок при постановке задачи ЛП</w:t>
      </w:r>
      <w:r>
        <w:noBreakHyphen/>
        <w:t>П. Требуется лишь культура выд</w:t>
      </w:r>
      <w:r>
        <w:t>а</w:t>
      </w:r>
      <w:r>
        <w:t>чи и сбора информации, закладываемой в математические модели, для ч</w:t>
      </w:r>
      <w:r>
        <w:t>е</w:t>
      </w:r>
      <w:r>
        <w:t>го необходимо построение и освоение в управлении системы соотве</w:t>
      </w:r>
      <w:r>
        <w:t>т</w:t>
      </w:r>
      <w:r>
        <w:t>ствующих государственных стандартов, доведенных до стандартиз</w:t>
      </w:r>
      <w:r>
        <w:t>а</w:t>
      </w:r>
      <w:r>
        <w:t>ции программного продукта, изпользуемого в технических средствах по</w:t>
      </w:r>
      <w:r>
        <w:t>д</w:t>
      </w:r>
      <w:r>
        <w:t>держки управления.</w:t>
      </w:r>
    </w:p>
    <w:p w:rsidR="00432B15" w:rsidRDefault="00432B15">
      <w:pPr>
        <w:pStyle w:val="a0"/>
      </w:pPr>
      <w:r>
        <w:t xml:space="preserve">Из сказанного следует, что, в частности, необходим алгоритм, который на стадии планирования производственного цикла </w:t>
      </w:r>
      <w:r>
        <w:rPr>
          <w:i/>
        </w:rPr>
        <w:sym w:font="Symbol" w:char="F044"/>
      </w:r>
      <w:r>
        <w:rPr>
          <w:i/>
        </w:rPr>
        <w:t>T</w:t>
      </w:r>
      <w:r>
        <w:t xml:space="preserve"> народн</w:t>
      </w:r>
      <w:r>
        <w:t>о</w:t>
      </w:r>
      <w:r>
        <w:t>го хозяйства, позволял бы на основе достоверной информации, отв</w:t>
      </w:r>
      <w:r>
        <w:t>е</w:t>
      </w:r>
      <w:r>
        <w:t>чающей упомянутой системе государственных стандартов (включа</w:t>
      </w:r>
      <w:r>
        <w:t>ю</w:t>
      </w:r>
      <w:r>
        <w:t xml:space="preserve">щей в себя </w:t>
      </w:r>
      <w:r>
        <w:rPr>
          <w:b/>
          <w:i/>
        </w:rPr>
        <w:t>X</w:t>
      </w:r>
      <w:r>
        <w:rPr>
          <w:i/>
          <w:vertAlign w:val="subscript"/>
        </w:rPr>
        <w:t>KБ</w:t>
      </w:r>
      <w:r>
        <w:rPr>
          <w:i/>
        </w:rPr>
        <w:t xml:space="preserve"> , </w:t>
      </w:r>
      <w:r>
        <w:rPr>
          <w:b/>
          <w:i/>
        </w:rPr>
        <w:t>A</w:t>
      </w:r>
      <w:r>
        <w:t xml:space="preserve">, </w:t>
      </w:r>
      <w:r>
        <w:rPr>
          <w:i/>
        </w:rPr>
        <w:t>R</w:t>
      </w:r>
      <w:r>
        <w:rPr>
          <w:i/>
          <w:vertAlign w:val="subscript"/>
        </w:rPr>
        <w:t>НЧ </w:t>
      </w:r>
      <w:r>
        <w:t xml:space="preserve">, </w:t>
      </w:r>
      <w:r>
        <w:rPr>
          <w:b/>
          <w:i/>
        </w:rPr>
        <w:sym w:font="Symbol" w:char="F0E5"/>
      </w:r>
      <w:r>
        <w:rPr>
          <w:i/>
        </w:rPr>
        <w:t>R</w:t>
      </w:r>
      <w:r>
        <w:rPr>
          <w:i/>
          <w:vertAlign w:val="subscript"/>
        </w:rPr>
        <w:t>i</w:t>
      </w:r>
      <w:r>
        <w:rPr>
          <w:i/>
        </w:rPr>
        <w:t> </w:t>
      </w:r>
      <w:r>
        <w:rPr>
          <w:i/>
        </w:rPr>
        <w:sym w:font="Symbol" w:char="F0A3"/>
      </w:r>
      <w:r>
        <w:rPr>
          <w:i/>
        </w:rPr>
        <w:t> R</w:t>
      </w:r>
      <w:r>
        <w:rPr>
          <w:i/>
          <w:vertAlign w:val="subscript"/>
        </w:rPr>
        <w:t>MAX</w:t>
      </w:r>
      <w:r>
        <w:rPr>
          <w:i/>
        </w:rPr>
        <w:t xml:space="preserve"> = k </w:t>
      </w:r>
      <w:r>
        <w:rPr>
          <w:i/>
        </w:rPr>
        <w:sym w:font="Symbol" w:char="F0B4"/>
      </w:r>
      <w:r>
        <w:rPr>
          <w:i/>
        </w:rPr>
        <w:t> ЭП , i = 1, … , n</w:t>
      </w:r>
      <w:r>
        <w:t> ) сфо</w:t>
      </w:r>
      <w:r>
        <w:t>р</w:t>
      </w:r>
      <w:r>
        <w:t xml:space="preserve">мировать вектор </w:t>
      </w:r>
      <w:r>
        <w:rPr>
          <w:i/>
        </w:rPr>
        <w:t>R</w:t>
      </w:r>
      <w:r>
        <w:rPr>
          <w:i/>
          <w:vertAlign w:val="subscript"/>
        </w:rPr>
        <w:t>УПР </w:t>
      </w:r>
      <w:r>
        <w:t>, порождающий в жизни реальный (а не расчё</w:t>
      </w:r>
      <w:r>
        <w:t>т</w:t>
      </w:r>
      <w:r>
        <w:t xml:space="preserve">ный) спектр производства </w:t>
      </w:r>
      <w:r>
        <w:rPr>
          <w:i/>
        </w:rPr>
        <w:t>F</w:t>
      </w:r>
      <w:r>
        <w:rPr>
          <w:i/>
          <w:vertAlign w:val="subscript"/>
        </w:rPr>
        <w:t>K</w:t>
      </w:r>
      <w:r>
        <w:rPr>
          <w:rFonts w:ascii="Symbol" w:hAnsi="Symbol"/>
          <w:i/>
        </w:rPr>
        <w:t></w:t>
      </w:r>
      <w:r>
        <w:rPr>
          <w:rFonts w:ascii="Symbol" w:hAnsi="Symbol"/>
        </w:rPr>
        <w:t></w:t>
      </w:r>
      <w:r>
        <w:rPr>
          <w:i/>
        </w:rPr>
        <w:t xml:space="preserve">  F</w:t>
      </w:r>
      <w:r>
        <w:rPr>
          <w:i/>
          <w:vertAlign w:val="subscript"/>
        </w:rPr>
        <w:t>K min </w:t>
      </w:r>
      <w:r>
        <w:t>.</w:t>
      </w:r>
    </w:p>
    <w:p w:rsidR="00432B15" w:rsidRDefault="00432B15">
      <w:pPr>
        <w:pStyle w:val="a0"/>
      </w:pPr>
      <w:r>
        <w:t>Этот алгоритм должен работать в составе объемлющего алгоритма, фо</w:t>
      </w:r>
      <w:r>
        <w:t>р</w:t>
      </w:r>
      <w:r>
        <w:t xml:space="preserve">мирующего последовательность: </w:t>
      </w:r>
    </w:p>
    <w:p w:rsidR="00432B15" w:rsidRDefault="00432B15">
      <w:pPr>
        <w:pStyle w:val="aff5"/>
      </w:pPr>
      <w:r>
        <w:t>F</w:t>
      </w:r>
      <w:r>
        <w:rPr>
          <w:vertAlign w:val="subscript"/>
        </w:rPr>
        <w:t>K</w:t>
      </w:r>
      <w:r>
        <w:t>(</w:t>
      </w:r>
      <w:r>
        <w:sym w:font="Symbol" w:char="F044"/>
      </w:r>
      <w:r>
        <w:t>T</w:t>
      </w:r>
      <w:r>
        <w:rPr>
          <w:vertAlign w:val="subscript"/>
        </w:rPr>
        <w:t>1</w:t>
      </w:r>
      <w:r>
        <w:t>) </w:t>
      </w:r>
      <w:r>
        <w:sym w:font="Symbol" w:char="F0A3"/>
      </w:r>
      <w:r>
        <w:rPr>
          <w:rFonts w:ascii="Symbol" w:hAnsi="Symbol"/>
        </w:rPr>
        <w:t></w:t>
      </w:r>
      <w:r>
        <w:t>F</w:t>
      </w:r>
      <w:r>
        <w:rPr>
          <w:vertAlign w:val="subscript"/>
        </w:rPr>
        <w:t>K</w:t>
      </w:r>
      <w:r>
        <w:t>(</w:t>
      </w:r>
      <w:r>
        <w:sym w:font="Symbol" w:char="F044"/>
      </w:r>
      <w:r>
        <w:t>T</w:t>
      </w:r>
      <w:r>
        <w:rPr>
          <w:vertAlign w:val="subscript"/>
        </w:rPr>
        <w:t>2</w:t>
      </w:r>
      <w:r>
        <w:t>) </w:t>
      </w:r>
      <w:r>
        <w:sym w:font="Symbol" w:char="F0A3"/>
      </w:r>
      <w:r>
        <w:t xml:space="preserve"> …</w:t>
      </w:r>
      <w:r>
        <w:rPr>
          <w:rFonts w:ascii="Symbol" w:hAnsi="Symbol"/>
        </w:rPr>
        <w:t></w:t>
      </w:r>
      <w:r>
        <w:rPr>
          <w:rFonts w:ascii="Symbol" w:hAnsi="Symbol"/>
        </w:rPr>
        <w:sym w:font="Symbol" w:char="F0A3"/>
      </w:r>
      <w:r>
        <w:rPr>
          <w:rFonts w:ascii="Symbol" w:hAnsi="Symbol"/>
        </w:rPr>
        <w:t></w:t>
      </w:r>
      <w:r>
        <w:t>F</w:t>
      </w:r>
      <w:r>
        <w:rPr>
          <w:vertAlign w:val="subscript"/>
        </w:rPr>
        <w:t>K</w:t>
      </w:r>
      <w:r>
        <w:t>(</w:t>
      </w:r>
      <w:r>
        <w:sym w:font="Symbol" w:char="F044"/>
      </w:r>
      <w:r>
        <w:t>T</w:t>
      </w:r>
      <w:r>
        <w:rPr>
          <w:vertAlign w:val="subscript"/>
        </w:rPr>
        <w:t>N</w:t>
      </w:r>
      <w:r>
        <w:t>) </w:t>
      </w:r>
      <w:r>
        <w:sym w:font="Symbol" w:char="F0B3"/>
      </w:r>
      <w:r>
        <w:rPr>
          <w:rFonts w:ascii="Symbol" w:hAnsi="Symbol"/>
        </w:rPr>
        <w:t></w:t>
      </w:r>
      <w:r>
        <w:t>F</w:t>
      </w:r>
      <w:r>
        <w:rPr>
          <w:vertAlign w:val="subscript"/>
        </w:rPr>
        <w:t>K</w:t>
      </w:r>
      <w:r>
        <w:t>(t)</w:t>
      </w:r>
      <w:r>
        <w:rPr>
          <w:vertAlign w:val="subscript"/>
        </w:rPr>
        <w:t>демографически обусловленный </w:t>
      </w:r>
      <w:r>
        <w:t xml:space="preserve">, </w:t>
      </w:r>
    </w:p>
    <w:p w:rsidR="00432B15" w:rsidRDefault="00432B15">
      <w:pPr>
        <w:pStyle w:val="af"/>
        <w:spacing w:before="240"/>
      </w:pPr>
      <w:r>
        <w:t>которой сопутствует последовательность монотонно убывающих н</w:t>
      </w:r>
      <w:r>
        <w:t>о</w:t>
      </w:r>
      <w:r>
        <w:t xml:space="preserve">минальных прейскурантов </w:t>
      </w:r>
      <w:r>
        <w:rPr>
          <w:i/>
        </w:rPr>
        <w:t>P(</w:t>
      </w:r>
      <w:r>
        <w:rPr>
          <w:i/>
        </w:rPr>
        <w:sym w:font="Symbol" w:char="F044"/>
      </w:r>
      <w:r>
        <w:rPr>
          <w:i/>
        </w:rPr>
        <w:t>T</w:t>
      </w:r>
      <w:r>
        <w:rPr>
          <w:i/>
          <w:vertAlign w:val="subscript"/>
        </w:rPr>
        <w:t>1</w:t>
      </w:r>
      <w:r>
        <w:rPr>
          <w:i/>
        </w:rPr>
        <w:t>) </w:t>
      </w:r>
      <w:r>
        <w:rPr>
          <w:i/>
        </w:rPr>
        <w:sym w:font="Symbol" w:char="F0B3"/>
      </w:r>
      <w:r>
        <w:rPr>
          <w:i/>
        </w:rPr>
        <w:t> P(</w:t>
      </w:r>
      <w:r>
        <w:rPr>
          <w:i/>
        </w:rPr>
        <w:sym w:font="Symbol" w:char="F044"/>
      </w:r>
      <w:r>
        <w:rPr>
          <w:i/>
        </w:rPr>
        <w:t>T</w:t>
      </w:r>
      <w:r>
        <w:rPr>
          <w:i/>
          <w:vertAlign w:val="subscript"/>
        </w:rPr>
        <w:t>2</w:t>
      </w:r>
      <w:r>
        <w:rPr>
          <w:i/>
        </w:rPr>
        <w:t>) </w:t>
      </w:r>
      <w:r>
        <w:rPr>
          <w:i/>
        </w:rPr>
        <w:sym w:font="Symbol" w:char="F0B3"/>
      </w:r>
      <w:r>
        <w:rPr>
          <w:i/>
        </w:rPr>
        <w:t> … </w:t>
      </w:r>
      <w:r>
        <w:rPr>
          <w:i/>
        </w:rPr>
        <w:sym w:font="Symbol" w:char="F0B3"/>
      </w:r>
      <w:r>
        <w:rPr>
          <w:i/>
        </w:rPr>
        <w:t>  P(</w:t>
      </w:r>
      <w:r>
        <w:rPr>
          <w:i/>
        </w:rPr>
        <w:sym w:font="Symbol" w:char="F044"/>
      </w:r>
      <w:r>
        <w:rPr>
          <w:i/>
        </w:rPr>
        <w:t>T</w:t>
      </w:r>
      <w:r>
        <w:rPr>
          <w:i/>
          <w:vertAlign w:val="subscript"/>
        </w:rPr>
        <w:t>N</w:t>
      </w:r>
      <w:r>
        <w:rPr>
          <w:i/>
        </w:rPr>
        <w:t>) </w:t>
      </w:r>
      <w:r>
        <w:rPr>
          <w:i/>
        </w:rPr>
        <w:sym w:font="Symbol" w:char="F0BA"/>
      </w:r>
      <w:r>
        <w:rPr>
          <w:i/>
        </w:rPr>
        <w:t xml:space="preserve"> 0  </w:t>
      </w:r>
      <w:r>
        <w:t xml:space="preserve">на </w:t>
      </w:r>
      <w:r>
        <w:lastRenderedPageBreak/>
        <w:t>продукцию и услуги личного, семейного и общественного внепроизводственного потребл</w:t>
      </w:r>
      <w:r>
        <w:t>е</w:t>
      </w:r>
      <w:r>
        <w:t>ния.</w:t>
      </w:r>
    </w:p>
    <w:p w:rsidR="00432B15" w:rsidRDefault="00432B15">
      <w:pPr>
        <w:pStyle w:val="a0"/>
      </w:pPr>
      <w:r>
        <w:t>Однако, есть ряд обстоятельств, связанных с алгоритмическим обоснованием управления в системах, описываемых большим числом параметров, к какому классу систем относятся и многоотраслевые производственно-потребительские системы. Когда на эти обстоятельства приходится указывать прямо и недвусмысле</w:t>
      </w:r>
      <w:r>
        <w:t>н</w:t>
      </w:r>
      <w:r>
        <w:t>но, то они признаются “само собой” разумеющимися. Но вопреки такого рода “оч</w:t>
      </w:r>
      <w:r>
        <w:t>е</w:t>
      </w:r>
      <w:r>
        <w:t>видности”, если о них умалчивают, подразумевая, что они общепоня</w:t>
      </w:r>
      <w:r>
        <w:t>т</w:t>
      </w:r>
      <w:r>
        <w:t>ны, то складывается впечатление будто они не существуют в</w:t>
      </w:r>
      <w:r>
        <w:t>о</w:t>
      </w:r>
      <w:r>
        <w:t>все или неведомы; во всяком случае, они не находят адекватного отр</w:t>
      </w:r>
      <w:r>
        <w:t>а</w:t>
      </w:r>
      <w:r>
        <w:t>жения в работах, посвящённых прикладным аспектам математики в задачах управления многопараметрическими системами и экономикой, в час</w:t>
      </w:r>
      <w:r>
        <w:t>т</w:t>
      </w:r>
      <w:r>
        <w:t>ности.</w:t>
      </w:r>
    </w:p>
    <w:p w:rsidR="00432B15" w:rsidRDefault="00432B15">
      <w:pPr>
        <w:pStyle w:val="a0"/>
      </w:pPr>
      <w:r>
        <w:t xml:space="preserve">Так можно написать и издать на нескольких языках книгу, в которой есть глава, названная </w:t>
      </w:r>
      <w:r>
        <w:rPr>
          <w:i/>
        </w:rPr>
        <w:t>“Управление в экономике. Линейное пр</w:t>
      </w:r>
      <w:r>
        <w:rPr>
          <w:i/>
        </w:rPr>
        <w:t>о</w:t>
      </w:r>
      <w:r>
        <w:rPr>
          <w:i/>
        </w:rPr>
        <w:t>граммирование и его применение”</w:t>
      </w:r>
      <w:r>
        <w:t xml:space="preserve"> (пример взят из кн. М.Кубони</w:t>
      </w:r>
      <w:r>
        <w:softHyphen/>
        <w:t>ва</w:t>
      </w:r>
      <w:r>
        <w:rPr>
          <w:i/>
        </w:rPr>
        <w:t xml:space="preserve"> “Математическая экономика на персональном компьютере”</w:t>
      </w:r>
      <w:r>
        <w:t>) и ни разу не упомянуть в ней о том, какие цели имеет экономическая пол</w:t>
      </w:r>
      <w:r>
        <w:t>и</w:t>
      </w:r>
      <w:r>
        <w:t>тика государства, не указать в ней, что разсматривается в качестве вектора ошибки управления, и как цели управления и ошибки форм</w:t>
      </w:r>
      <w:r>
        <w:t>а</w:t>
      </w:r>
      <w:r>
        <w:t>лизованы в математической модели. Такой подход к задачам упра</w:t>
      </w:r>
      <w:r>
        <w:t>в</w:t>
      </w:r>
      <w:r>
        <w:t>ления недопустим в технических приложениях теории управл</w:t>
      </w:r>
      <w:r>
        <w:t>е</w:t>
      </w:r>
      <w:r>
        <w:t xml:space="preserve">ния и разсматривается как шарлатанство, но в экономических “науках” — это своего рода </w:t>
      </w:r>
      <w:r>
        <w:rPr>
          <w:i/>
        </w:rPr>
        <w:t>непис</w:t>
      </w:r>
      <w:r>
        <w:rPr>
          <w:i/>
        </w:rPr>
        <w:t>а</w:t>
      </w:r>
      <w:r>
        <w:rPr>
          <w:i/>
        </w:rPr>
        <w:t>ная</w:t>
      </w:r>
      <w:r>
        <w:t xml:space="preserve"> норма. </w:t>
      </w:r>
    </w:p>
    <w:p w:rsidR="00432B15" w:rsidRDefault="00432B15">
      <w:pPr>
        <w:pStyle w:val="a0"/>
      </w:pPr>
      <w:r>
        <w:t>Если с точки зрения современного экономического мышления это вполне нормально, то с точки зрения теории управления — это упра</w:t>
      </w:r>
      <w:r>
        <w:t>в</w:t>
      </w:r>
      <w:r>
        <w:t>ление по умолчанию, когда некий вектор целей, вектор ошибки управления, концепция управления их информационно связывающая объективно существуют, но остаются таимыми или неизвестными. По существу это — отсутствие управления, деятельность под давл</w:t>
      </w:r>
      <w:r>
        <w:t>е</w:t>
      </w:r>
      <w:r>
        <w:t>нием обстоятельств, формируемых иерархически высшим по отношению к системе управл</w:t>
      </w:r>
      <w:r>
        <w:t>е</w:t>
      </w:r>
      <w:r>
        <w:t>нием.</w:t>
      </w:r>
    </w:p>
    <w:p w:rsidR="00432B15" w:rsidRDefault="00432B15">
      <w:pPr>
        <w:pStyle w:val="a0"/>
      </w:pPr>
      <w:r>
        <w:t>Мы уже разсмотрели вопрос о методе “экспертных” оценок, в</w:t>
      </w:r>
      <w:r>
        <w:t>о</w:t>
      </w:r>
      <w:r>
        <w:t xml:space="preserve">прос о векторе целей и векторе ошибки управления. Но есть и другие вопросы, существо которых необходимо понимать при применении математического аппарата к задачам управления. Так приходится сталкиваться с возражением: экономические процессы — </w:t>
      </w:r>
      <w:r>
        <w:lastRenderedPageBreak/>
        <w:t>нелинейны, поэтому аппарат линейной алгебры, включая линейное программир</w:t>
      </w:r>
      <w:r>
        <w:t>о</w:t>
      </w:r>
      <w:r>
        <w:t>вание, им несообразен</w:t>
      </w:r>
      <w:r>
        <w:rPr>
          <w:rStyle w:val="aff4"/>
        </w:rPr>
        <w:footnoteReference w:id="204"/>
      </w:r>
      <w:r>
        <w:t xml:space="preserve"> (линейность это — прямопропорционал</w:t>
      </w:r>
      <w:r>
        <w:t>ь</w:t>
      </w:r>
      <w:r>
        <w:t>ная зависимость:</w:t>
      </w:r>
      <w:r>
        <w:rPr>
          <w:i/>
        </w:rPr>
        <w:t xml:space="preserve"> </w:t>
      </w:r>
      <w:r>
        <w:t xml:space="preserve"> </w:t>
      </w:r>
      <w:r>
        <w:rPr>
          <w:i/>
        </w:rPr>
        <w:t>y = k </w:t>
      </w:r>
      <w:r>
        <w:rPr>
          <w:i/>
        </w:rPr>
        <w:sym w:font="Symbol" w:char="F0B4"/>
      </w:r>
      <w:r>
        <w:rPr>
          <w:i/>
        </w:rPr>
        <w:t> x ,</w:t>
      </w:r>
      <w:r>
        <w:t xml:space="preserve"> где </w:t>
      </w:r>
      <w:r>
        <w:rPr>
          <w:i/>
        </w:rPr>
        <w:t>k</w:t>
      </w:r>
      <w:r>
        <w:t xml:space="preserve"> — коэффициент пропорциональности, а </w:t>
      </w:r>
      <w:r>
        <w:rPr>
          <w:i/>
        </w:rPr>
        <w:t xml:space="preserve">x — </w:t>
      </w:r>
      <w:r>
        <w:t>аргумент функции, переме</w:t>
      </w:r>
      <w:r>
        <w:t>н</w:t>
      </w:r>
      <w:r>
        <w:t>ная).</w:t>
      </w:r>
    </w:p>
    <w:p w:rsidR="00432B15" w:rsidRDefault="00432B15">
      <w:pPr>
        <w:pStyle w:val="a0"/>
      </w:pPr>
      <w:r>
        <w:t>Но дело обстоит таким образом, что в наши дни межотраслевой продуктообмен на определённом интервале времени может быть описан только так, что в современной математике относится к л</w:t>
      </w:r>
      <w:r>
        <w:t>и</w:t>
      </w:r>
      <w:r>
        <w:t xml:space="preserve">нейной алгебре. Можно, конечно, чисто формально написать </w:t>
      </w:r>
      <w:r>
        <w:rPr>
          <w:i/>
        </w:rPr>
        <w:t>(</w:t>
      </w:r>
      <w:r>
        <w:rPr>
          <w:b/>
          <w:i/>
        </w:rPr>
        <w:t xml:space="preserve">E </w:t>
      </w:r>
      <w:r>
        <w:rPr>
          <w:i/>
        </w:rPr>
        <w:t xml:space="preserve">- </w:t>
      </w:r>
      <w:r>
        <w:rPr>
          <w:b/>
          <w:i/>
        </w:rPr>
        <w:t>A</w:t>
      </w:r>
      <w:r>
        <w:rPr>
          <w:i/>
        </w:rPr>
        <w:t>(t)) X</w:t>
      </w:r>
      <w:r>
        <w:rPr>
          <w:i/>
          <w:vertAlign w:val="subscript"/>
        </w:rPr>
        <w:t>K</w:t>
      </w:r>
      <w:r>
        <w:rPr>
          <w:i/>
        </w:rPr>
        <w:t>(t) = F</w:t>
      </w:r>
      <w:r>
        <w:rPr>
          <w:i/>
          <w:vertAlign w:val="subscript"/>
        </w:rPr>
        <w:t>K </w:t>
      </w:r>
      <w:r>
        <w:rPr>
          <w:i/>
        </w:rPr>
        <w:t>(t) </w:t>
      </w:r>
      <w:r>
        <w:t xml:space="preserve">, указав тем самым, что матрица </w:t>
      </w:r>
      <w:r>
        <w:rPr>
          <w:b/>
          <w:i/>
        </w:rPr>
        <w:t>A</w:t>
      </w:r>
      <w:r>
        <w:t xml:space="preserve"> и вектора </w:t>
      </w:r>
      <w:r>
        <w:rPr>
          <w:i/>
        </w:rPr>
        <w:t>X</w:t>
      </w:r>
      <w:r>
        <w:rPr>
          <w:i/>
          <w:vertAlign w:val="subscript"/>
        </w:rPr>
        <w:t>K</w:t>
      </w:r>
      <w:r>
        <w:t xml:space="preserve"> , </w:t>
      </w:r>
      <w:r>
        <w:rPr>
          <w:i/>
        </w:rPr>
        <w:t>F</w:t>
      </w:r>
      <w:r>
        <w:rPr>
          <w:i/>
          <w:vertAlign w:val="subscript"/>
        </w:rPr>
        <w:t xml:space="preserve">K   </w:t>
      </w:r>
      <w:r>
        <w:t xml:space="preserve">— суть функции аргумента </w:t>
      </w:r>
      <w:r>
        <w:rPr>
          <w:i/>
        </w:rPr>
        <w:t>t</w:t>
      </w:r>
      <w:r>
        <w:t>, интерпретируемого как время. Но этим придё</w:t>
      </w:r>
      <w:r>
        <w:t>т</w:t>
      </w:r>
      <w:r>
        <w:t xml:space="preserve">ся и ограничиться, поскольку, как только дело дойдет до практических вычислений, с изпользованием </w:t>
      </w:r>
      <w:r>
        <w:rPr>
          <w:i/>
        </w:rPr>
        <w:t>арифметики</w:t>
      </w:r>
      <w:r>
        <w:t>, то выя</w:t>
      </w:r>
      <w:r>
        <w:t>с</w:t>
      </w:r>
      <w:r>
        <w:t>нится, что всем теоретическим нелинейностям и непрерывностям абстрактной объе</w:t>
      </w:r>
      <w:r>
        <w:t>к</w:t>
      </w:r>
      <w:r>
        <w:t>тивной математики в арифметике соответствуют всем известные с первого класса школы четыре дискретные операции с дискре</w:t>
      </w:r>
      <w:r>
        <w:t>т</w:t>
      </w:r>
      <w:r>
        <w:t xml:space="preserve">ными </w:t>
      </w:r>
      <w:r>
        <w:rPr>
          <w:i/>
        </w:rPr>
        <w:t>конкретными</w:t>
      </w:r>
      <w:r>
        <w:t xml:space="preserve"> числами: сложение, вычитание, умножение, д</w:t>
      </w:r>
      <w:r>
        <w:t>е</w:t>
      </w:r>
      <w:r>
        <w:t xml:space="preserve">ление. </w:t>
      </w:r>
    </w:p>
    <w:p w:rsidR="00432B15" w:rsidRDefault="00432B15">
      <w:pPr>
        <w:pStyle w:val="a0"/>
      </w:pPr>
      <w:r>
        <w:t>То есть все математические абстракции объективной теоретич</w:t>
      </w:r>
      <w:r>
        <w:t>е</w:t>
      </w:r>
      <w:r>
        <w:t xml:space="preserve">ской математики — </w:t>
      </w:r>
      <w:r>
        <w:rPr>
          <w:i/>
        </w:rPr>
        <w:t>по отношению к прикладной математике, как и было сказано ранее,</w:t>
      </w:r>
      <w:r>
        <w:t xml:space="preserve"> — средства более или менее плотной упаковки четырёх действий арифметики над конкретными числами, причём коне</w:t>
      </w:r>
      <w:r>
        <w:t>ч</w:t>
      </w:r>
      <w:r>
        <w:t>ными и конечной разрядности (с ограниченным числом знаков до и после десятичной зап</w:t>
      </w:r>
      <w:r>
        <w:t>я</w:t>
      </w:r>
      <w:r>
        <w:t>той/точки).</w:t>
      </w:r>
    </w:p>
    <w:p w:rsidR="00432B15" w:rsidRDefault="00432B15">
      <w:pPr>
        <w:pStyle w:val="a0"/>
        <w:rPr>
          <w:i/>
        </w:rPr>
      </w:pPr>
      <w:r>
        <w:t>И если реальность такова, что аппарат линейной алгебры в такого рода задачах — единственный арифметически работоспособный апп</w:t>
      </w:r>
      <w:r>
        <w:t>а</w:t>
      </w:r>
      <w:r>
        <w:t>рат (если не считать методов прямого вещания готовых решений пр</w:t>
      </w:r>
      <w:r>
        <w:t>о</w:t>
      </w:r>
      <w:r>
        <w:t xml:space="preserve">роками и оракулами), который способен обрабатывать </w:t>
      </w:r>
      <w:r>
        <w:rPr>
          <w:i/>
        </w:rPr>
        <w:t>первичную микро- и макроэкономическую информацию</w:t>
      </w:r>
      <w:r>
        <w:t>, то вопрос не в неаде</w:t>
      </w:r>
      <w:r>
        <w:t>к</w:t>
      </w:r>
      <w:r>
        <w:t xml:space="preserve">ватности абстрактного аппарата реальным экономическим процессам в жизни общества; а в том, </w:t>
      </w:r>
      <w:r>
        <w:rPr>
          <w:i/>
        </w:rPr>
        <w:t>как пользоваться работоспособным м</w:t>
      </w:r>
      <w:r>
        <w:rPr>
          <w:i/>
        </w:rPr>
        <w:t>а</w:t>
      </w:r>
      <w:r>
        <w:rPr>
          <w:i/>
        </w:rPr>
        <w:t>тематическим аппаратом так, чтобы ошибка, порождаемая ра</w:t>
      </w:r>
      <w:r>
        <w:rPr>
          <w:i/>
        </w:rPr>
        <w:t>з</w:t>
      </w:r>
      <w:r>
        <w:rPr>
          <w:i/>
        </w:rPr>
        <w:t>личием жизни и математических абстракций, в конце концов ни</w:t>
      </w:r>
      <w:r>
        <w:rPr>
          <w:i/>
        </w:rPr>
        <w:t>з</w:t>
      </w:r>
      <w:r>
        <w:rPr>
          <w:i/>
        </w:rPr>
        <w:t>водимых до безошибочной арифметики, не приводила к тому, что в реальной жизни возпринимается как непр</w:t>
      </w:r>
      <w:r>
        <w:rPr>
          <w:i/>
        </w:rPr>
        <w:t>и</w:t>
      </w:r>
      <w:r>
        <w:rPr>
          <w:i/>
        </w:rPr>
        <w:t>емлемый ущерб.</w:t>
      </w:r>
    </w:p>
    <w:p w:rsidR="00432B15" w:rsidRDefault="00432B15">
      <w:pPr>
        <w:pStyle w:val="a0"/>
      </w:pPr>
      <w:r>
        <w:lastRenderedPageBreak/>
        <w:t xml:space="preserve">Ещё в более строгой управленческой постановке вопрос звучит так: Как пользоваться аппаратом, чтобы ошибка, </w:t>
      </w:r>
      <w:r>
        <w:rPr>
          <w:i/>
        </w:rPr>
        <w:t>порождаемая вс</w:t>
      </w:r>
      <w:r>
        <w:rPr>
          <w:i/>
        </w:rPr>
        <w:t>е</w:t>
      </w:r>
      <w:r>
        <w:rPr>
          <w:i/>
        </w:rPr>
        <w:t>гда</w:t>
      </w:r>
      <w:r>
        <w:t xml:space="preserve"> неадекватностью описаний, присущих культуре нашей цивилиз</w:t>
      </w:r>
      <w:r>
        <w:t>а</w:t>
      </w:r>
      <w:r>
        <w:t>ции, уходила бы в запас устойчивости полученного на основе опис</w:t>
      </w:r>
      <w:r>
        <w:t>а</w:t>
      </w:r>
      <w:r>
        <w:t>ний решения при его осуществлении в жизни. Но это — один из ликов более общей проблемы — проблемы опис</w:t>
      </w:r>
      <w:r>
        <w:t>а</w:t>
      </w:r>
      <w:r>
        <w:t>ний.</w:t>
      </w:r>
    </w:p>
    <w:p w:rsidR="00432B15" w:rsidRDefault="00432B15"/>
    <w:p w:rsidR="00432B15" w:rsidRDefault="00432B15">
      <w:pPr>
        <w:pStyle w:val="3"/>
        <w:spacing w:before="0"/>
      </w:pPr>
      <w:bookmarkStart w:id="46" w:name="_Toc416512878"/>
      <w:bookmarkStart w:id="47" w:name="_Toc416605228"/>
      <w:bookmarkStart w:id="48" w:name="_Toc417985238"/>
      <w:bookmarkStart w:id="49" w:name="_Toc418067809"/>
      <w:bookmarkStart w:id="50" w:name="_Toc418237243"/>
      <w:bookmarkStart w:id="51" w:name="_Toc36964071"/>
      <w:r>
        <w:t>Проблема описаний</w:t>
      </w:r>
      <w:bookmarkEnd w:id="46"/>
      <w:bookmarkEnd w:id="47"/>
      <w:bookmarkEnd w:id="48"/>
      <w:bookmarkEnd w:id="49"/>
      <w:bookmarkEnd w:id="50"/>
      <w:bookmarkEnd w:id="51"/>
    </w:p>
    <w:p w:rsidR="00432B15" w:rsidRDefault="00432B15">
      <w:pPr>
        <w:pStyle w:val="a0"/>
      </w:pPr>
      <w:r>
        <w:t xml:space="preserve">Проблема описаний — это проблема формирования некоего языка и возпитания культуры </w:t>
      </w:r>
      <w:r>
        <w:rPr>
          <w:i/>
        </w:rPr>
        <w:t xml:space="preserve">осмысленного </w:t>
      </w:r>
      <w:r>
        <w:t>пользования им</w:t>
      </w:r>
      <w:r>
        <w:rPr>
          <w:rStyle w:val="aff4"/>
        </w:rPr>
        <w:footnoteReference w:id="205"/>
      </w:r>
      <w:r>
        <w:t>. Дзэн-буддистский учитель древности Дайэ в письме к своему ученику пр</w:t>
      </w:r>
      <w:r>
        <w:t>е</w:t>
      </w:r>
      <w:r>
        <w:t xml:space="preserve">достерег его: </w:t>
      </w:r>
    </w:p>
    <w:p w:rsidR="00432B15" w:rsidRDefault="00432B15">
      <w:pPr>
        <w:pStyle w:val="aa"/>
      </w:pPr>
      <w:r>
        <w:t>«Существует две ошибки, которые сейчас ра</w:t>
      </w:r>
      <w:r w:rsidR="00597641">
        <w:t>с</w:t>
      </w:r>
      <w:r>
        <w:t>пространены среди последователей Дзэна, как любителей, так и профессион</w:t>
      </w:r>
      <w:r>
        <w:t>а</w:t>
      </w:r>
      <w:r>
        <w:t>лов. Одна состоит в том, что человек думает, что в словах скр</w:t>
      </w:r>
      <w:r>
        <w:t>ы</w:t>
      </w:r>
      <w:r>
        <w:t>ты удивительные вещи. Те, кто придерживается этого мнения, п</w:t>
      </w:r>
      <w:r>
        <w:t>ы</w:t>
      </w:r>
      <w:r>
        <w:t>таются выучить как можно больше слов и изречений. Вторая представляет собой другую крайность, когда человек забывает, что слова являются пальцем, указующим на луну. Слепо веруя предписаниям сутр, в которых сказано, что слова мешают пр</w:t>
      </w:r>
      <w:r>
        <w:t>а</w:t>
      </w:r>
      <w:r>
        <w:t>вильному пониманию истины Дзэна и буддизма, они отвергают всё словесное и просто сидят с закрытыми глазами и кислыми физиономиями, как покойн</w:t>
      </w:r>
      <w:r>
        <w:t>и</w:t>
      </w:r>
      <w:r>
        <w:t xml:space="preserve">ки». </w:t>
      </w:r>
    </w:p>
    <w:p w:rsidR="00432B15" w:rsidRDefault="00432B15">
      <w:pPr>
        <w:pStyle w:val="a0"/>
      </w:pPr>
      <w:r>
        <w:t>Как видно из цитированного отрывка, проблема не нова. Человек действует на основе его личного во</w:t>
      </w:r>
      <w:r w:rsidR="00E33D03">
        <w:t>з</w:t>
      </w:r>
      <w:r>
        <w:t>приятия реальности и на основе уразумения описаний реальности другими людьми, пользующимися для описаний общей всем реальности (включая и её составную часть — свой собственный психический мир) теми или иными «</w:t>
      </w:r>
      <w:r>
        <w:rPr>
          <w:i/>
        </w:rPr>
        <w:t>язык</w:t>
      </w:r>
      <w:r>
        <w:rPr>
          <w:i/>
        </w:rPr>
        <w:t>а</w:t>
      </w:r>
      <w:r>
        <w:rPr>
          <w:i/>
        </w:rPr>
        <w:t>ми</w:t>
      </w:r>
      <w:r>
        <w:t>»</w:t>
      </w:r>
      <w:r>
        <w:rPr>
          <w:rStyle w:val="aff4"/>
        </w:rPr>
        <w:footnoteReference w:id="206"/>
      </w:r>
      <w:r>
        <w:t>, в которых слова, символы, знаки, изображения и т.п. являются “пал</w:t>
      </w:r>
      <w:r>
        <w:t>ь</w:t>
      </w:r>
      <w:r>
        <w:t>цем, указующим на луну”. Горе тому, кто не увидит “луны”, примет “палец” за “луну” либо за отсутствие “луны”, а отсутствие “пальца” отождествит с несуществов</w:t>
      </w:r>
      <w:r>
        <w:t>а</w:t>
      </w:r>
      <w:r>
        <w:t>нием “луны”.</w:t>
      </w:r>
    </w:p>
    <w:p w:rsidR="00432B15" w:rsidRDefault="00432B15">
      <w:pPr>
        <w:pStyle w:val="a0"/>
      </w:pPr>
      <w:r>
        <w:lastRenderedPageBreak/>
        <w:t>Мироздание, как таковое, существует в Богом данной мере, как триединство «материя-информация</w:t>
      </w:r>
      <w:r>
        <w:rPr>
          <w:rStyle w:val="aff4"/>
        </w:rPr>
        <w:footnoteReference w:id="207"/>
      </w:r>
      <w:r>
        <w:t>-мера</w:t>
      </w:r>
      <w:r>
        <w:rPr>
          <w:rStyle w:val="aff4"/>
        </w:rPr>
        <w:footnoteReference w:id="208"/>
      </w:r>
      <w:r>
        <w:t>»: это — реальность. У человека при во</w:t>
      </w:r>
      <w:r w:rsidR="00E33D03">
        <w:t>з</w:t>
      </w:r>
      <w:r>
        <w:t xml:space="preserve">приятии реальности в душе возникают некие его </w:t>
      </w:r>
      <w:r>
        <w:rPr>
          <w:i/>
          <w:u w:val="single"/>
        </w:rPr>
        <w:t>личностные образы</w:t>
      </w:r>
      <w:r>
        <w:t>, обусловленные как характером объективных обр</w:t>
      </w:r>
      <w:r>
        <w:t>а</w:t>
      </w:r>
      <w:r>
        <w:t>зов реальности, так и его состоянием к моменту и в процессе во</w:t>
      </w:r>
      <w:r w:rsidR="00E33D03">
        <w:t>з</w:t>
      </w:r>
      <w:r>
        <w:t>пр</w:t>
      </w:r>
      <w:r>
        <w:t>и</w:t>
      </w:r>
      <w:r>
        <w:t>ятия информации из реальности. Личностные, субъективные образы, буд</w:t>
      </w:r>
      <w:r>
        <w:t>у</w:t>
      </w:r>
      <w:r>
        <w:t>чи уже принадлежностью внутреннего мира человека, обретают до известной степени самостоятельное бытие в нём. Вероятностно упор</w:t>
      </w:r>
      <w:r>
        <w:t>я</w:t>
      </w:r>
      <w:r>
        <w:t>доченно и статистически предопределённо, вторичные по отн</w:t>
      </w:r>
      <w:r>
        <w:t>о</w:t>
      </w:r>
      <w:r>
        <w:t>шению к объективным, субъективные образы прорастают в душе человека урожаем понятий, по мере того, как человек, осмысляя реал</w:t>
      </w:r>
      <w:r>
        <w:t>ь</w:t>
      </w:r>
      <w:r>
        <w:t>ность, разграничивает в своём внутреннем мире присущие ему субъекти</w:t>
      </w:r>
      <w:r>
        <w:t>в</w:t>
      </w:r>
      <w:r>
        <w:t xml:space="preserve">ные образы. </w:t>
      </w:r>
    </w:p>
    <w:p w:rsidR="00432B15" w:rsidRDefault="00432B15">
      <w:pPr>
        <w:pStyle w:val="a0"/>
      </w:pPr>
      <w:r>
        <w:t xml:space="preserve">Понятие (как жизненное явление, свойственное индивидуальной — </w:t>
      </w:r>
      <w:r>
        <w:rPr>
          <w:i/>
        </w:rPr>
        <w:t>а не коллективной</w:t>
      </w:r>
      <w:r>
        <w:t xml:space="preserve"> — психической деятельности человека</w:t>
      </w:r>
      <w:r>
        <w:rPr>
          <w:rStyle w:val="aff4"/>
        </w:rPr>
        <w:footnoteReference w:id="209"/>
      </w:r>
      <w:r>
        <w:t>, усто</w:t>
      </w:r>
      <w:r>
        <w:t>й</w:t>
      </w:r>
      <w:r>
        <w:t>чиво существующее в ней на каком-то интервале времени, по и</w:t>
      </w:r>
      <w:r w:rsidR="00724274">
        <w:t>з</w:t>
      </w:r>
      <w:r>
        <w:t>теч</w:t>
      </w:r>
      <w:r>
        <w:t>е</w:t>
      </w:r>
      <w:r>
        <w:t>нии которого оно может исчезнуть или измениться) — взаимно обусло</w:t>
      </w:r>
      <w:r>
        <w:t>в</w:t>
      </w:r>
      <w:r>
        <w:t>ленное единство «</w:t>
      </w:r>
      <w:r>
        <w:rPr>
          <w:i/>
        </w:rPr>
        <w:t>внеязыкового</w:t>
      </w:r>
      <w:r>
        <w:t>» субъективного образа в психике о</w:t>
      </w:r>
      <w:r>
        <w:t>т</w:t>
      </w:r>
      <w:r>
        <w:t>дельного человека и «</w:t>
      </w:r>
      <w:r>
        <w:rPr>
          <w:i/>
        </w:rPr>
        <w:t>слов</w:t>
      </w:r>
      <w:r>
        <w:t>» одного из «</w:t>
      </w:r>
      <w:r>
        <w:rPr>
          <w:i/>
        </w:rPr>
        <w:t>языков</w:t>
      </w:r>
      <w:r>
        <w:t>», развитых в культ</w:t>
      </w:r>
      <w:r>
        <w:t>у</w:t>
      </w:r>
      <w:r>
        <w:t>ре общества, объединяющей по «</w:t>
      </w:r>
      <w:r>
        <w:rPr>
          <w:i/>
        </w:rPr>
        <w:t>языковому</w:t>
      </w:r>
      <w:r>
        <w:t>» признаку людей в разнородные множества; именно поэтому «</w:t>
      </w:r>
      <w:r>
        <w:rPr>
          <w:i/>
        </w:rPr>
        <w:t>слово</w:t>
      </w:r>
      <w:r>
        <w:t>» (и слово, в частн</w:t>
      </w:r>
      <w:r>
        <w:t>о</w:t>
      </w:r>
      <w:r>
        <w:t>сти) без образа, связываемого с ним, голо, пусто. Возникшее в пс</w:t>
      </w:r>
      <w:r>
        <w:t>и</w:t>
      </w:r>
      <w:r>
        <w:t>хике одного человека понятие о чём-либо (жизненном явлении и ли</w:t>
      </w:r>
      <w:r>
        <w:rPr>
          <w:rStyle w:val="aff4"/>
        </w:rPr>
        <w:footnoteReference w:id="210"/>
      </w:r>
      <w:r>
        <w:t xml:space="preserve"> вымысле) может разпространяться в обществе, т.е. проникать в </w:t>
      </w:r>
      <w:r>
        <w:lastRenderedPageBreak/>
        <w:t>пс</w:t>
      </w:r>
      <w:r>
        <w:t>и</w:t>
      </w:r>
      <w:r>
        <w:t>хику других людей, преимущественно</w:t>
      </w:r>
      <w:r>
        <w:rPr>
          <w:rStyle w:val="aff4"/>
        </w:rPr>
        <w:footnoteReference w:id="211"/>
      </w:r>
      <w:r>
        <w:t xml:space="preserve"> через «</w:t>
      </w:r>
      <w:r>
        <w:rPr>
          <w:i/>
        </w:rPr>
        <w:t>языковые</w:t>
      </w:r>
      <w:r>
        <w:t>» средства культ</w:t>
      </w:r>
      <w:r>
        <w:t>у</w:t>
      </w:r>
      <w:r>
        <w:t>ры. В ряде случаев для разпространения новых понятий более или м</w:t>
      </w:r>
      <w:r>
        <w:t>е</w:t>
      </w:r>
      <w:r>
        <w:t>нее широкий круг людей создаёт и новый «</w:t>
      </w:r>
      <w:r>
        <w:rPr>
          <w:i/>
        </w:rPr>
        <w:t>язык</w:t>
      </w:r>
      <w:r>
        <w:t>», поскольку в разв</w:t>
      </w:r>
      <w:r>
        <w:t>и</w:t>
      </w:r>
      <w:r>
        <w:t>тых в культуре «</w:t>
      </w:r>
      <w:r>
        <w:rPr>
          <w:i/>
        </w:rPr>
        <w:t>языках</w:t>
      </w:r>
      <w:r>
        <w:t>» нет слов для того, чтобы выразить их мир</w:t>
      </w:r>
      <w:r>
        <w:t>о</w:t>
      </w:r>
      <w:r>
        <w:t>понимание.</w:t>
      </w:r>
    </w:p>
    <w:p w:rsidR="00432B15" w:rsidRDefault="00432B15">
      <w:pPr>
        <w:pStyle w:val="a0"/>
      </w:pPr>
      <w:r>
        <w:t xml:space="preserve">В </w:t>
      </w:r>
      <w:r>
        <w:rPr>
          <w:i/>
          <w:u w:val="single"/>
        </w:rPr>
        <w:t>процессе</w:t>
      </w:r>
      <w:r>
        <w:t>, когда новое понятие обретает осмысленную опред</w:t>
      </w:r>
      <w:r>
        <w:t>е</w:t>
      </w:r>
      <w:r>
        <w:t>лённость, система разграничения субъективных образов внутреннего мира человека, не позволяет отождествить субъективный образ, слить, перепутать с другими. Этот процесс протекает “автомати</w:t>
      </w:r>
      <w:r>
        <w:softHyphen/>
        <w:t>чески” бе</w:t>
      </w:r>
      <w:r w:rsidR="00B314C5">
        <w:t>з</w:t>
      </w:r>
      <w:r>
        <w:t xml:space="preserve">сознательно, но когда он выходит на уровень сознания в </w:t>
      </w:r>
      <w:r>
        <w:rPr>
          <w:i/>
        </w:rPr>
        <w:t>иерархически организованной психике</w:t>
      </w:r>
      <w:r>
        <w:t xml:space="preserve"> человека, то человек ищет средства для выражения обретших определённые границы внутре</w:t>
      </w:r>
      <w:r>
        <w:t>н</w:t>
      </w:r>
      <w:r>
        <w:t>них своих образов и: либо находит их в одном из существующих «</w:t>
      </w:r>
      <w:r>
        <w:rPr>
          <w:i/>
        </w:rPr>
        <w:t>языков»</w:t>
      </w:r>
      <w:r>
        <w:t>; либо создаёт новые «</w:t>
      </w:r>
      <w:r>
        <w:rPr>
          <w:i/>
        </w:rPr>
        <w:t>языки</w:t>
      </w:r>
      <w:r>
        <w:t>» — средства для выражения своих внутренних образов и тем самым осмысляет и описывает внутреннюю и внешнюю реал</w:t>
      </w:r>
      <w:r>
        <w:t>ь</w:t>
      </w:r>
      <w:r>
        <w:t>ность. И на уровне сознания в психике ч</w:t>
      </w:r>
      <w:r>
        <w:t>е</w:t>
      </w:r>
      <w:r>
        <w:t>ловека возникает понятийная база: «разграниченные субъективные образы внутреннего мира» + «</w:t>
      </w:r>
      <w:r>
        <w:rPr>
          <w:i/>
        </w:rPr>
        <w:t>языковые</w:t>
      </w:r>
      <w:r>
        <w:t>» конструкции, адресно связанные с субъективными обра</w:t>
      </w:r>
      <w:r>
        <w:t>з</w:t>
      </w:r>
      <w:r>
        <w:t xml:space="preserve">ами. </w:t>
      </w:r>
    </w:p>
    <w:p w:rsidR="00432B15" w:rsidRDefault="00432B15">
      <w:pPr>
        <w:pStyle w:val="a0"/>
      </w:pPr>
      <w:r>
        <w:t xml:space="preserve">При уразумении чужих описаний — процесс обратный: </w:t>
      </w:r>
    </w:p>
    <w:p w:rsidR="00432B15" w:rsidRDefault="00432B15" w:rsidP="00432B15">
      <w:pPr>
        <w:pStyle w:val="af2"/>
        <w:numPr>
          <w:ilvl w:val="0"/>
          <w:numId w:val="5"/>
        </w:numPr>
        <w:ind w:left="397" w:hanging="340"/>
      </w:pPr>
      <w:r>
        <w:lastRenderedPageBreak/>
        <w:t>Соотносясь с языковыми формами имеющегося описания, и</w:t>
      </w:r>
      <w:r>
        <w:t>з</w:t>
      </w:r>
      <w:r>
        <w:t>влечь из собственной понятийной базы необходимые образы и «</w:t>
      </w:r>
      <w:r>
        <w:rPr>
          <w:i/>
        </w:rPr>
        <w:t>языковые</w:t>
      </w:r>
      <w:r>
        <w:t xml:space="preserve">» конструкции и достроить недостающие понятия: </w:t>
      </w:r>
      <w:r>
        <w:rPr>
          <w:i/>
        </w:rPr>
        <w:t>«Многие вещи нам непонятны не потому, что наши понятия слабы; но потому, что сии вещи не входят в круг наших пон</w:t>
      </w:r>
      <w:r>
        <w:rPr>
          <w:i/>
        </w:rPr>
        <w:t>я</w:t>
      </w:r>
      <w:r>
        <w:rPr>
          <w:i/>
        </w:rPr>
        <w:t>тий»</w:t>
      </w:r>
      <w:r>
        <w:t xml:space="preserve"> (К.Прутков). </w:t>
      </w:r>
    </w:p>
    <w:p w:rsidR="00432B15" w:rsidRDefault="00432B15" w:rsidP="00432B15">
      <w:pPr>
        <w:pStyle w:val="af2"/>
        <w:numPr>
          <w:ilvl w:val="0"/>
          <w:numId w:val="5"/>
        </w:numPr>
        <w:ind w:left="397" w:hanging="340"/>
      </w:pPr>
      <w:r>
        <w:t xml:space="preserve">Сопоставить с понятиями известные (внеязыковые) </w:t>
      </w:r>
      <w:r>
        <w:rPr>
          <w:u w:val="single"/>
        </w:rPr>
        <w:t>образы реал</w:t>
      </w:r>
      <w:r>
        <w:rPr>
          <w:u w:val="single"/>
        </w:rPr>
        <w:t>ь</w:t>
      </w:r>
      <w:r>
        <w:rPr>
          <w:u w:val="single"/>
        </w:rPr>
        <w:t>ности</w:t>
      </w:r>
      <w:r>
        <w:t xml:space="preserve"> или построить неизвестные ранее её образы, после чего во внутреннем мире возникнет субъективное представление (моделирование на основе внутренних образов) о течении процессов в объективной реал</w:t>
      </w:r>
      <w:r>
        <w:t>ь</w:t>
      </w:r>
      <w:r>
        <w:t>ности.</w:t>
      </w:r>
    </w:p>
    <w:p w:rsidR="00432B15" w:rsidRDefault="00432B15">
      <w:pPr>
        <w:pStyle w:val="a0"/>
      </w:pPr>
      <w:r>
        <w:t xml:space="preserve">То есть мы имеем дело со своего рода каскадом информационных трансформаторов </w:t>
      </w:r>
      <w:r>
        <w:rPr>
          <w:b/>
        </w:rPr>
        <w:t>«образы общей всем реальности : внутренние образы человека : понятийная база : «</w:t>
      </w:r>
      <w:r>
        <w:rPr>
          <w:b/>
          <w:i/>
        </w:rPr>
        <w:t xml:space="preserve">языки» </w:t>
      </w:r>
      <w:r>
        <w:rPr>
          <w:b/>
          <w:i/>
          <w:u w:val="single"/>
        </w:rPr>
        <w:t>разного рода сами по себе</w:t>
      </w:r>
      <w:r>
        <w:rPr>
          <w:b/>
        </w:rPr>
        <w:t>, как средства выражения внутренних образов в общении с другими людьми»</w:t>
      </w:r>
      <w:r>
        <w:t>.</w:t>
      </w:r>
    </w:p>
    <w:p w:rsidR="00432B15" w:rsidRDefault="00432B15">
      <w:pPr>
        <w:pStyle w:val="a0"/>
      </w:pPr>
      <w:r>
        <w:t>В массовой статистике жизни общества это — общественная кул</w:t>
      </w:r>
      <w:r>
        <w:t>ь</w:t>
      </w:r>
      <w:r>
        <w:t>тура мирово</w:t>
      </w:r>
      <w:r w:rsidR="00E33D03">
        <w:t>з</w:t>
      </w:r>
      <w:r>
        <w:t>приятия, мышления и взаимопонимания. Это — общее достояние всех, кто ею пользуется. И она тем выше, чем меньше и</w:t>
      </w:r>
      <w:r w:rsidR="00214BE2">
        <w:t>з</w:t>
      </w:r>
      <w:r>
        <w:t>кажений при прямом и обратном прохождении цепочки информацио</w:t>
      </w:r>
      <w:r>
        <w:t>н</w:t>
      </w:r>
      <w:r>
        <w:t>ных преобразований одним человеком для его личных целей; чем больше уровней «</w:t>
      </w:r>
      <w:r>
        <w:rPr>
          <w:i/>
        </w:rPr>
        <w:t>языка</w:t>
      </w:r>
      <w:r>
        <w:t>», как иерархической системы кодиров</w:t>
      </w:r>
      <w:r>
        <w:t>а</w:t>
      </w:r>
      <w:r>
        <w:t>ния информации, изпользуется людьми; и чем меньше при этом переда</w:t>
      </w:r>
      <w:r>
        <w:t>н</w:t>
      </w:r>
      <w:r>
        <w:t>ное одним и принятое другим не утрачивает своих качеств. Это кас</w:t>
      </w:r>
      <w:r>
        <w:t>а</w:t>
      </w:r>
      <w:r>
        <w:t>ется как общей всем реальности, так и субъективной реальности внутреннего мира каждого челов</w:t>
      </w:r>
      <w:r>
        <w:t>е</w:t>
      </w:r>
      <w:r>
        <w:t>ка.</w:t>
      </w:r>
    </w:p>
    <w:p w:rsidR="00432B15" w:rsidRDefault="00432B15">
      <w:pPr>
        <w:pStyle w:val="a0"/>
      </w:pPr>
      <w:r>
        <w:t>В настоящее время культура мирово</w:t>
      </w:r>
      <w:r w:rsidR="00E33D03">
        <w:t>з</w:t>
      </w:r>
      <w:r>
        <w:t>приятия, мышления и взаим</w:t>
      </w:r>
      <w:r>
        <w:t>о</w:t>
      </w:r>
      <w:r>
        <w:t>понимания крайне поверхностна и примитивна: подавляющее большинство людей осуществляет обмен пустыми формами разнообра</w:t>
      </w:r>
      <w:r>
        <w:t>з</w:t>
      </w:r>
      <w:r>
        <w:t>ных «</w:t>
      </w:r>
      <w:r>
        <w:rPr>
          <w:i/>
        </w:rPr>
        <w:t>языковых</w:t>
      </w:r>
      <w:r>
        <w:t>» описаний, наполняя во</w:t>
      </w:r>
      <w:r w:rsidR="00E33D03">
        <w:t>з</w:t>
      </w:r>
      <w:r>
        <w:t>принятые пустые (без</w:t>
      </w:r>
      <w:r>
        <w:sym w:font="Times New Roman" w:char="00F3"/>
      </w:r>
      <w:r>
        <w:t>бразные) формы своей образной отсебятиной на основе бе</w:t>
      </w:r>
      <w:r w:rsidR="00B314C5">
        <w:t>з</w:t>
      </w:r>
      <w:r>
        <w:t>сознател</w:t>
      </w:r>
      <w:r>
        <w:t>ь</w:t>
      </w:r>
      <w:r>
        <w:t>ных автоматизмов, не задумываясь об образной адресации «</w:t>
      </w:r>
      <w:r>
        <w:rPr>
          <w:i/>
        </w:rPr>
        <w:t>слов</w:t>
      </w:r>
      <w:r>
        <w:t>» ни у себя в душе, ни в душе тех, к кому они обращаются или слуш</w:t>
      </w:r>
      <w:r>
        <w:t>а</w:t>
      </w:r>
      <w:r>
        <w:t xml:space="preserve">ют. </w:t>
      </w:r>
    </w:p>
    <w:p w:rsidR="00432B15" w:rsidRDefault="00432B15">
      <w:pPr>
        <w:pStyle w:val="a0"/>
      </w:pPr>
      <w:r>
        <w:t>Многие при этом не понимают, что живое слово, изходящее из живых уст, как в прочем и мысль, проскользнувшая в душе, — само материально (энергия); оно — часть объективной общей всем реал</w:t>
      </w:r>
      <w:r>
        <w:t>ь</w:t>
      </w:r>
      <w:r>
        <w:t>ности и изменяет течение процессов самим фактом его произнесения или иного о</w:t>
      </w:r>
      <w:r>
        <w:t>г</w:t>
      </w:r>
      <w:r>
        <w:t xml:space="preserve">лашения. </w:t>
      </w:r>
    </w:p>
    <w:p w:rsidR="00432B15" w:rsidRDefault="00432B15">
      <w:pPr>
        <w:pStyle w:val="a0"/>
      </w:pPr>
      <w:r>
        <w:t xml:space="preserve">При этом вне зависимости от того, задумывается человек или нет, но некоторая конкретная в каждом случае направленность </w:t>
      </w:r>
      <w:r>
        <w:lastRenderedPageBreak/>
        <w:t>взаимосв</w:t>
      </w:r>
      <w:r>
        <w:t>я</w:t>
      </w:r>
      <w:r>
        <w:t>зей в системе “«</w:t>
      </w:r>
      <w:r>
        <w:rPr>
          <w:i/>
        </w:rPr>
        <w:t>язык</w:t>
      </w:r>
      <w:r>
        <w:t>», как таковой: понятийная база культуры: р</w:t>
      </w:r>
      <w:r>
        <w:t>е</w:t>
      </w:r>
      <w:r>
        <w:t>альность” устанавливается на всех этапах объективно — в силу цел</w:t>
      </w:r>
      <w:r>
        <w:t>о</w:t>
      </w:r>
      <w:r>
        <w:t>стности мира, существующего как процесс триединства «мат</w:t>
      </w:r>
      <w:r>
        <w:t>е</w:t>
      </w:r>
      <w:r>
        <w:t>рия-информация-мера», в котором общевселенская мера обладает гол</w:t>
      </w:r>
      <w:r>
        <w:t>о</w:t>
      </w:r>
      <w:r>
        <w:t>графическими свойствами. Чувствуя это, Ф.И.Тютчев предост</w:t>
      </w:r>
      <w:r>
        <w:t>е</w:t>
      </w:r>
      <w:r>
        <w:t xml:space="preserve">рёг: </w:t>
      </w:r>
      <w:r>
        <w:rPr>
          <w:i/>
        </w:rPr>
        <w:t>«Нам не дано предугадать, как наше слово отзовётся…»,</w:t>
      </w:r>
      <w:r>
        <w:t xml:space="preserve"> — по к</w:t>
      </w:r>
      <w:r>
        <w:t>а</w:t>
      </w:r>
      <w:r>
        <w:t>кой причине не следует бездумно или злоумышленно принимать на себя роль старухи Карабос из “Спящей красавицы”, выражаясь как попало, иначе может получиться, как с шоу-мэном В.Листьевым, н</w:t>
      </w:r>
      <w:r>
        <w:t>а</w:t>
      </w:r>
      <w:r>
        <w:t>болтавшим самому себе смерть.</w:t>
      </w:r>
    </w:p>
    <w:p w:rsidR="00432B15" w:rsidRDefault="00432B15">
      <w:pPr>
        <w:pStyle w:val="a0"/>
      </w:pPr>
      <w:r>
        <w:t>То есть должно осознанно заботиться об определённости взаи</w:t>
      </w:r>
      <w:r>
        <w:t>м</w:t>
      </w:r>
      <w:r>
        <w:t>ных связей «</w:t>
      </w:r>
      <w:r>
        <w:rPr>
          <w:i/>
        </w:rPr>
        <w:t>языковых</w:t>
      </w:r>
      <w:r>
        <w:t>» конструкций и образов (субъективных и объекти</w:t>
      </w:r>
      <w:r>
        <w:t>в</w:t>
      </w:r>
      <w:r>
        <w:t>ных) в процессе миропонимания, реальности как таковой — как по отношению к тому, что принято считать одушевленным так и по отн</w:t>
      </w:r>
      <w:r>
        <w:t>о</w:t>
      </w:r>
      <w:r>
        <w:t xml:space="preserve">шению к тому, что принято считать не одушевленным: мир един и целостен и </w:t>
      </w:r>
      <w:r>
        <w:rPr>
          <w:i/>
        </w:rPr>
        <w:t>не</w:t>
      </w:r>
      <w:r>
        <w:t xml:space="preserve"> ладной мыслью, не то что словом, возможно вызвать к</w:t>
      </w:r>
      <w:r>
        <w:t>а</w:t>
      </w:r>
      <w:r>
        <w:t>тастрофу безо всяких мощных, с точки зрения материалиста, средств воздействия: дело только в объективно сложившейся адресации и</w:t>
      </w:r>
      <w:r>
        <w:t>н</w:t>
      </w:r>
      <w:r>
        <w:t xml:space="preserve">формации </w:t>
      </w:r>
      <w:r>
        <w:rPr>
          <w:i/>
        </w:rPr>
        <w:t>в матрице возможных состояний материи</w:t>
      </w:r>
      <w:r>
        <w:t xml:space="preserve"> и уровнях мощности энергопотока, несущего информацию: то что есть прене</w:t>
      </w:r>
      <w:r>
        <w:t>б</w:t>
      </w:r>
      <w:r>
        <w:t>режимо малое воздействие на одном уровне в иерархически построенной системе, разсматриваемом изолированно от других реал</w:t>
      </w:r>
      <w:r>
        <w:t>ь</w:t>
      </w:r>
      <w:r>
        <w:t>но связанных с ним уровней в организации системы, может уничт</w:t>
      </w:r>
      <w:r>
        <w:t>о</w:t>
      </w:r>
      <w:r>
        <w:t xml:space="preserve">жить систему, </w:t>
      </w:r>
      <w:r>
        <w:rPr>
          <w:i/>
        </w:rPr>
        <w:t>через цепи взаимосвязей разрушив другие уровни в её орг</w:t>
      </w:r>
      <w:r>
        <w:rPr>
          <w:i/>
        </w:rPr>
        <w:t>а</w:t>
      </w:r>
      <w:r>
        <w:rPr>
          <w:i/>
        </w:rPr>
        <w:t>низации.</w:t>
      </w:r>
      <w:r>
        <w:t xml:space="preserve"> Пример тому поражения живых организмов “жёсткими и</w:t>
      </w:r>
      <w:r>
        <w:t>з</w:t>
      </w:r>
      <w:r>
        <w:t>лучениями” разного рода, хотя мощности энергопотоков могут быть ничтожно малы по сравнению, допустим с энергией, остыва</w:t>
      </w:r>
      <w:r>
        <w:t>ю</w:t>
      </w:r>
      <w:r>
        <w:t>щего на плите чайника.</w:t>
      </w:r>
    </w:p>
    <w:p w:rsidR="00432B15" w:rsidRDefault="00432B15">
      <w:pPr>
        <w:pStyle w:val="a0"/>
      </w:pPr>
      <w:r>
        <w:t>И хотя «</w:t>
      </w:r>
      <w:r>
        <w:rPr>
          <w:i/>
        </w:rPr>
        <w:t>языковые</w:t>
      </w:r>
      <w:r>
        <w:t xml:space="preserve">» средства — поверхностный слой в культуре мышления и взаимопонимания людей, но возможности </w:t>
      </w:r>
      <w:r>
        <w:rPr>
          <w:i/>
        </w:rPr>
        <w:t>языков в с</w:t>
      </w:r>
      <w:r>
        <w:rPr>
          <w:i/>
        </w:rPr>
        <w:t>а</w:t>
      </w:r>
      <w:r>
        <w:rPr>
          <w:i/>
        </w:rPr>
        <w:t xml:space="preserve">мом общем смысле этого слова </w:t>
      </w:r>
      <w:r>
        <w:t>различны. И потому в одних случаях одни «</w:t>
      </w:r>
      <w:r>
        <w:rPr>
          <w:i/>
        </w:rPr>
        <w:t>языки</w:t>
      </w:r>
      <w:r>
        <w:t>» как средства информационного обмена и общения л</w:t>
      </w:r>
      <w:r>
        <w:t>ю</w:t>
      </w:r>
      <w:r>
        <w:t>дей, предпочтительнее чем другие. Так в средние века в Европе до перехода на позиционную систему счисления (арабские цифры и дес</w:t>
      </w:r>
      <w:r>
        <w:t>я</w:t>
      </w:r>
      <w:r>
        <w:t>тичные дроби) пользовались римскими цифрами или иными систем</w:t>
      </w:r>
      <w:r>
        <w:t>а</w:t>
      </w:r>
      <w:r>
        <w:t>ми, основанными на числовой мере, соотносимой со знаками алфав</w:t>
      </w:r>
      <w:r>
        <w:t>и</w:t>
      </w:r>
      <w:r>
        <w:t xml:space="preserve">та. Вне позиционной системы счисления большой проблемой была операция деления: возникновение остатка при </w:t>
      </w:r>
      <w:r>
        <w:lastRenderedPageBreak/>
        <w:t>неделимости н</w:t>
      </w:r>
      <w:r>
        <w:t>а</w:t>
      </w:r>
      <w:r>
        <w:t>цело и производная проблема соизмерения простых дробей</w:t>
      </w:r>
      <w:r>
        <w:rPr>
          <w:rStyle w:val="aff4"/>
        </w:rPr>
        <w:footnoteReference w:id="212"/>
      </w:r>
      <w:r>
        <w:t>. Например: MCMXCV/ХVI или XXII/VII. С переходом к позиционной си</w:t>
      </w:r>
      <w:r>
        <w:t>с</w:t>
      </w:r>
      <w:r>
        <w:t>теме счисления проблема исчезла: операция деления двух чисел в ней — это пользование таблицей умножения и выравнивание порядков дел</w:t>
      </w:r>
      <w:r>
        <w:t>и</w:t>
      </w:r>
      <w:r>
        <w:t>теля и делимого (т.е. перенос десятичной точки или запятой вправо или влево). Числа остались прежними, но изменились средства оп</w:t>
      </w:r>
      <w:r>
        <w:t>и</w:t>
      </w:r>
      <w:r>
        <w:t>сания: 1995/16 и 22/7 (вообще-то 22/7 — более точное прибл</w:t>
      </w:r>
      <w:r>
        <w:t>и</w:t>
      </w:r>
      <w:r>
        <w:t xml:space="preserve">жение </w:t>
      </w:r>
      <w:r w:rsidR="007D0CCC">
        <w:t xml:space="preserve">иррационального </w:t>
      </w:r>
      <w:r>
        <w:t xml:space="preserve">числа </w:t>
      </w:r>
      <w:r>
        <w:sym w:font="Symbol" w:char="F070"/>
      </w:r>
      <w:r>
        <w:t>, чем широко известное ныне 3,14159</w:t>
      </w:r>
      <w:r w:rsidR="004A0E6D">
        <w:t>…</w:t>
      </w:r>
      <w:r>
        <w:t>, употреблялось в расчётах ещё в древнем Египте).</w:t>
      </w:r>
    </w:p>
    <w:p w:rsidR="00432B15" w:rsidRDefault="00432B15">
      <w:pPr>
        <w:pStyle w:val="a0"/>
      </w:pPr>
      <w:r>
        <w:t>И если семья и школа ещё как-то учат грамматике родного языка и логике языка математики, то как связать этот уровень системы код</w:t>
      </w:r>
      <w:r>
        <w:t>и</w:t>
      </w:r>
      <w:r>
        <w:t>рования информации с другими? как выглядит внелингвистическая грамотность на них? — этому сами учатся только те, кто столкнулся с этой проблемой и понял, что она не наваждение и не фантазия, что пустые или неопределённой адресации “словеса” разного рода «</w:t>
      </w:r>
      <w:r>
        <w:rPr>
          <w:i/>
        </w:rPr>
        <w:t>языков</w:t>
      </w:r>
      <w:r>
        <w:t>», как минимум никчемны, но чаще — опа</w:t>
      </w:r>
      <w:r>
        <w:t>с</w:t>
      </w:r>
      <w:r>
        <w:t>ны.</w:t>
      </w:r>
    </w:p>
    <w:p w:rsidR="00432B15" w:rsidRDefault="00432B15">
      <w:pPr>
        <w:pStyle w:val="a0"/>
      </w:pPr>
      <w:r>
        <w:t>Развитие культуры это — и развитие средств описания внешнего и внутреннего по отношению к человеку мира. И от описаний, будь то словесные или математические формулировки законов естеств</w:t>
      </w:r>
      <w:r>
        <w:t>о</w:t>
      </w:r>
      <w:r>
        <w:t>знания или обществоведения, нельзя требовать полного тождества с прево</w:t>
      </w:r>
      <w:r w:rsidR="00955DCC">
        <w:t>з</w:t>
      </w:r>
      <w:r>
        <w:t>ходящей их по сложности реальностью во всей её полноте и целос</w:t>
      </w:r>
      <w:r>
        <w:t>т</w:t>
      </w:r>
      <w:r>
        <w:t xml:space="preserve">ности, хотя бы по причине ограниченности человека </w:t>
      </w:r>
      <w:r>
        <w:rPr>
          <w:i/>
          <w:u w:val="single"/>
        </w:rPr>
        <w:t>во времени и пространстве, как в измерениях в Богом данной мере</w:t>
      </w:r>
      <w:r>
        <w:t>. Несмотря на это, человек, пользующийся теми или иными «</w:t>
      </w:r>
      <w:r>
        <w:rPr>
          <w:i/>
        </w:rPr>
        <w:t>языками</w:t>
      </w:r>
      <w:r>
        <w:t>» при оп</w:t>
      </w:r>
      <w:r>
        <w:t>и</w:t>
      </w:r>
      <w:r>
        <w:t>сании реальности и прочтении описаний, сделанных другими люд</w:t>
      </w:r>
      <w:r>
        <w:t>ь</w:t>
      </w:r>
      <w:r>
        <w:t>ми, обязан видеть ошибку описания и отдавать себе отчёт в том, в какого рода деятельности эта ошибка порождает запас её устойчив</w:t>
      </w:r>
      <w:r>
        <w:t>о</w:t>
      </w:r>
      <w:r>
        <w:t>сти, повышая уровень безопасности его деятельности, а в каких сл</w:t>
      </w:r>
      <w:r>
        <w:t>у</w:t>
      </w:r>
      <w:r>
        <w:t>чаях ошибка описаний и</w:t>
      </w:r>
      <w:r w:rsidR="009F3E85">
        <w:t>з</w:t>
      </w:r>
      <w:r>
        <w:t>черпывает запас устойчивости его безопасной деятельности, которая должна протекать в ладу с Мирозданием и Б</w:t>
      </w:r>
      <w:r>
        <w:t>о</w:t>
      </w:r>
      <w:r>
        <w:t>гом.</w:t>
      </w:r>
    </w:p>
    <w:p w:rsidR="00432B15" w:rsidRDefault="00432B15">
      <w:pPr>
        <w:pStyle w:val="a0"/>
      </w:pPr>
      <w:r>
        <w:t xml:space="preserve">И вряд ли возможен в условиях нынешней культуры — в силу ограниченности человека и антибиосферного, паразитического </w:t>
      </w:r>
      <w:r>
        <w:lastRenderedPageBreak/>
        <w:t>характера культуры — абсолютный язык, полностью тождественный р</w:t>
      </w:r>
      <w:r>
        <w:t>е</w:t>
      </w:r>
      <w:r>
        <w:t xml:space="preserve">альности. </w:t>
      </w:r>
    </w:p>
    <w:p w:rsidR="00432B15" w:rsidRDefault="00432B15">
      <w:pPr>
        <w:pStyle w:val="a0"/>
      </w:pPr>
      <w:r>
        <w:t xml:space="preserve">Поэтому проблема современной цивилизации двуедина: </w:t>
      </w:r>
    </w:p>
    <w:p w:rsidR="00432B15" w:rsidRDefault="00432B15" w:rsidP="00432B15">
      <w:pPr>
        <w:pStyle w:val="af2"/>
        <w:numPr>
          <w:ilvl w:val="0"/>
          <w:numId w:val="6"/>
        </w:numPr>
        <w:ind w:left="397" w:hanging="340"/>
      </w:pPr>
      <w:r>
        <w:t xml:space="preserve">проблема взращивания безопасной культуры </w:t>
      </w:r>
      <w:r>
        <w:rPr>
          <w:i/>
        </w:rPr>
        <w:t>собственного мирово</w:t>
      </w:r>
      <w:r w:rsidR="00E33D03">
        <w:rPr>
          <w:i/>
        </w:rPr>
        <w:t>з</w:t>
      </w:r>
      <w:r>
        <w:rPr>
          <w:i/>
        </w:rPr>
        <w:t>приятия, мышления</w:t>
      </w:r>
      <w:r>
        <w:t xml:space="preserve"> каждого из людей, т.е. во</w:t>
      </w:r>
      <w:r w:rsidR="00E33D03">
        <w:t>з</w:t>
      </w:r>
      <w:r>
        <w:t>приятие зн</w:t>
      </w:r>
      <w:r>
        <w:t>а</w:t>
      </w:r>
      <w:r>
        <w:t>ния по мере практической необходимости вне языковых средств. В нашем понимании Новый Завет об этом говорит так: «Дух св</w:t>
      </w:r>
      <w:r>
        <w:t>я</w:t>
      </w:r>
      <w:r>
        <w:t>той наставит вас на всякую истину». Это — обретение того, что мо</w:t>
      </w:r>
      <w:r>
        <w:t>ж</w:t>
      </w:r>
      <w:r>
        <w:t>но назвать первознанием, которое даётся человеку непосредс</w:t>
      </w:r>
      <w:r>
        <w:t>т</w:t>
      </w:r>
      <w:r>
        <w:t>венно Свыше, каждому по его истинной нравственности. Пр</w:t>
      </w:r>
      <w:r>
        <w:t>о</w:t>
      </w:r>
      <w:r>
        <w:t xml:space="preserve">року Мухаммаду принадлежат слова: «Раб Божий получает от молитвы то, что он понял». </w:t>
      </w:r>
    </w:p>
    <w:p w:rsidR="00432B15" w:rsidRDefault="00432B15" w:rsidP="00432B15">
      <w:pPr>
        <w:pStyle w:val="af2"/>
        <w:numPr>
          <w:ilvl w:val="0"/>
          <w:numId w:val="6"/>
        </w:numPr>
        <w:ind w:left="397" w:hanging="340"/>
      </w:pPr>
      <w:r>
        <w:t>проблема равнозначного (адекватного) обмена мнениями, т.е. разпространения “первознания” среди себе подобных людей при помощи «</w:t>
      </w:r>
      <w:r>
        <w:rPr>
          <w:i/>
        </w:rPr>
        <w:t>языковых</w:t>
      </w:r>
      <w:r>
        <w:t xml:space="preserve">» средств — “пальца, указующего на «луну»”. </w:t>
      </w:r>
    </w:p>
    <w:p w:rsidR="00432B15" w:rsidRDefault="00432B15">
      <w:pPr>
        <w:pStyle w:val="a0"/>
      </w:pPr>
      <w:r>
        <w:t>И это в совокупности — одна из граней проблемы созидания нра</w:t>
      </w:r>
      <w:r>
        <w:t>в</w:t>
      </w:r>
      <w:r>
        <w:t>ственности каждым из людей в обществе: Бог не меняет того, что произходит с людьми (т.е. внешних обстоятельств), покуда люди с</w:t>
      </w:r>
      <w:r>
        <w:t>а</w:t>
      </w:r>
      <w:r>
        <w:t>ми не изменят того, что есть в них; А тем, кто остерегается вызвать гнев Божий, тем Бог даёт Различение, как способность, — так мы поним</w:t>
      </w:r>
      <w:r>
        <w:t>а</w:t>
      </w:r>
      <w:r>
        <w:t>ем смысл коранических утверждений 13:12, 8:29.</w:t>
      </w:r>
    </w:p>
    <w:p w:rsidR="00432B15" w:rsidRDefault="00432B15">
      <w:pPr>
        <w:pStyle w:val="a0"/>
      </w:pPr>
      <w:r>
        <w:t>Большинство «</w:t>
      </w:r>
      <w:r>
        <w:rPr>
          <w:i/>
        </w:rPr>
        <w:t>языковых</w:t>
      </w:r>
      <w:r>
        <w:t>» формулировок существуют как замкн</w:t>
      </w:r>
      <w:r>
        <w:t>у</w:t>
      </w:r>
      <w:r>
        <w:t xml:space="preserve">тые системы в силу ограниченности возможностей человека, в то время как в реальности всё — взаимно вложенные системы с </w:t>
      </w:r>
      <w:r>
        <w:rPr>
          <w:i/>
        </w:rPr>
        <w:t>вирт</w:t>
      </w:r>
      <w:r>
        <w:rPr>
          <w:i/>
        </w:rPr>
        <w:t>у</w:t>
      </w:r>
      <w:r>
        <w:rPr>
          <w:i/>
        </w:rPr>
        <w:t xml:space="preserve">альной (мгновенно существующей и мгновенно изменяющейся) </w:t>
      </w:r>
      <w:r>
        <w:t>структурой, находящиеся в материально-информационном обмене между собой и в том числе в обмене между иерархическими уровн</w:t>
      </w:r>
      <w:r>
        <w:t>я</w:t>
      </w:r>
      <w:r>
        <w:t>ми, определяющими порядок взаимной вложенности, согласно матрице возможных состояний и преобразований (в м</w:t>
      </w:r>
      <w:r>
        <w:t>е</w:t>
      </w:r>
      <w:r>
        <w:t xml:space="preserve">ре). </w:t>
      </w:r>
    </w:p>
    <w:p w:rsidR="00432B15" w:rsidRDefault="00432B15">
      <w:pPr>
        <w:pStyle w:val="a0"/>
      </w:pPr>
      <w:r>
        <w:t>Об этом часто забывают, описывая нечто как самодостаточную систему, явно или неявно опустив описание её отношений с объе</w:t>
      </w:r>
      <w:r>
        <w:t>м</w:t>
      </w:r>
      <w:r>
        <w:t>лющими системами, как процессами. Когда это приводит к очеви</w:t>
      </w:r>
      <w:r>
        <w:t>д</w:t>
      </w:r>
      <w:r>
        <w:t>ному ущербу вследствие деятельности на основе тех или иных опис</w:t>
      </w:r>
      <w:r>
        <w:t>а</w:t>
      </w:r>
      <w:r>
        <w:t>ний, то за такого рода ошибками следует другая ошибка: абсолютизация ошибочности прежнего оп</w:t>
      </w:r>
      <w:r>
        <w:t>и</w:t>
      </w:r>
      <w:r>
        <w:t>сания.</w:t>
      </w:r>
    </w:p>
    <w:p w:rsidR="00432B15" w:rsidRDefault="00432B15">
      <w:pPr>
        <w:pStyle w:val="a0"/>
      </w:pPr>
      <w:r>
        <w:t xml:space="preserve">Любое человеческое описание это — “калька” с Богом данной меры. Если мы входим в меру (через “ять”), то два </w:t>
      </w:r>
      <w:r>
        <w:rPr>
          <w:i/>
        </w:rPr>
        <w:t>любые</w:t>
      </w:r>
      <w:r>
        <w:t xml:space="preserve"> числа </w:t>
      </w:r>
      <w:r>
        <w:rPr>
          <w:i/>
        </w:rPr>
        <w:t>прибл</w:t>
      </w:r>
      <w:r>
        <w:rPr>
          <w:i/>
        </w:rPr>
        <w:t>и</w:t>
      </w:r>
      <w:r>
        <w:rPr>
          <w:i/>
        </w:rPr>
        <w:t xml:space="preserve">зительно </w:t>
      </w:r>
      <w:r>
        <w:t>равны. То есть это — вопрос Различения: в одних обсто</w:t>
      </w:r>
      <w:r>
        <w:t>я</w:t>
      </w:r>
      <w:r>
        <w:t xml:space="preserve">тельствах пользоваться таким </w:t>
      </w:r>
      <w:r>
        <w:rPr>
          <w:i/>
        </w:rPr>
        <w:t xml:space="preserve">приблизительным равенством </w:t>
      </w:r>
      <w:r>
        <w:t>допу</w:t>
      </w:r>
      <w:r>
        <w:t>с</w:t>
      </w:r>
      <w:r>
        <w:t xml:space="preserve">тимо, а в других — нет. И это касается любого знания, </w:t>
      </w:r>
      <w:r>
        <w:lastRenderedPageBreak/>
        <w:t>зафиксирова</w:t>
      </w:r>
      <w:r>
        <w:t>н</w:t>
      </w:r>
      <w:r>
        <w:t>ного как описания в культуре общества, будь то “второе начало те</w:t>
      </w:r>
      <w:r>
        <w:t>р</w:t>
      </w:r>
      <w:r>
        <w:t xml:space="preserve">модинамики” или “балансовый метод” в задачах макроэкономики: </w:t>
      </w:r>
      <w:r>
        <w:rPr>
          <w:i/>
        </w:rPr>
        <w:t xml:space="preserve">Как пользоваться любыми описаниями и средствами описания — «языками» — так, чтобы ошибка, </w:t>
      </w:r>
      <w:r>
        <w:rPr>
          <w:i/>
          <w:u w:val="single"/>
        </w:rPr>
        <w:t>всегда</w:t>
      </w:r>
      <w:r>
        <w:rPr>
          <w:i/>
        </w:rPr>
        <w:t xml:space="preserve"> порождаемая неадеква</w:t>
      </w:r>
      <w:r>
        <w:rPr>
          <w:i/>
        </w:rPr>
        <w:t>т</w:t>
      </w:r>
      <w:r>
        <w:rPr>
          <w:i/>
        </w:rPr>
        <w:t>ностью описаний первознанию и реальности, уходила бы в запас устойчивости безопасной деятельн</w:t>
      </w:r>
      <w:r>
        <w:rPr>
          <w:i/>
        </w:rPr>
        <w:t>о</w:t>
      </w:r>
      <w:r>
        <w:rPr>
          <w:i/>
        </w:rPr>
        <w:t>сти?</w:t>
      </w:r>
    </w:p>
    <w:p w:rsidR="00432B15" w:rsidRDefault="00432B15">
      <w:pPr>
        <w:pStyle w:val="a0"/>
      </w:pPr>
      <w:r>
        <w:t>Памятуя о существе этого вопроса вернёмся к линейной алгебре, как к средству описания макроэк</w:t>
      </w:r>
      <w:r>
        <w:t>о</w:t>
      </w:r>
      <w:r>
        <w:t>номики.</w:t>
      </w:r>
    </w:p>
    <w:p w:rsidR="00432B15" w:rsidRDefault="00432B15">
      <w:pPr>
        <w:pStyle w:val="af0"/>
      </w:pPr>
      <w:r>
        <w:t>*         *         *</w:t>
      </w:r>
    </w:p>
    <w:p w:rsidR="00432B15" w:rsidRDefault="00432B15">
      <w:pPr>
        <w:pStyle w:val="a0"/>
      </w:pPr>
      <w:r>
        <w:t xml:space="preserve">Обратимся к рис. 4. </w:t>
      </w:r>
    </w:p>
    <w:p w:rsidR="00432B15" w:rsidRDefault="00432B15">
      <w:pPr>
        <w:pStyle w:val="aff"/>
        <w:framePr w:hSpace="142" w:wrap="around" w:vAnchor="text" w:hAnchor="text" w:xAlign="center" w:y="1"/>
      </w:pPr>
      <w:r>
        <w:object w:dxaOrig="7665" w:dyaOrig="4905">
          <v:shape id="_x0000_i1029" type="#_x0000_t75" style="width:310.3pt;height:198.7pt" o:ole="">
            <v:imagedata r:id="rId44" o:title=""/>
          </v:shape>
          <o:OLEObject Type="Embed" ProgID="PBrush" ShapeID="_x0000_i1029" DrawAspect="Content" ObjectID="_1567399332" r:id="rId45"/>
        </w:object>
      </w:r>
    </w:p>
    <w:p w:rsidR="00432B15" w:rsidRDefault="00432B15">
      <w:pPr>
        <w:pStyle w:val="aff"/>
        <w:framePr w:hSpace="142" w:wrap="around" w:vAnchor="text" w:hAnchor="text" w:xAlign="center" w:y="1"/>
      </w:pPr>
    </w:p>
    <w:p w:rsidR="00432B15" w:rsidRDefault="00432B15">
      <w:pPr>
        <w:pStyle w:val="afd"/>
        <w:framePr w:hSpace="142" w:wrap="around" w:vAnchor="text" w:hAnchor="text" w:xAlign="center" w:y="1"/>
      </w:pPr>
      <w:r>
        <w:t>Рис. 4. Нелинейный процесс и его линейные описания.</w:t>
      </w:r>
    </w:p>
    <w:p w:rsidR="00432B15" w:rsidRDefault="00432B15">
      <w:pPr>
        <w:pStyle w:val="a0"/>
        <w:spacing w:before="240"/>
      </w:pPr>
      <w:r>
        <w:t xml:space="preserve">На нём показано, как некий параметр </w:t>
      </w:r>
      <w:r>
        <w:rPr>
          <w:i/>
        </w:rPr>
        <w:t>X </w:t>
      </w:r>
      <w:r>
        <w:t xml:space="preserve">изменяется во времени </w:t>
      </w:r>
      <w:r>
        <w:rPr>
          <w:i/>
        </w:rPr>
        <w:t> t</w:t>
      </w:r>
      <w:r>
        <w:t xml:space="preserve"> — кривая </w:t>
      </w:r>
      <w:r>
        <w:rPr>
          <w:i/>
        </w:rPr>
        <w:t>I .</w:t>
      </w:r>
      <w:r>
        <w:t xml:space="preserve"> Математически этот процесс </w:t>
      </w:r>
      <w:r>
        <w:rPr>
          <w:i/>
        </w:rPr>
        <w:t>идеально точно</w:t>
      </w:r>
      <w:r>
        <w:t xml:space="preserve"> может м</w:t>
      </w:r>
      <w:r>
        <w:t>о</w:t>
      </w:r>
      <w:r>
        <w:t xml:space="preserve">делироваться некой функцией </w:t>
      </w:r>
      <w:r>
        <w:rPr>
          <w:i/>
        </w:rPr>
        <w:t>X = f( t)</w:t>
      </w:r>
      <w:r>
        <w:t xml:space="preserve"> — тоже кривая </w:t>
      </w:r>
      <w:r>
        <w:rPr>
          <w:i/>
        </w:rPr>
        <w:t>I</w:t>
      </w:r>
      <w:r>
        <w:t xml:space="preserve">. Эта функция нелинейна. Ломаные </w:t>
      </w:r>
      <w:r>
        <w:rPr>
          <w:i/>
        </w:rPr>
        <w:t xml:space="preserve"> I, II , III , IV</w:t>
      </w:r>
      <w:r>
        <w:rPr>
          <w:i/>
        </w:rPr>
        <w:noBreakHyphen/>
        <w:t>I , IV</w:t>
      </w:r>
      <w:r>
        <w:rPr>
          <w:i/>
        </w:rPr>
        <w:noBreakHyphen/>
        <w:t xml:space="preserve">II </w:t>
      </w:r>
      <w:r>
        <w:t xml:space="preserve">— различные линейные аппроксимации (т.е. описания) нелинейной функции </w:t>
      </w:r>
      <w:r>
        <w:rPr>
          <w:i/>
        </w:rPr>
        <w:t>X = f( t)</w:t>
      </w:r>
      <w:r>
        <w:t xml:space="preserve"> лине</w:t>
      </w:r>
      <w:r>
        <w:t>й</w:t>
      </w:r>
      <w:r>
        <w:t>ной функцией (прямая </w:t>
      </w:r>
      <w:r>
        <w:rPr>
          <w:i/>
        </w:rPr>
        <w:t>III </w:t>
      </w:r>
      <w:r>
        <w:t xml:space="preserve">) и кусочно-линейными (ломаные </w:t>
      </w:r>
      <w:r>
        <w:rPr>
          <w:i/>
        </w:rPr>
        <w:t>II , IV</w:t>
      </w:r>
      <w:r>
        <w:rPr>
          <w:i/>
        </w:rPr>
        <w:noBreakHyphen/>
        <w:t>I , IV</w:t>
      </w:r>
      <w:r>
        <w:rPr>
          <w:i/>
        </w:rPr>
        <w:noBreakHyphen/>
        <w:t>II</w:t>
      </w:r>
      <w:r>
        <w:t xml:space="preserve">) функциями. Каждой из аппроксимаций свойственна некоторая ошибка. Можно предположить, что линейные </w:t>
      </w:r>
      <w:r>
        <w:lastRenderedPageBreak/>
        <w:t>аппроксимации отраж</w:t>
      </w:r>
      <w:r>
        <w:t>а</w:t>
      </w:r>
      <w:r>
        <w:t xml:space="preserve">ют моделирование в процессе принятия управленческих решений; а кривая </w:t>
      </w:r>
      <w:r>
        <w:rPr>
          <w:i/>
        </w:rPr>
        <w:t xml:space="preserve">I </w:t>
      </w:r>
      <w:r>
        <w:t>отражает реальный процесс управления, в котором осущес</w:t>
      </w:r>
      <w:r>
        <w:t>т</w:t>
      </w:r>
      <w:r>
        <w:t>влены управленческие решения, выработанные на основе одного из линейных моделирований реально нелинейного управляемого проце</w:t>
      </w:r>
      <w:r>
        <w:t>с</w:t>
      </w:r>
      <w:r>
        <w:t xml:space="preserve">са </w:t>
      </w:r>
      <w:r>
        <w:rPr>
          <w:i/>
        </w:rPr>
        <w:t xml:space="preserve">X = f(t) </w:t>
      </w:r>
      <w:r>
        <w:t>.</w:t>
      </w:r>
    </w:p>
    <w:p w:rsidR="00432B15" w:rsidRDefault="00432B15">
      <w:pPr>
        <w:pStyle w:val="a0"/>
      </w:pPr>
      <w:r>
        <w:t xml:space="preserve">При любом значении аргумента </w:t>
      </w:r>
      <w:r>
        <w:rPr>
          <w:i/>
        </w:rPr>
        <w:t>t</w:t>
      </w:r>
      <w:r>
        <w:t xml:space="preserve"> разность между кривой </w:t>
      </w:r>
      <w:r>
        <w:rPr>
          <w:i/>
        </w:rPr>
        <w:t>I</w:t>
      </w:r>
      <w:r>
        <w:t xml:space="preserve"> и линейной аппроксимацией (</w:t>
      </w:r>
      <w:r>
        <w:rPr>
          <w:i/>
        </w:rPr>
        <w:t>II , III , IV</w:t>
      </w:r>
      <w:r>
        <w:rPr>
          <w:i/>
        </w:rPr>
        <w:noBreakHyphen/>
        <w:t>I , IV</w:t>
      </w:r>
      <w:r>
        <w:rPr>
          <w:i/>
        </w:rPr>
        <w:noBreakHyphen/>
        <w:t>II</w:t>
      </w:r>
      <w:r>
        <w:t>) — ошибка моделиров</w:t>
      </w:r>
      <w:r>
        <w:t>а</w:t>
      </w:r>
      <w:r>
        <w:t>ния. Рис. 4 показывает не конкретное соотношение “моделирование — реализация”, а типы возможного взаимного разположения модел</w:t>
      </w:r>
      <w:r>
        <w:t>и</w:t>
      </w:r>
      <w:r>
        <w:t>рующих аппроксимаций и реализаций процесса. Могут быть зад</w:t>
      </w:r>
      <w:r>
        <w:t>а</w:t>
      </w:r>
      <w:r>
        <w:t>чи, в которых допустимо любое из показанных соотношений “моделирование — реал</w:t>
      </w:r>
      <w:r>
        <w:t>и</w:t>
      </w:r>
      <w:r>
        <w:t>зация”.</w:t>
      </w:r>
    </w:p>
    <w:p w:rsidR="00432B15" w:rsidRDefault="00432B15">
      <w:pPr>
        <w:pStyle w:val="a0"/>
      </w:pPr>
      <w:r>
        <w:t>Но могут быть задачи, в которых соотношения: «</w:t>
      </w:r>
      <w:r>
        <w:rPr>
          <w:i/>
        </w:rPr>
        <w:t>f(t)</w:t>
      </w:r>
      <w:r>
        <w:t xml:space="preserve"> — аппрокс</w:t>
      </w:r>
      <w:r>
        <w:t>и</w:t>
      </w:r>
      <w:r>
        <w:t>мация </w:t>
      </w:r>
      <w:r>
        <w:rPr>
          <w:i/>
        </w:rPr>
        <w:t>III</w:t>
      </w:r>
      <w:r>
        <w:t>», «</w:t>
      </w:r>
      <w:r>
        <w:rPr>
          <w:i/>
        </w:rPr>
        <w:t>f(t)</w:t>
      </w:r>
      <w:r>
        <w:t xml:space="preserve"> — аппроксимация </w:t>
      </w:r>
      <w:r>
        <w:rPr>
          <w:i/>
        </w:rPr>
        <w:t>IV</w:t>
      </w:r>
      <w:r>
        <w:rPr>
          <w:i/>
        </w:rPr>
        <w:noBreakHyphen/>
        <w:t>II</w:t>
      </w:r>
      <w:r>
        <w:t>» недопустимы, поскольку ошибка моделирования в них изменяет свой знак в процессе реальн</w:t>
      </w:r>
      <w:r>
        <w:t>о</w:t>
      </w:r>
      <w:r>
        <w:t>го управления. Таковы все задачи навигации: если ошибка моделир</w:t>
      </w:r>
      <w:r>
        <w:t>о</w:t>
      </w:r>
      <w:r>
        <w:t>вания меняет свой знак непредсказуемым образом, то курс корабля реально может пролегать и через сушу и мелководье; а самолёт вр</w:t>
      </w:r>
      <w:r>
        <w:t>е</w:t>
      </w:r>
      <w:r>
        <w:t>жется в посадочную полосу вместо того, чтобы мягко сесть на неё, если вообще не врежется в гору где-то по дороге.</w:t>
      </w:r>
    </w:p>
    <w:p w:rsidR="00432B15" w:rsidRDefault="00432B15">
      <w:pPr>
        <w:pStyle w:val="a0"/>
      </w:pPr>
      <w:r>
        <w:t xml:space="preserve">Аппроксимации </w:t>
      </w:r>
      <w:r>
        <w:rPr>
          <w:i/>
        </w:rPr>
        <w:t>II , IV</w:t>
      </w:r>
      <w:r>
        <w:rPr>
          <w:i/>
        </w:rPr>
        <w:noBreakHyphen/>
        <w:t xml:space="preserve">I </w:t>
      </w:r>
      <w:r>
        <w:t xml:space="preserve">сохраняют знак ошибки моделирования в процессе управления. В задачах управления макроэкономическими системами, аппроксимация </w:t>
      </w:r>
      <w:r>
        <w:rPr>
          <w:i/>
        </w:rPr>
        <w:t>II </w:t>
      </w:r>
      <w:r>
        <w:t>это — перенапряженный план, не обе</w:t>
      </w:r>
      <w:r>
        <w:t>с</w:t>
      </w:r>
      <w:r>
        <w:t xml:space="preserve">печенный мощностями и доступными ресурсами; а кривая </w:t>
      </w:r>
      <w:r>
        <w:rPr>
          <w:i/>
        </w:rPr>
        <w:t>I</w:t>
      </w:r>
      <w:r>
        <w:t xml:space="preserve"> — реал</w:t>
      </w:r>
      <w:r>
        <w:t>ь</w:t>
      </w:r>
      <w:r>
        <w:t>ное производство, которое не в силах перевалить через “рекордное зад</w:t>
      </w:r>
      <w:r>
        <w:t>а</w:t>
      </w:r>
      <w:r>
        <w:t>ние”.</w:t>
      </w:r>
    </w:p>
    <w:p w:rsidR="00432B15" w:rsidRDefault="00432B15">
      <w:pPr>
        <w:pStyle w:val="a0"/>
      </w:pPr>
      <w:r>
        <w:t>В задачах управления макроэкономическими системами приемл</w:t>
      </w:r>
      <w:r>
        <w:t>е</w:t>
      </w:r>
      <w:r>
        <w:t>мое соотношение упреждающего моделирования и реального проце</w:t>
      </w:r>
      <w:r>
        <w:t>с</w:t>
      </w:r>
      <w:r>
        <w:t xml:space="preserve">са это — взаимное положение аппроксимации </w:t>
      </w:r>
      <w:r>
        <w:rPr>
          <w:i/>
        </w:rPr>
        <w:t>IV</w:t>
      </w:r>
      <w:r>
        <w:rPr>
          <w:i/>
        </w:rPr>
        <w:noBreakHyphen/>
        <w:t>I</w:t>
      </w:r>
      <w:r>
        <w:t xml:space="preserve"> и кривой </w:t>
      </w:r>
      <w:r>
        <w:rPr>
          <w:i/>
        </w:rPr>
        <w:t>I .</w:t>
      </w:r>
      <w:r>
        <w:t xml:space="preserve"> Ошибка моделирования присутствует, но она всегда имеет один и тот же знак, причём моделирующие аппроксимации лежат всегда ниже, чем кривая </w:t>
      </w:r>
      <w:r>
        <w:rPr>
          <w:i/>
        </w:rPr>
        <w:t>I </w:t>
      </w:r>
      <w:r>
        <w:t>, изображающая реальный процесс. Если это процесс прои</w:t>
      </w:r>
      <w:r>
        <w:t>з</w:t>
      </w:r>
      <w:r>
        <w:t>водства, то никогда не будет произведено меньше, чем заказано или задано, что и требуется при подъеме производства до обществе</w:t>
      </w:r>
      <w:r>
        <w:t>н</w:t>
      </w:r>
      <w:r>
        <w:t>но необходимого уровня и изключает падение производства ниже д</w:t>
      </w:r>
      <w:r>
        <w:t>о</w:t>
      </w:r>
      <w:r>
        <w:t>пустимого при устойчивом достижении уровня общественно удовлетворительной д</w:t>
      </w:r>
      <w:r>
        <w:t>о</w:t>
      </w:r>
      <w:r>
        <w:t>статочности.</w:t>
      </w:r>
    </w:p>
    <w:p w:rsidR="00432B15" w:rsidRDefault="00432B15">
      <w:pPr>
        <w:pStyle w:val="a0"/>
      </w:pPr>
      <w:r>
        <w:t xml:space="preserve">Кривая </w:t>
      </w:r>
      <w:r>
        <w:rPr>
          <w:i/>
        </w:rPr>
        <w:t>IV</w:t>
      </w:r>
      <w:r>
        <w:rPr>
          <w:i/>
        </w:rPr>
        <w:noBreakHyphen/>
        <w:t>II</w:t>
      </w:r>
      <w:r>
        <w:t xml:space="preserve"> — продолжение одного из отрезков ломаной аппро</w:t>
      </w:r>
      <w:r>
        <w:t>к</w:t>
      </w:r>
      <w:r>
        <w:t xml:space="preserve">симации </w:t>
      </w:r>
      <w:r>
        <w:rPr>
          <w:i/>
        </w:rPr>
        <w:t>IV</w:t>
      </w:r>
      <w:r>
        <w:rPr>
          <w:i/>
        </w:rPr>
        <w:noBreakHyphen/>
        <w:t>I </w:t>
      </w:r>
      <w:r>
        <w:t xml:space="preserve">. Здесь также ошибка упреждающего моделирования меняет свой знак в процессе реального последующего </w:t>
      </w:r>
      <w:r>
        <w:lastRenderedPageBreak/>
        <w:t>моделиров</w:t>
      </w:r>
      <w:r>
        <w:t>а</w:t>
      </w:r>
      <w:r>
        <w:t xml:space="preserve">нию управления. И в этом смысле аппроксимации </w:t>
      </w:r>
      <w:r>
        <w:rPr>
          <w:i/>
        </w:rPr>
        <w:t>IV</w:t>
      </w:r>
      <w:r>
        <w:rPr>
          <w:i/>
        </w:rPr>
        <w:noBreakHyphen/>
        <w:t>II</w:t>
      </w:r>
      <w:r>
        <w:t xml:space="preserve"> и </w:t>
      </w:r>
      <w:r>
        <w:rPr>
          <w:i/>
        </w:rPr>
        <w:t xml:space="preserve">III </w:t>
      </w:r>
      <w:r>
        <w:t>эквив</w:t>
      </w:r>
      <w:r>
        <w:t>а</w:t>
      </w:r>
      <w:r>
        <w:t xml:space="preserve">лентны. Но случай </w:t>
      </w:r>
      <w:r>
        <w:rPr>
          <w:i/>
        </w:rPr>
        <w:t>IV</w:t>
      </w:r>
      <w:r>
        <w:rPr>
          <w:i/>
        </w:rPr>
        <w:noBreakHyphen/>
        <w:t>II</w:t>
      </w:r>
      <w:r>
        <w:t xml:space="preserve"> может иметь иную причину: чрезмерно дл</w:t>
      </w:r>
      <w:r>
        <w:t>и</w:t>
      </w:r>
      <w:r>
        <w:t xml:space="preserve">тельный расчётный цикл </w:t>
      </w:r>
      <w:r>
        <w:rPr>
          <w:i/>
        </w:rPr>
        <w:sym w:font="Symbol" w:char="F044"/>
      </w:r>
      <w:r>
        <w:rPr>
          <w:i/>
        </w:rPr>
        <w:t xml:space="preserve">T </w:t>
      </w:r>
      <w:r>
        <w:t xml:space="preserve">народного хозяйства, в течение которого ошибка моделирования </w:t>
      </w:r>
      <w:r>
        <w:rPr>
          <w:i/>
        </w:rPr>
        <w:t xml:space="preserve">накопилась </w:t>
      </w:r>
      <w:r>
        <w:t>и вышла за управленчески допу</w:t>
      </w:r>
      <w:r>
        <w:t>с</w:t>
      </w:r>
      <w:r>
        <w:t xml:space="preserve">тимые пределы; случай же </w:t>
      </w:r>
      <w:r>
        <w:rPr>
          <w:i/>
        </w:rPr>
        <w:t>III</w:t>
      </w:r>
      <w:r>
        <w:t xml:space="preserve"> соответствует бездумному раз и навсегда н</w:t>
      </w:r>
      <w:r>
        <w:t>а</w:t>
      </w:r>
      <w:r>
        <w:t>строенному “автопилоту”.</w:t>
      </w:r>
    </w:p>
    <w:p w:rsidR="00432B15" w:rsidRDefault="00432B15">
      <w:pPr>
        <w:pStyle w:val="a0"/>
      </w:pPr>
      <w:r>
        <w:t xml:space="preserve">Всем этим разным </w:t>
      </w:r>
      <w:r>
        <w:rPr>
          <w:i/>
        </w:rPr>
        <w:t>стилям</w:t>
      </w:r>
      <w:r>
        <w:t xml:space="preserve"> моделирования в реальной жизни б</w:t>
      </w:r>
      <w:r>
        <w:t>у</w:t>
      </w:r>
      <w:r>
        <w:t>дут соответствовать и различные реализации управления, а не один, как показано на рис. 4 для упр</w:t>
      </w:r>
      <w:r>
        <w:t>о</w:t>
      </w:r>
      <w:r>
        <w:t>щения во</w:t>
      </w:r>
      <w:r w:rsidR="00E33D03">
        <w:t>з</w:t>
      </w:r>
      <w:r>
        <w:t>приятия.</w:t>
      </w:r>
    </w:p>
    <w:p w:rsidR="00432B15" w:rsidRDefault="00432B15">
      <w:pPr>
        <w:pStyle w:val="a0"/>
      </w:pPr>
      <w:r>
        <w:t>Общественно приемлемо, если при изпользовании линейных моделей в задачах управления многоотраслевыми производстве</w:t>
      </w:r>
      <w:r>
        <w:t>н</w:t>
      </w:r>
      <w:r>
        <w:t>но-потребительскими системами принятый стиль моделирования в реал</w:t>
      </w:r>
      <w:r>
        <w:t>ь</w:t>
      </w:r>
      <w:r>
        <w:t>ной жизни порождает соотношения «план — реализация» по типу «</w:t>
      </w:r>
      <w:r>
        <w:rPr>
          <w:i/>
        </w:rPr>
        <w:t>I — IV</w:t>
      </w:r>
      <w:r>
        <w:rPr>
          <w:i/>
        </w:rPr>
        <w:noBreakHyphen/>
        <w:t>I</w:t>
      </w:r>
      <w:r>
        <w:t>» в символах рис. 4; а возникновение ситуаций типа «</w:t>
      </w:r>
      <w:r>
        <w:rPr>
          <w:i/>
        </w:rPr>
        <w:t>I — IV</w:t>
      </w:r>
      <w:r>
        <w:rPr>
          <w:i/>
        </w:rPr>
        <w:noBreakHyphen/>
        <w:t>II</w:t>
      </w:r>
      <w:r>
        <w:t>» — при отсутствии общесуперсистемных факторов, препятс</w:t>
      </w:r>
      <w:r>
        <w:t>т</w:t>
      </w:r>
      <w:r>
        <w:t>вующих переводу системы в режим «</w:t>
      </w:r>
      <w:r>
        <w:rPr>
          <w:i/>
        </w:rPr>
        <w:t>I — IV</w:t>
      </w:r>
      <w:r>
        <w:rPr>
          <w:i/>
        </w:rPr>
        <w:noBreakHyphen/>
        <w:t>I</w:t>
      </w:r>
      <w:r>
        <w:t>» — носит характер до</w:t>
      </w:r>
      <w:r>
        <w:t>с</w:t>
      </w:r>
      <w:r>
        <w:t>таточно редких эпизодов и затрагивает только некоторые отрасли, а не их управленчески значимое количество, разрушающее устойчивость продуктообмена в целостности производственно-потребительской си</w:t>
      </w:r>
      <w:r>
        <w:t>с</w:t>
      </w:r>
      <w:r>
        <w:t>темы.</w:t>
      </w:r>
    </w:p>
    <w:p w:rsidR="00432B15" w:rsidRDefault="00432B15">
      <w:pPr>
        <w:pStyle w:val="a0"/>
      </w:pPr>
      <w:r>
        <w:t xml:space="preserve">Тем не менее есть ещё одно обстоятельство, не отражённое в рис. 4. С того момента, как избрана расчётная длительность </w:t>
      </w:r>
      <w:r>
        <w:rPr>
          <w:i/>
        </w:rPr>
        <w:sym w:font="Symbol" w:char="F044"/>
      </w:r>
      <w:r>
        <w:rPr>
          <w:i/>
        </w:rPr>
        <w:t>T</w:t>
      </w:r>
      <w:r>
        <w:t xml:space="preserve"> производственного цикла, кусочно-ломаные аппроксимации выража</w:t>
      </w:r>
      <w:r>
        <w:t>ю</w:t>
      </w:r>
      <w:r>
        <w:t>щие прямопропорциональную зависимость, предопределяют ступе</w:t>
      </w:r>
      <w:r>
        <w:t>н</w:t>
      </w:r>
      <w:r>
        <w:t>чато дискретный характер задания и контроля вектора состояния си</w:t>
      </w:r>
      <w:r>
        <w:t>с</w:t>
      </w:r>
      <w:r>
        <w:t>темы в процессе управления ею, как это показано на рис. 5.</w:t>
      </w:r>
    </w:p>
    <w:p w:rsidR="00432B15" w:rsidRDefault="00432B15">
      <w:pPr>
        <w:pStyle w:val="a0"/>
      </w:pPr>
    </w:p>
    <w:p w:rsidR="00432B15" w:rsidRDefault="00432B15">
      <w:pPr>
        <w:pStyle w:val="aff"/>
        <w:framePr w:hSpace="142" w:wrap="around" w:vAnchor="text" w:hAnchor="text" w:xAlign="center" w:y="1"/>
      </w:pPr>
      <w:r>
        <w:object w:dxaOrig="8130" w:dyaOrig="5265">
          <v:shape id="_x0000_i1030" type="#_x0000_t75" style="width:304.8pt;height:197.5pt" o:ole="">
            <v:imagedata r:id="rId46" o:title=""/>
          </v:shape>
          <o:OLEObject Type="Embed" ProgID="PBrush" ShapeID="_x0000_i1030" DrawAspect="Content" ObjectID="_1567399333" r:id="rId47"/>
        </w:object>
      </w:r>
    </w:p>
    <w:p w:rsidR="00432B15" w:rsidRDefault="00432B15">
      <w:pPr>
        <w:framePr w:hSpace="142" w:wrap="around" w:vAnchor="text" w:hAnchor="text" w:xAlign="center" w:y="1"/>
        <w:ind w:firstLine="284"/>
      </w:pPr>
    </w:p>
    <w:p w:rsidR="00432B15" w:rsidRDefault="00432B15">
      <w:pPr>
        <w:pStyle w:val="afd"/>
        <w:framePr w:hSpace="142" w:wrap="around" w:vAnchor="text" w:hAnchor="text" w:xAlign="center" w:y="1"/>
      </w:pPr>
      <w:r>
        <w:t>Рис. 5. Линейные аппроксимации и дискретный характер расчёта и контр</w:t>
      </w:r>
      <w:r>
        <w:t>о</w:t>
      </w:r>
      <w:r>
        <w:t>ля параметров объекта управления.</w:t>
      </w:r>
    </w:p>
    <w:p w:rsidR="00432B15" w:rsidRDefault="00432B15">
      <w:pPr>
        <w:pStyle w:val="a0"/>
        <w:spacing w:before="240"/>
      </w:pPr>
      <w:r>
        <w:t>Можно построить таким образом три основных типа “лестниц”: 1) на началах отрезков ломаных; 2) на концах отрезков; 3) на серед</w:t>
      </w:r>
      <w:r>
        <w:t>и</w:t>
      </w:r>
      <w:r>
        <w:t>нах. На рис. 5 показаны только 1</w:t>
      </w:r>
      <w:r>
        <w:noBreakHyphen/>
        <w:t>й и 2</w:t>
      </w:r>
      <w:r>
        <w:noBreakHyphen/>
        <w:t xml:space="preserve">й типы. Любой из трёх типов “лестниц” аппроксимирует один и тот же процесс (кривая </w:t>
      </w:r>
      <w:r>
        <w:rPr>
          <w:i/>
        </w:rPr>
        <w:t>I</w:t>
      </w:r>
      <w:r>
        <w:t>), постр</w:t>
      </w:r>
      <w:r>
        <w:t>о</w:t>
      </w:r>
      <w:r>
        <w:t>ен на основе одной и той же кусочно-ломаной аппроксимации (кр</w:t>
      </w:r>
      <w:r>
        <w:t>и</w:t>
      </w:r>
      <w:r>
        <w:t xml:space="preserve">вая </w:t>
      </w:r>
      <w:r>
        <w:rPr>
          <w:i/>
        </w:rPr>
        <w:t>II</w:t>
      </w:r>
      <w:r>
        <w:t>), и потому они эквивалентны, хотя и недопустимо в одном и том же алгоритме расчётов и/либо управления не различать их и смешивать. Теперь обратимся к рис. 6.</w:t>
      </w:r>
    </w:p>
    <w:p w:rsidR="00432B15" w:rsidRDefault="00432B15">
      <w:pPr>
        <w:pStyle w:val="aff"/>
        <w:framePr w:hSpace="142" w:wrap="around" w:vAnchor="text" w:hAnchor="text" w:xAlign="center" w:y="1"/>
      </w:pPr>
      <w:r>
        <w:object w:dxaOrig="8400" w:dyaOrig="5745">
          <v:shape id="_x0000_i1031" type="#_x0000_t75" style="width:315.1pt;height:215.5pt" o:ole="">
            <v:imagedata r:id="rId48" o:title=""/>
          </v:shape>
          <o:OLEObject Type="Embed" ProgID="PBrush" ShapeID="_x0000_i1031" DrawAspect="Content" ObjectID="_1567399334" r:id="rId49"/>
        </w:object>
      </w:r>
    </w:p>
    <w:p w:rsidR="00432B15" w:rsidRDefault="00432B15">
      <w:pPr>
        <w:framePr w:hSpace="142" w:wrap="around" w:vAnchor="text" w:hAnchor="text" w:xAlign="center" w:y="1"/>
        <w:ind w:firstLine="284"/>
      </w:pPr>
    </w:p>
    <w:p w:rsidR="00432B15" w:rsidRDefault="00432B15">
      <w:pPr>
        <w:pStyle w:val="afd"/>
        <w:framePr w:hSpace="142" w:wrap="around" w:vAnchor="text" w:hAnchor="text" w:xAlign="center" w:y="1"/>
      </w:pPr>
      <w:r>
        <w:t xml:space="preserve">Рис. 6. Управленчески НОРМАЛЬНЫЕ переходные режимы с выходом на </w:t>
      </w:r>
      <w:r>
        <w:br/>
        <w:t>удовлетворение демографически обусловленного уровня потребн</w:t>
      </w:r>
      <w:r>
        <w:t>о</w:t>
      </w:r>
      <w:r>
        <w:t>стей.</w:t>
      </w:r>
    </w:p>
    <w:p w:rsidR="00432B15" w:rsidRDefault="00432B15">
      <w:pPr>
        <w:pStyle w:val="a0"/>
        <w:spacing w:before="240"/>
      </w:pPr>
      <w:r>
        <w:t xml:space="preserve">На нём кривая </w:t>
      </w:r>
      <w:r>
        <w:rPr>
          <w:i/>
        </w:rPr>
        <w:t xml:space="preserve">I </w:t>
      </w:r>
      <w:r>
        <w:t>— прогноз демографически обусловленных п</w:t>
      </w:r>
      <w:r>
        <w:t>о</w:t>
      </w:r>
      <w:r>
        <w:t xml:space="preserve">требностей в продукции отрасли </w:t>
      </w:r>
      <w:r>
        <w:rPr>
          <w:i/>
        </w:rPr>
        <w:t>i</w:t>
      </w:r>
      <w:r>
        <w:t>. Также показаны кусочно-ломаная линейная модель-аппроксимация («</w:t>
      </w:r>
      <w:r>
        <w:rPr>
          <w:i/>
        </w:rPr>
        <w:t>План А</w:t>
      </w:r>
      <w:r>
        <w:t>» — «П</w:t>
      </w:r>
      <w:r>
        <w:noBreakHyphen/>
        <w:t>А») и реальное производство под управлением на основе плана «</w:t>
      </w:r>
      <w:r>
        <w:rPr>
          <w:i/>
        </w:rPr>
        <w:t>Производство А</w:t>
      </w:r>
      <w:r>
        <w:t>»; кроме того — кусочно-ломаная линейная модель-аппроксимация («</w:t>
      </w:r>
      <w:r>
        <w:rPr>
          <w:i/>
        </w:rPr>
        <w:t>План Б</w:t>
      </w:r>
      <w:r>
        <w:t>» — «П</w:t>
      </w:r>
      <w:r>
        <w:noBreakHyphen/>
        <w:t>Б») и реальное производство под управлением на основе плана «</w:t>
      </w:r>
      <w:r>
        <w:rPr>
          <w:i/>
        </w:rPr>
        <w:t>Производство Б</w:t>
      </w:r>
      <w:r>
        <w:t xml:space="preserve">». </w:t>
      </w:r>
      <w:r>
        <w:rPr>
          <w:i/>
        </w:rPr>
        <w:t>I’, I’’</w:t>
      </w:r>
      <w:r>
        <w:t xml:space="preserve"> — коррекции прогноза и об</w:t>
      </w:r>
      <w:r>
        <w:t>у</w:t>
      </w:r>
      <w:r>
        <w:t xml:space="preserve">словленная коррекцией прогноза </w:t>
      </w:r>
      <w:r>
        <w:rPr>
          <w:i/>
        </w:rPr>
        <w:t>I’’</w:t>
      </w:r>
      <w:r>
        <w:t xml:space="preserve"> коррекция плана «А» в процессе его осуществления — </w:t>
      </w:r>
      <w:r>
        <w:rPr>
          <w:i/>
        </w:rPr>
        <w:t>A’’</w:t>
      </w:r>
      <w:r>
        <w:t>.</w:t>
      </w:r>
    </w:p>
    <w:p w:rsidR="00432B15" w:rsidRDefault="00432B15">
      <w:pPr>
        <w:pStyle w:val="a0"/>
      </w:pPr>
      <w:r>
        <w:t xml:space="preserve">Ясно, что ошибка в прогнозе </w:t>
      </w:r>
      <w:r>
        <w:rPr>
          <w:i/>
        </w:rPr>
        <w:t xml:space="preserve">I </w:t>
      </w:r>
      <w:r>
        <w:t xml:space="preserve">, впоследствии которой возникает коррекция прогноза </w:t>
      </w:r>
      <w:r>
        <w:rPr>
          <w:i/>
        </w:rPr>
        <w:t xml:space="preserve">I’ </w:t>
      </w:r>
      <w:r>
        <w:t xml:space="preserve">предпочтительнее, чем ошибка в прогнозе </w:t>
      </w:r>
      <w:r>
        <w:rPr>
          <w:i/>
        </w:rPr>
        <w:t>I’’</w:t>
      </w:r>
      <w:r>
        <w:t xml:space="preserve">, впоследствии которой возникает коррекция плана </w:t>
      </w:r>
      <w:r>
        <w:rPr>
          <w:i/>
        </w:rPr>
        <w:t>A’’</w:t>
      </w:r>
      <w:r>
        <w:t xml:space="preserve">, поскольку коррекция </w:t>
      </w:r>
      <w:r>
        <w:rPr>
          <w:i/>
        </w:rPr>
        <w:t>I’</w:t>
      </w:r>
      <w:r>
        <w:t xml:space="preserve"> в общем-то не вызывает необходимости коррекции планов, в отличие от коррекции прогноза </w:t>
      </w:r>
      <w:r>
        <w:rPr>
          <w:i/>
        </w:rPr>
        <w:t>I’’</w:t>
      </w:r>
      <w:r>
        <w:t xml:space="preserve"> , вызванной ошибкой пр</w:t>
      </w:r>
      <w:r>
        <w:t>о</w:t>
      </w:r>
      <w:r>
        <w:t xml:space="preserve">гноза </w:t>
      </w:r>
      <w:r>
        <w:rPr>
          <w:i/>
        </w:rPr>
        <w:t>I</w:t>
      </w:r>
      <w:r>
        <w:t>.</w:t>
      </w:r>
    </w:p>
    <w:p w:rsidR="00432B15" w:rsidRDefault="00432B15">
      <w:pPr>
        <w:pStyle w:val="a0"/>
      </w:pPr>
      <w:r>
        <w:t xml:space="preserve">Так же ясно с точки зрения потребителя план «А» лучше, чем план «Б», поскольку раньше выводит производство </w:t>
      </w:r>
      <w:r>
        <w:rPr>
          <w:i/>
        </w:rPr>
        <w:t>X</w:t>
      </w:r>
      <w:r>
        <w:rPr>
          <w:i/>
          <w:vertAlign w:val="subscript"/>
        </w:rPr>
        <w:t>K i</w:t>
      </w:r>
      <w:r>
        <w:t xml:space="preserve"> на уровень дем</w:t>
      </w:r>
      <w:r>
        <w:t>о</w:t>
      </w:r>
      <w:r>
        <w:t xml:space="preserve">графической достаточности. Выход системы производства на </w:t>
      </w:r>
      <w:r>
        <w:lastRenderedPageBreak/>
        <w:t>уровень демографически обусловленной достаточности проявляется как сбыт по бросовым ценам (если не нулевым) при поддержании некоторого уровня товарных запасов продукта « </w:t>
      </w:r>
      <w:r>
        <w:rPr>
          <w:i/>
        </w:rPr>
        <w:t>i</w:t>
      </w:r>
      <w:r>
        <w:t> » при пополнении запасов за счёт текущего производства, кривая которого колеблется относител</w:t>
      </w:r>
      <w:r>
        <w:t>ь</w:t>
      </w:r>
      <w:r>
        <w:t>но прогнозной кривой с управленчески незначительной амплитудой и частотой, не вызывающими общественно ощутимого диско</w:t>
      </w:r>
      <w:r>
        <w:t>м</w:t>
      </w:r>
      <w:r>
        <w:t>форта</w:t>
      </w:r>
      <w:r>
        <w:rPr>
          <w:rStyle w:val="aff4"/>
        </w:rPr>
        <w:footnoteReference w:id="213"/>
      </w:r>
      <w:r>
        <w:t>.</w:t>
      </w:r>
    </w:p>
    <w:p w:rsidR="00432B15" w:rsidRDefault="00432B15">
      <w:pPr>
        <w:pStyle w:val="ac"/>
      </w:pPr>
      <w:r>
        <w:t>Рис. 6 показывает управленчески нормальное соотношение пр</w:t>
      </w:r>
      <w:r>
        <w:t>о</w:t>
      </w:r>
      <w:r>
        <w:t>гноза, плана (концепции управления) и реализующегося процесса управления (производства).</w:t>
      </w:r>
    </w:p>
    <w:p w:rsidR="00432B15" w:rsidRDefault="00432B15">
      <w:pPr>
        <w:pStyle w:val="a0"/>
      </w:pPr>
      <w:r>
        <w:t xml:space="preserve">Но реально таких рисунков должно быть </w:t>
      </w:r>
      <w:r>
        <w:rPr>
          <w:i/>
        </w:rPr>
        <w:t>n</w:t>
      </w:r>
      <w:r>
        <w:rPr>
          <w:i/>
          <w:vertAlign w:val="subscript"/>
        </w:rPr>
        <w:t> </w:t>
      </w:r>
      <w:r>
        <w:t>— по числу отраслей. И каждый такой рисунок — проекция на ось « </w:t>
      </w:r>
      <w:r>
        <w:rPr>
          <w:i/>
        </w:rPr>
        <w:t>x</w:t>
      </w:r>
      <w:r>
        <w:rPr>
          <w:i/>
          <w:vertAlign w:val="subscript"/>
        </w:rPr>
        <w:t> i</w:t>
      </w:r>
      <w:r>
        <w:t xml:space="preserve"> » </w:t>
      </w:r>
      <w:r>
        <w:rPr>
          <w:i/>
        </w:rPr>
        <w:t>n</w:t>
      </w:r>
      <w:r>
        <w:rPr>
          <w:i/>
        </w:rPr>
        <w:noBreakHyphen/>
      </w:r>
      <w:r>
        <w:t xml:space="preserve">мерной </w:t>
      </w:r>
      <w:r>
        <w:rPr>
          <w:i/>
        </w:rPr>
        <w:t>прокла</w:t>
      </w:r>
      <w:r>
        <w:rPr>
          <w:i/>
        </w:rPr>
        <w:t>д</w:t>
      </w:r>
      <w:r>
        <w:rPr>
          <w:i/>
        </w:rPr>
        <w:t xml:space="preserve">ки </w:t>
      </w:r>
      <w:r>
        <w:t xml:space="preserve">(штурманский термин) экономического </w:t>
      </w:r>
      <w:r>
        <w:rPr>
          <w:i/>
        </w:rPr>
        <w:t>курса</w:t>
      </w:r>
      <w:r>
        <w:t xml:space="preserve">, т.е. плана и </w:t>
      </w:r>
      <w:r>
        <w:rPr>
          <w:i/>
        </w:rPr>
        <w:t>n</w:t>
      </w:r>
      <w:r>
        <w:rPr>
          <w:i/>
        </w:rPr>
        <w:noBreakHyphen/>
      </w:r>
      <w:r>
        <w:t>мерной траектории реального движения объекта управления, следующего проложенным курсом с некоторой ошибкой в</w:t>
      </w:r>
      <w:r>
        <w:rPr>
          <w:b/>
        </w:rPr>
        <w:t xml:space="preserve"> </w:t>
      </w:r>
      <w:r>
        <w:rPr>
          <w:i/>
        </w:rPr>
        <w:t>n</w:t>
      </w:r>
      <w:r>
        <w:rPr>
          <w:i/>
        </w:rPr>
        <w:noBreakHyphen/>
      </w:r>
      <w:r>
        <w:t>мерном пространстве параметров, которыми описывается пр</w:t>
      </w:r>
      <w:r>
        <w:t>о</w:t>
      </w:r>
      <w:r>
        <w:t xml:space="preserve">цесс. </w:t>
      </w:r>
    </w:p>
    <w:p w:rsidR="00432B15" w:rsidRDefault="00432B15">
      <w:pPr>
        <w:pStyle w:val="a0"/>
      </w:pPr>
      <w:r>
        <w:t xml:space="preserve">В ином видении это — задача попадания в </w:t>
      </w:r>
      <w:r>
        <w:rPr>
          <w:i/>
        </w:rPr>
        <w:t>n</w:t>
      </w:r>
      <w:r>
        <w:rPr>
          <w:i/>
        </w:rPr>
        <w:noBreakHyphen/>
      </w:r>
      <w:r>
        <w:t>мерном пространстве в движущуюся медленно маневрирующую цель самонаводящимся (или управляемым) снарядом. Специалисты военно-промышленного комплекса (ВПК) с начала 1950</w:t>
      </w:r>
      <w:r>
        <w:noBreakHyphen/>
        <w:t xml:space="preserve">х гг. </w:t>
      </w:r>
      <w:r w:rsidR="007D0CCC">
        <w:t>для случая трё</w:t>
      </w:r>
      <w:r>
        <w:t>хмерного пр</w:t>
      </w:r>
      <w:r>
        <w:t>о</w:t>
      </w:r>
      <w:r>
        <w:t>странства неоднократно заказывали её решения математикам для нужд противовоздушной, противоракетной, противолодочной обор</w:t>
      </w:r>
      <w:r>
        <w:t>о</w:t>
      </w:r>
      <w:r>
        <w:t>ны и иных задач вывода средств поражения на движущуюся цель в кра</w:t>
      </w:r>
      <w:r>
        <w:t>т</w:t>
      </w:r>
      <w:r>
        <w:t>чайшее время и, при необходимости, последующее её устойчивое ближнее сопровождение с вероятностно предопределённым у</w:t>
      </w:r>
      <w:r>
        <w:t>с</w:t>
      </w:r>
      <w:r>
        <w:t>пехом (т.е. заранее известной вероятностью поражения цели, опред</w:t>
      </w:r>
      <w:r>
        <w:t>е</w:t>
      </w:r>
      <w:r>
        <w:t>ляющей качество управления средствами поражения). Это говорит о том, что математический аппарат и работоспособные алгоритмы где-то лежат в уже готовом виде и нуждаются лишь в модификации их для пр</w:t>
      </w:r>
      <w:r>
        <w:t>о</w:t>
      </w:r>
      <w:r>
        <w:t xml:space="preserve">странства контрольных </w:t>
      </w:r>
      <w:r>
        <w:lastRenderedPageBreak/>
        <w:t>параметров размерности « </w:t>
      </w:r>
      <w:r>
        <w:rPr>
          <w:i/>
        </w:rPr>
        <w:t>n </w:t>
      </w:r>
      <w:r>
        <w:t>», а также в метрологически состоятельной макро- и микроэкономической интерпретации входящих в алгоритмы параметров и п</w:t>
      </w:r>
      <w:r>
        <w:t>е</w:t>
      </w:r>
      <w:r>
        <w:t xml:space="preserve">ременных. </w:t>
      </w:r>
    </w:p>
    <w:p w:rsidR="00432B15" w:rsidRDefault="00432B15">
      <w:pPr>
        <w:pStyle w:val="a0"/>
      </w:pPr>
      <w:r>
        <w:t>При адаптации алгоритмов к решению задач оптимизации макр</w:t>
      </w:r>
      <w:r>
        <w:t>о</w:t>
      </w:r>
      <w:r>
        <w:t>экономики, необходимо учесть, что общество порождает одно обстоятельство, которое не довлеет, по крайней мере, над большинс</w:t>
      </w:r>
      <w:r>
        <w:t>т</w:t>
      </w:r>
      <w:r>
        <w:t>вом военных приложений математики в задачах поражения движ</w:t>
      </w:r>
      <w:r>
        <w:t>у</w:t>
      </w:r>
      <w:r>
        <w:t>щейся цели. Военным всё равно, поразит ракета самолёт при заходе на цель с её носовой, хвостовой, нижней или верхней полусферы. Но обществу не всё равно, выйдет ли народное хозяйство на демографически об</w:t>
      </w:r>
      <w:r>
        <w:t>у</w:t>
      </w:r>
      <w:r>
        <w:t>словленный уровень производства хлеба и жилья, или же сначала в изобилии будут производиться зубочистки, а правящая “элита” б</w:t>
      </w:r>
      <w:r>
        <w:t>у</w:t>
      </w:r>
      <w:r>
        <w:t>дет раз в год менять лимузины, но хлеба вдоволь хватит только ка</w:t>
      </w:r>
      <w:r>
        <w:t>ж</w:t>
      </w:r>
      <w:r>
        <w:t>дому десятому, а семьи будут разрушаться из-за того, что негде жить, п</w:t>
      </w:r>
      <w:r>
        <w:t>о</w:t>
      </w:r>
      <w:r>
        <w:t xml:space="preserve">скольку эти виды производства будут отложены на “потом”. </w:t>
      </w:r>
    </w:p>
    <w:p w:rsidR="00432B15" w:rsidRDefault="00432B15">
      <w:pPr>
        <w:pStyle w:val="a0"/>
      </w:pPr>
      <w:r>
        <w:t xml:space="preserve">Формально математически это означает, что если в </w:t>
      </w:r>
      <w:r>
        <w:rPr>
          <w:i/>
        </w:rPr>
        <w:t>n</w:t>
      </w:r>
      <w:r>
        <w:t>-мерном пр</w:t>
      </w:r>
      <w:r>
        <w:t>о</w:t>
      </w:r>
      <w:r>
        <w:t>странстве есть две точки, а объект необходимо перевести из одной из них в другую, то даже если существует некоторое множество равн</w:t>
      </w:r>
      <w:r>
        <w:t>о</w:t>
      </w:r>
      <w:r>
        <w:t>возможных траекторий и время перевода объекта по любой из них — одно и то же, то эти траектории всё же управленчески не эквивален</w:t>
      </w:r>
      <w:r>
        <w:t>т</w:t>
      </w:r>
      <w:r>
        <w:t xml:space="preserve">ны. Трёхмерный случай, иллюстрирующий эту неэквивалентность, показан на рис. 7. </w:t>
      </w:r>
    </w:p>
    <w:p w:rsidR="00432B15" w:rsidRDefault="00432B15">
      <w:pPr>
        <w:pStyle w:val="a0"/>
      </w:pPr>
      <w:r>
        <w:t>На рис. 7  «</w:t>
      </w:r>
      <w:r>
        <w:rPr>
          <w:i/>
        </w:rPr>
        <w:t>0 x</w:t>
      </w:r>
      <w:r>
        <w:rPr>
          <w:i/>
          <w:vertAlign w:val="subscript"/>
        </w:rPr>
        <w:t>1 </w:t>
      </w:r>
      <w:r>
        <w:rPr>
          <w:i/>
        </w:rPr>
        <w:t>x</w:t>
      </w:r>
      <w:r>
        <w:rPr>
          <w:i/>
          <w:vertAlign w:val="subscript"/>
        </w:rPr>
        <w:t>2 </w:t>
      </w:r>
      <w:r>
        <w:rPr>
          <w:i/>
        </w:rPr>
        <w:t>x</w:t>
      </w:r>
      <w:r>
        <w:rPr>
          <w:i/>
          <w:vertAlign w:val="subscript"/>
        </w:rPr>
        <w:t>3</w:t>
      </w:r>
      <w:r>
        <w:t>» — пространство параметров, каждый из к</w:t>
      </w:r>
      <w:r>
        <w:t>о</w:t>
      </w:r>
      <w:r>
        <w:t>торых является мерой одной из трёх частных ошибок управления в составе трехмерного вектора ошибки управления. То есть идеальн</w:t>
      </w:r>
      <w:r>
        <w:t>о</w:t>
      </w:r>
      <w:r>
        <w:t xml:space="preserve">му режиму управления соответствует начало координат. Радиус-вектор, идущий сплошной линией из начала координат, — вектор ошибки управления в момент времени </w:t>
      </w:r>
      <w:r>
        <w:rPr>
          <w:i/>
        </w:rPr>
        <w:t>t = 0 .</w:t>
      </w:r>
      <w:r>
        <w:t xml:space="preserve"> Траектории, определяемые п</w:t>
      </w:r>
      <w:r>
        <w:t>о</w:t>
      </w:r>
      <w:r>
        <w:t xml:space="preserve">следовательностью положений: </w:t>
      </w:r>
      <w:r>
        <w:rPr>
          <w:i/>
        </w:rPr>
        <w:t>t = 0 , t = t</w:t>
      </w:r>
      <w:r>
        <w:rPr>
          <w:i/>
          <w:vertAlign w:val="subscript"/>
        </w:rPr>
        <w:t>1 </w:t>
      </w:r>
      <w:r>
        <w:rPr>
          <w:i/>
        </w:rPr>
        <w:t>, t = t</w:t>
      </w:r>
      <w:r>
        <w:rPr>
          <w:i/>
          <w:vertAlign w:val="subscript"/>
        </w:rPr>
        <w:t>2 </w:t>
      </w:r>
      <w:r>
        <w:rPr>
          <w:i/>
        </w:rPr>
        <w:t>, t = t</w:t>
      </w:r>
      <w:r>
        <w:rPr>
          <w:i/>
          <w:vertAlign w:val="subscript"/>
        </w:rPr>
        <w:t>3 </w:t>
      </w:r>
      <w:r>
        <w:rPr>
          <w:i/>
        </w:rPr>
        <w:t> </w:t>
      </w:r>
      <w:r>
        <w:t xml:space="preserve"> и </w:t>
      </w:r>
      <w:r>
        <w:rPr>
          <w:i/>
        </w:rPr>
        <w:t>t = 0 , t = t1</w:t>
      </w:r>
      <w:r>
        <w:rPr>
          <w:i/>
          <w:vertAlign w:val="subscript"/>
        </w:rPr>
        <w:t>1 </w:t>
      </w:r>
      <w:r>
        <w:rPr>
          <w:i/>
        </w:rPr>
        <w:t>, t = t1</w:t>
      </w:r>
      <w:r>
        <w:rPr>
          <w:i/>
          <w:vertAlign w:val="subscript"/>
        </w:rPr>
        <w:t>2 </w:t>
      </w:r>
      <w:r>
        <w:rPr>
          <w:i/>
        </w:rPr>
        <w:t>, t = t1</w:t>
      </w:r>
      <w:r>
        <w:rPr>
          <w:i/>
          <w:vertAlign w:val="subscript"/>
        </w:rPr>
        <w:t>3 </w:t>
      </w:r>
      <w:r>
        <w:rPr>
          <w:i/>
        </w:rPr>
        <w:t>= t</w:t>
      </w:r>
      <w:r>
        <w:rPr>
          <w:i/>
          <w:vertAlign w:val="subscript"/>
        </w:rPr>
        <w:t>3 </w:t>
      </w:r>
      <w:r>
        <w:rPr>
          <w:i/>
        </w:rPr>
        <w:t>  </w:t>
      </w:r>
      <w:r>
        <w:t xml:space="preserve">— ведут из одной и той же точки в одно и то же начало координат и переход по любой из них длится одинаковое время </w:t>
      </w:r>
      <w:r>
        <w:rPr>
          <w:i/>
        </w:rPr>
        <w:t> t</w:t>
      </w:r>
      <w:r>
        <w:rPr>
          <w:i/>
          <w:vertAlign w:val="subscript"/>
        </w:rPr>
        <w:t>3 </w:t>
      </w:r>
      <w:r>
        <w:t>. Выбор переходного режима (траектории) субъективно произволен, но первая траектория — оптимальна при упор</w:t>
      </w:r>
      <w:r>
        <w:t>я</w:t>
      </w:r>
      <w:r>
        <w:t>доченности вектора целей управления (</w:t>
      </w:r>
      <w:r>
        <w:rPr>
          <w:i/>
        </w:rPr>
        <w:t> x</w:t>
      </w:r>
      <w:r>
        <w:rPr>
          <w:i/>
          <w:vertAlign w:val="subscript"/>
        </w:rPr>
        <w:t>1 </w:t>
      </w:r>
      <w:r>
        <w:rPr>
          <w:i/>
        </w:rPr>
        <w:t>, x</w:t>
      </w:r>
      <w:r>
        <w:rPr>
          <w:i/>
          <w:vertAlign w:val="subscript"/>
        </w:rPr>
        <w:t>2 </w:t>
      </w:r>
      <w:r>
        <w:rPr>
          <w:i/>
        </w:rPr>
        <w:t>, x</w:t>
      </w:r>
      <w:r>
        <w:rPr>
          <w:i/>
          <w:vertAlign w:val="subscript"/>
        </w:rPr>
        <w:t>3 </w:t>
      </w:r>
      <w:r>
        <w:t>), вторая — оптимальна при упорядоченности (</w:t>
      </w:r>
      <w:r>
        <w:rPr>
          <w:i/>
        </w:rPr>
        <w:t> x</w:t>
      </w:r>
      <w:r>
        <w:rPr>
          <w:i/>
          <w:vertAlign w:val="subscript"/>
        </w:rPr>
        <w:t>3 </w:t>
      </w:r>
      <w:r>
        <w:rPr>
          <w:i/>
        </w:rPr>
        <w:t>, x</w:t>
      </w:r>
      <w:r>
        <w:rPr>
          <w:i/>
          <w:vertAlign w:val="subscript"/>
        </w:rPr>
        <w:t>2 </w:t>
      </w:r>
      <w:r>
        <w:rPr>
          <w:i/>
        </w:rPr>
        <w:t>, x</w:t>
      </w:r>
      <w:r>
        <w:rPr>
          <w:i/>
          <w:vertAlign w:val="subscript"/>
        </w:rPr>
        <w:t>1</w:t>
      </w:r>
      <w:r>
        <w:t xml:space="preserve">). В реальном процессе упорядоченность параметров в векторе целей, </w:t>
      </w:r>
      <w:r>
        <w:rPr>
          <w:i/>
        </w:rPr>
        <w:t>воистину</w:t>
      </w:r>
      <w:r>
        <w:t xml:space="preserve"> принятая в управление, выраж</w:t>
      </w:r>
      <w:r>
        <w:t>а</w:t>
      </w:r>
      <w:r>
        <w:t>ется в порядке исчезновения частных ошибок управления (обнул</w:t>
      </w:r>
      <w:r>
        <w:t>е</w:t>
      </w:r>
      <w:r>
        <w:t>ния компонент вектора ошибки), вне зависимости от деклараций о благих намерениях упра</w:t>
      </w:r>
      <w:r>
        <w:t>в</w:t>
      </w:r>
      <w:r>
        <w:t>ленцев.</w:t>
      </w:r>
    </w:p>
    <w:p w:rsidR="00432B15" w:rsidRDefault="00432B15">
      <w:pPr>
        <w:pStyle w:val="aff"/>
        <w:framePr w:hSpace="142" w:wrap="around" w:vAnchor="text" w:hAnchor="text" w:xAlign="center" w:y="1"/>
      </w:pPr>
      <w:r>
        <w:object w:dxaOrig="7605" w:dyaOrig="4755">
          <v:shape id="_x0000_i1032" type="#_x0000_t75" style="width:304.3pt;height:190.3pt" o:ole="">
            <v:imagedata r:id="rId50" o:title=""/>
          </v:shape>
          <o:OLEObject Type="Embed" ProgID="PBrush" ShapeID="_x0000_i1032" DrawAspect="Content" ObjectID="_1567399335" r:id="rId51"/>
        </w:object>
      </w:r>
    </w:p>
    <w:p w:rsidR="00432B15" w:rsidRDefault="00432B15">
      <w:pPr>
        <w:pStyle w:val="afd"/>
        <w:framePr w:hSpace="142" w:wrap="around" w:vAnchor="text" w:hAnchor="text" w:xAlign="center" w:y="1"/>
      </w:pPr>
      <w:r>
        <w:t>Рис. 7. Зависимость оптимальной траектории перевода объекта от упоряд</w:t>
      </w:r>
      <w:r>
        <w:t>о</w:t>
      </w:r>
      <w:r>
        <w:t>ченности одного и того же набора контрольных параметров в ве</w:t>
      </w:r>
      <w:r>
        <w:t>к</w:t>
      </w:r>
      <w:r>
        <w:t>торе целей управления</w:t>
      </w:r>
    </w:p>
    <w:p w:rsidR="00432B15" w:rsidRDefault="00432B15">
      <w:pPr>
        <w:pStyle w:val="a0"/>
        <w:spacing w:before="240"/>
      </w:pPr>
      <w:r>
        <w:t xml:space="preserve">Предположим, что на рис. 7: </w:t>
      </w:r>
      <w:r>
        <w:rPr>
          <w:i/>
        </w:rPr>
        <w:t>x</w:t>
      </w:r>
      <w:r>
        <w:rPr>
          <w:i/>
          <w:vertAlign w:val="subscript"/>
        </w:rPr>
        <w:t>1</w:t>
      </w:r>
      <w:r>
        <w:rPr>
          <w:i/>
        </w:rPr>
        <w:t xml:space="preserve"> </w:t>
      </w:r>
      <w:r>
        <w:t>— мера недостачи возможностей в получении образования подрастающим поколением;</w:t>
      </w:r>
      <w:r>
        <w:rPr>
          <w:i/>
        </w:rPr>
        <w:t xml:space="preserve"> x</w:t>
      </w:r>
      <w:r>
        <w:rPr>
          <w:i/>
          <w:vertAlign w:val="subscript"/>
        </w:rPr>
        <w:t xml:space="preserve">2 </w:t>
      </w:r>
      <w:r>
        <w:t>— мера недо</w:t>
      </w:r>
      <w:r>
        <w:t>с</w:t>
      </w:r>
      <w:r>
        <w:t>тачи в питании, одежде, жилье, инфраструктурах;</w:t>
      </w:r>
      <w:r>
        <w:rPr>
          <w:i/>
        </w:rPr>
        <w:t xml:space="preserve"> x</w:t>
      </w:r>
      <w:r>
        <w:rPr>
          <w:i/>
          <w:vertAlign w:val="subscript"/>
        </w:rPr>
        <w:t>3 </w:t>
      </w:r>
      <w:r>
        <w:t>— мера дефиц</w:t>
      </w:r>
      <w:r>
        <w:t>и</w:t>
      </w:r>
      <w:r>
        <w:t>та в роскоши и продукции деградационно-паразитического спектра п</w:t>
      </w:r>
      <w:r>
        <w:t>о</w:t>
      </w:r>
      <w:r>
        <w:t>требностей. В силу действия неформализуемых взаимно изключа</w:t>
      </w:r>
      <w:r>
        <w:t>ю</w:t>
      </w:r>
      <w:r>
        <w:t xml:space="preserve">щих обусловленностей параметров </w:t>
      </w:r>
      <w:r>
        <w:rPr>
          <w:i/>
        </w:rPr>
        <w:t>x</w:t>
      </w:r>
      <w:r>
        <w:rPr>
          <w:i/>
          <w:vertAlign w:val="subscript"/>
        </w:rPr>
        <w:t>1</w:t>
      </w:r>
      <w:r>
        <w:t xml:space="preserve"> и </w:t>
      </w:r>
      <w:r>
        <w:rPr>
          <w:i/>
        </w:rPr>
        <w:t>x</w:t>
      </w:r>
      <w:r>
        <w:rPr>
          <w:i/>
          <w:vertAlign w:val="subscript"/>
        </w:rPr>
        <w:t>3</w:t>
      </w:r>
      <w:r>
        <w:rPr>
          <w:i/>
        </w:rPr>
        <w:t xml:space="preserve"> </w:t>
      </w:r>
      <w:r>
        <w:t>при упорядоченности (</w:t>
      </w:r>
      <w:r>
        <w:rPr>
          <w:i/>
        </w:rPr>
        <w:t> x</w:t>
      </w:r>
      <w:r>
        <w:rPr>
          <w:i/>
          <w:vertAlign w:val="subscript"/>
        </w:rPr>
        <w:t>3 </w:t>
      </w:r>
      <w:r>
        <w:rPr>
          <w:i/>
        </w:rPr>
        <w:t>, x</w:t>
      </w:r>
      <w:r>
        <w:rPr>
          <w:i/>
          <w:vertAlign w:val="subscript"/>
        </w:rPr>
        <w:t>2 </w:t>
      </w:r>
      <w:r>
        <w:rPr>
          <w:i/>
        </w:rPr>
        <w:t>, x</w:t>
      </w:r>
      <w:r>
        <w:rPr>
          <w:i/>
          <w:vertAlign w:val="subscript"/>
        </w:rPr>
        <w:t>1</w:t>
      </w:r>
      <w:r>
        <w:t>), система вряд ли пройдёт по соответствующей такой уп</w:t>
      </w:r>
      <w:r>
        <w:t>о</w:t>
      </w:r>
      <w:r>
        <w:t>рядоченности траектории далее половины пути. Скорее всего, всле</w:t>
      </w:r>
      <w:r>
        <w:t>д</w:t>
      </w:r>
      <w:r>
        <w:t>ствие действия не формализованных в модели факторов, она уклони</w:t>
      </w:r>
      <w:r>
        <w:t>т</w:t>
      </w:r>
      <w:r>
        <w:t>ся в иной ошибочный режим, показанный пунктирным рад</w:t>
      </w:r>
      <w:r>
        <w:t>и</w:t>
      </w:r>
      <w:r>
        <w:t>ус-вектором, идущим из начала координат, который возможно не б</w:t>
      </w:r>
      <w:r>
        <w:t>у</w:t>
      </w:r>
      <w:r>
        <w:t>дет устойчивым балансировочным режимом. Именно на этот путь ступ</w:t>
      </w:r>
      <w:r>
        <w:t>и</w:t>
      </w:r>
      <w:r>
        <w:t>ли “демократизаторы” и хотят вести по нему народ.</w:t>
      </w:r>
    </w:p>
    <w:p w:rsidR="00432B15" w:rsidRDefault="00432B15">
      <w:pPr>
        <w:pStyle w:val="a0"/>
      </w:pPr>
      <w:r>
        <w:t>Тому, кто себе в лоб забил алкогольно-никотиновый кол, лично непотребно образование, новое знание, поскольку оно — в тягость наркотически угнетённому. А его потомство, вследствие вероятнос</w:t>
      </w:r>
      <w:r>
        <w:t>т</w:t>
      </w:r>
      <w:r>
        <w:t>но предопределённых генетических нарушений, как в биомассе органи</w:t>
      </w:r>
      <w:r>
        <w:t>з</w:t>
      </w:r>
      <w:r>
        <w:t>ма, так и в и</w:t>
      </w:r>
      <w:r w:rsidR="00A951F4">
        <w:t>з</w:t>
      </w:r>
      <w:r>
        <w:t xml:space="preserve">калеченной и подавленной психике, возможно не сможет освоить и те знания и культурные навыки, что </w:t>
      </w:r>
      <w:r>
        <w:lastRenderedPageBreak/>
        <w:t>были досто</w:t>
      </w:r>
      <w:r>
        <w:t>я</w:t>
      </w:r>
      <w:r>
        <w:t>нием предков. Это приведёт к падению культуры производства и уронит спектры производства и потре</w:t>
      </w:r>
      <w:r>
        <w:t>б</w:t>
      </w:r>
      <w:r>
        <w:t>ления.</w:t>
      </w:r>
    </w:p>
    <w:p w:rsidR="00432B15" w:rsidRDefault="00432B15">
      <w:pPr>
        <w:pStyle w:val="a0"/>
      </w:pPr>
      <w:r>
        <w:t>“Саморегуляция” рынка без разделения демографически обусло</w:t>
      </w:r>
      <w:r>
        <w:t>в</w:t>
      </w:r>
      <w:r>
        <w:t>ленного и деградационно-паразитического спектров будет выглядеть на рис. 7 по этим информационным причинно-следственным обусло</w:t>
      </w:r>
      <w:r>
        <w:t>в</w:t>
      </w:r>
      <w:r>
        <w:t xml:space="preserve">ленностям как хаотичное мельтешение </w:t>
      </w:r>
      <w:r>
        <w:rPr>
          <w:i/>
        </w:rPr>
        <w:t xml:space="preserve">ненулевого </w:t>
      </w:r>
      <w:r>
        <w:t>радиус-вектора в пространстве параметров, относительно какого-то среднестатистич</w:t>
      </w:r>
      <w:r>
        <w:t>е</w:t>
      </w:r>
      <w:r>
        <w:t xml:space="preserve">ского </w:t>
      </w:r>
      <w:r>
        <w:rPr>
          <w:i/>
        </w:rPr>
        <w:t>положения, управляемого внесистемными</w:t>
      </w:r>
      <w:r>
        <w:t xml:space="preserve"> факторами. “Сам</w:t>
      </w:r>
      <w:r>
        <w:t>о</w:t>
      </w:r>
      <w:r>
        <w:t>регуляция” такого рода показана на рис. 7 как клубковидная “карак</w:t>
      </w:r>
      <w:r>
        <w:t>у</w:t>
      </w:r>
      <w:r>
        <w:t>ля”.</w:t>
      </w:r>
    </w:p>
    <w:p w:rsidR="00432B15" w:rsidRDefault="00432B15">
      <w:pPr>
        <w:pStyle w:val="a0"/>
      </w:pPr>
      <w:r>
        <w:t xml:space="preserve">Оптимизация каждого из множества производственных циклов </w:t>
      </w:r>
      <w:r>
        <w:rPr>
          <w:i/>
        </w:rPr>
        <w:sym w:font="Symbol" w:char="F044"/>
      </w:r>
      <w:r>
        <w:rPr>
          <w:i/>
        </w:rPr>
        <w:t>T</w:t>
      </w:r>
      <w:r>
        <w:t xml:space="preserve"> вне объемлющей задачи оптимизации по минимуму времени перехо</w:t>
      </w:r>
      <w:r>
        <w:t>д</w:t>
      </w:r>
      <w:r>
        <w:t>ного процесса и</w:t>
      </w:r>
      <w:r w:rsidR="009F3E85">
        <w:t>з</w:t>
      </w:r>
      <w:r>
        <w:t>черпания недостаточности демографически обусло</w:t>
      </w:r>
      <w:r>
        <w:t>в</w:t>
      </w:r>
      <w:r>
        <w:t>ленного спектра потребления — изначально методологически несостоятельная задача, поскольку это — “оптимальный” шаг</w:t>
      </w:r>
      <w:r>
        <w:rPr>
          <w:i/>
        </w:rPr>
        <w:t xml:space="preserve"> неи</w:t>
      </w:r>
      <w:r>
        <w:rPr>
          <w:i/>
        </w:rPr>
        <w:t>з</w:t>
      </w:r>
      <w:r>
        <w:rPr>
          <w:i/>
        </w:rPr>
        <w:t>вестно куда.</w:t>
      </w:r>
      <w:r>
        <w:t xml:space="preserve"> Но и оптимизация переходного макроэкономического процесса — лишь частная задача в процессе перехода к жизни общ</w:t>
      </w:r>
      <w:r>
        <w:t>е</w:t>
      </w:r>
      <w:r>
        <w:t>ства в ладу с объемлющей его биосферой.</w:t>
      </w:r>
    </w:p>
    <w:p w:rsidR="00432B15" w:rsidRDefault="00432B15">
      <w:pPr>
        <w:pStyle w:val="a0"/>
      </w:pPr>
      <w:r>
        <w:t xml:space="preserve">Теперь разсмотрим </w:t>
      </w:r>
      <w:r>
        <w:rPr>
          <w:i/>
        </w:rPr>
        <w:t>метод динамического программирования</w:t>
      </w:r>
      <w:r>
        <w:t>, поскольку хотя и было показано, что алгоритмы решения задачи об оптимальном наведении средств поражения на цель в нынешней цивил</w:t>
      </w:r>
      <w:r>
        <w:t>и</w:t>
      </w:r>
      <w:r>
        <w:t>зации не могут не существовать, тем не менее необходимо содерж</w:t>
      </w:r>
      <w:r>
        <w:t>а</w:t>
      </w:r>
      <w:r>
        <w:t>тельно обсудить ещё некоторые “само собой” разумеющиеся очеви</w:t>
      </w:r>
      <w:r>
        <w:t>д</w:t>
      </w:r>
      <w:r>
        <w:t>ности, касающиеся оптимального выбора траекторий многопараметрических переходных проце</w:t>
      </w:r>
      <w:r>
        <w:t>с</w:t>
      </w:r>
      <w:r>
        <w:t>сов.</w:t>
      </w:r>
    </w:p>
    <w:p w:rsidR="00432B15" w:rsidRDefault="00432B15">
      <w:pPr>
        <w:pStyle w:val="a0"/>
      </w:pPr>
      <w:r>
        <w:t>Формализованный выбор оптимальной в некотором смысле трае</w:t>
      </w:r>
      <w:r>
        <w:t>к</w:t>
      </w:r>
      <w:r>
        <w:t xml:space="preserve">тории в </w:t>
      </w:r>
      <w:r>
        <w:rPr>
          <w:i/>
        </w:rPr>
        <w:t>n</w:t>
      </w:r>
      <w:r>
        <w:t>-мерном пространстве возможен, в частности на основе изпользования аппарата “динамического программирования”. Те</w:t>
      </w:r>
      <w:r>
        <w:t>р</w:t>
      </w:r>
      <w:r>
        <w:t>мин “динамическое программирование”, также как и термин “линейное программирование”, — прижившийся в Русском языке по</w:t>
      </w:r>
      <w:r>
        <w:t>д</w:t>
      </w:r>
      <w:r>
        <w:t>строчник, мало что говорящий о существе самого метода.</w:t>
      </w:r>
    </w:p>
    <w:p w:rsidR="00432B15" w:rsidRDefault="00432B15">
      <w:pPr>
        <w:pStyle w:val="a0"/>
      </w:pPr>
      <w:r>
        <w:t>Аппарат динамического программирования позволяет решать зад</w:t>
      </w:r>
      <w:r>
        <w:t>а</w:t>
      </w:r>
      <w:r>
        <w:t>чи многопараметрической оптимизации в тех случаях, когда в силу разного рода объективно-математических причин (дискретность огр</w:t>
      </w:r>
      <w:r>
        <w:t>а</w:t>
      </w:r>
      <w:r>
        <w:t>ничений, нелинейности, нарушение свойства выпуклости и т.п.) апп</w:t>
      </w:r>
      <w:r>
        <w:t>а</w:t>
      </w:r>
      <w:r>
        <w:t>рат линейного программирования неработоспособен. Вполне понятно, что он тоже не изучался и не изучается в большинстве вузовских курсов СССР и России на специальностях, в которых влад</w:t>
      </w:r>
      <w:r>
        <w:t>е</w:t>
      </w:r>
      <w:r>
        <w:t>ние им придаёт квалификации специалистов КАЧЕСТВЕННО более в</w:t>
      </w:r>
      <w:r>
        <w:t>ы</w:t>
      </w:r>
      <w:r>
        <w:t>сокий уровень.</w:t>
      </w:r>
    </w:p>
    <w:p w:rsidR="00432B15" w:rsidRDefault="00432B15">
      <w:pPr>
        <w:pStyle w:val="3"/>
      </w:pPr>
      <w:bookmarkStart w:id="52" w:name="_Toc26804159"/>
      <w:bookmarkStart w:id="53" w:name="_Toc36964072"/>
      <w:r>
        <w:lastRenderedPageBreak/>
        <w:t xml:space="preserve">Метод динамического программирования </w:t>
      </w:r>
      <w:r>
        <w:br/>
        <w:t xml:space="preserve">как алгоритмическое выражение </w:t>
      </w:r>
      <w:r>
        <w:br/>
        <w:t>достаточно общей теории управл</w:t>
      </w:r>
      <w:r>
        <w:t>е</w:t>
      </w:r>
      <w:r>
        <w:t>ния</w:t>
      </w:r>
      <w:bookmarkEnd w:id="52"/>
      <w:bookmarkEnd w:id="53"/>
    </w:p>
    <w:p w:rsidR="00432B15" w:rsidRDefault="00432B15">
      <w:pPr>
        <w:pStyle w:val="a0"/>
      </w:pPr>
      <w:r>
        <w:t>В изложении существа метода динамического программирования мы опираемся на книгу “Курс теории автоматического управления” (автор Палю де Ла Барьер: французское издание 1966 г., русское издание — “Машиностроение”, 1973 г.), хотя и не повторяем его изложения. Отдельные положения взяты из курса “Исследование опер</w:t>
      </w:r>
      <w:r>
        <w:t>а</w:t>
      </w:r>
      <w:r>
        <w:t>ций” Ю.П.Зайченко (Киев, “Вища школа”, 1979 г.).</w:t>
      </w:r>
    </w:p>
    <w:p w:rsidR="00432B15" w:rsidRDefault="00432B15">
      <w:pPr>
        <w:pStyle w:val="a0"/>
      </w:pPr>
      <w:r>
        <w:t>Метод динамического программирования работоспособен, если формальная интерпретация реальной задачи позволяет выполнить следу</w:t>
      </w:r>
      <w:r>
        <w:t>ю</w:t>
      </w:r>
      <w:r>
        <w:t>щие условия:</w:t>
      </w:r>
    </w:p>
    <w:p w:rsidR="00432B15" w:rsidRDefault="00432B15">
      <w:pPr>
        <w:pStyle w:val="a0"/>
        <w:spacing w:before="240"/>
      </w:pPr>
      <w:r>
        <w:t xml:space="preserve">1. Разсматриваемая задача может быть представлена как </w:t>
      </w:r>
      <w:r>
        <w:rPr>
          <w:i/>
        </w:rPr>
        <w:t>N</w:t>
      </w:r>
      <w:r>
        <w:noBreakHyphen/>
        <w:t>шаговый процесс, описываемый соотн</w:t>
      </w:r>
      <w:r>
        <w:t>о</w:t>
      </w:r>
      <w:r>
        <w:t>шением:</w:t>
      </w:r>
    </w:p>
    <w:p w:rsidR="00432B15" w:rsidRDefault="00432B15">
      <w:pPr>
        <w:pStyle w:val="a0"/>
      </w:pPr>
      <w:r>
        <w:rPr>
          <w:i/>
        </w:rPr>
        <w:t>X</w:t>
      </w:r>
      <w:r>
        <w:rPr>
          <w:i/>
          <w:vertAlign w:val="subscript"/>
        </w:rPr>
        <w:t>n + 1</w:t>
      </w:r>
      <w:r>
        <w:rPr>
          <w:i/>
        </w:rPr>
        <w:t xml:space="preserve"> = f(X</w:t>
      </w:r>
      <w:r>
        <w:rPr>
          <w:i/>
          <w:vertAlign w:val="subscript"/>
        </w:rPr>
        <w:t>n,</w:t>
      </w:r>
      <w:r>
        <w:rPr>
          <w:i/>
        </w:rPr>
        <w:t> U</w:t>
      </w:r>
      <w:r>
        <w:rPr>
          <w:i/>
          <w:vertAlign w:val="subscript"/>
        </w:rPr>
        <w:t>n</w:t>
      </w:r>
      <w:r>
        <w:rPr>
          <w:i/>
        </w:rPr>
        <w:t>, n)</w:t>
      </w:r>
      <w:r>
        <w:t xml:space="preserve">, где </w:t>
      </w:r>
      <w:r>
        <w:rPr>
          <w:i/>
        </w:rPr>
        <w:t xml:space="preserve">n </w:t>
      </w:r>
      <w:r>
        <w:t>— номер одного из множества возмо</w:t>
      </w:r>
      <w:r>
        <w:t>ж</w:t>
      </w:r>
      <w:r>
        <w:t>ных состояний системы, в которое она переходит по завершении</w:t>
      </w:r>
      <w:r>
        <w:rPr>
          <w:b/>
        </w:rPr>
        <w:t xml:space="preserve"> </w:t>
      </w:r>
      <w:r>
        <w:rPr>
          <w:i/>
        </w:rPr>
        <w:t>n</w:t>
      </w:r>
      <w:r>
        <w:t>-ного шага;</w:t>
      </w:r>
      <w:r>
        <w:rPr>
          <w:i/>
        </w:rPr>
        <w:t xml:space="preserve"> X</w:t>
      </w:r>
      <w:r>
        <w:rPr>
          <w:i/>
          <w:vertAlign w:val="subscript"/>
        </w:rPr>
        <w:t>n</w:t>
      </w:r>
      <w:r>
        <w:t xml:space="preserve"> — вектор состояния системы, принадлежащий упом</w:t>
      </w:r>
      <w:r>
        <w:t>я</w:t>
      </w:r>
      <w:r>
        <w:t xml:space="preserve">нутому </w:t>
      </w:r>
      <w:r>
        <w:rPr>
          <w:i/>
        </w:rPr>
        <w:t>n</w:t>
      </w:r>
      <w:r>
        <w:t xml:space="preserve">-ному множеству; </w:t>
      </w:r>
      <w:r>
        <w:rPr>
          <w:i/>
        </w:rPr>
        <w:t>U</w:t>
      </w:r>
      <w:r>
        <w:rPr>
          <w:i/>
          <w:vertAlign w:val="subscript"/>
        </w:rPr>
        <w:t>n</w:t>
      </w:r>
      <w:r>
        <w:rPr>
          <w:i/>
        </w:rPr>
        <w:t> </w:t>
      </w:r>
      <w:r>
        <w:t xml:space="preserve">— управление, выработанное на шаге </w:t>
      </w:r>
      <w:r>
        <w:rPr>
          <w:i/>
        </w:rPr>
        <w:t xml:space="preserve">n </w:t>
      </w:r>
      <w:r>
        <w:t>(шаговое управление), переводящее систему из возможного её состояния в</w:t>
      </w:r>
      <w:r>
        <w:rPr>
          <w:b/>
        </w:rPr>
        <w:t xml:space="preserve"> </w:t>
      </w:r>
      <w:r>
        <w:rPr>
          <w:i/>
        </w:rPr>
        <w:t>n</w:t>
      </w:r>
      <w:r>
        <w:t>-ном множестве в одно из состояний (</w:t>
      </w:r>
      <w:r>
        <w:rPr>
          <w:i/>
        </w:rPr>
        <w:t>n + 1</w:t>
      </w:r>
      <w:r>
        <w:t>)</w:t>
      </w:r>
      <w:r>
        <w:noBreakHyphen/>
        <w:t>го множес</w:t>
      </w:r>
      <w:r>
        <w:t>т</w:t>
      </w:r>
      <w:r>
        <w:t>ва. Чтобы это представить наглядно, следует обратиться к рис. 4, о кот</w:t>
      </w:r>
      <w:r>
        <w:t>о</w:t>
      </w:r>
      <w:r>
        <w:t>ром речь пойдёт далее.</w:t>
      </w:r>
    </w:p>
    <w:p w:rsidR="00432B15" w:rsidRDefault="00432B15">
      <w:pPr>
        <w:pStyle w:val="a0"/>
      </w:pPr>
      <w:r>
        <w:t>2. Структура задачи не должна изменяться при изменении расчётного количества ш</w:t>
      </w:r>
      <w:r>
        <w:t>а</w:t>
      </w:r>
      <w:r>
        <w:t xml:space="preserve">гов </w:t>
      </w:r>
      <w:r>
        <w:rPr>
          <w:i/>
        </w:rPr>
        <w:t>N.</w:t>
      </w:r>
    </w:p>
    <w:p w:rsidR="00432B15" w:rsidRDefault="00432B15">
      <w:pPr>
        <w:pStyle w:val="a0"/>
      </w:pPr>
      <w:r>
        <w:t>3. Размерность пространства параметров, которыми описывается состояние системы, не должна изменяться в зависимости от количес</w:t>
      </w:r>
      <w:r>
        <w:t>т</w:t>
      </w:r>
      <w:r>
        <w:t xml:space="preserve">ва шагов </w:t>
      </w:r>
      <w:r>
        <w:rPr>
          <w:i/>
        </w:rPr>
        <w:t>N.</w:t>
      </w:r>
    </w:p>
    <w:p w:rsidR="00432B15" w:rsidRDefault="00432B15">
      <w:pPr>
        <w:pStyle w:val="a0"/>
      </w:pPr>
      <w:r>
        <w:t>4. Выбор управления на любом из шагов не должен отрицать выбора управления на пред</w:t>
      </w:r>
      <w:r w:rsidR="00AC615A">
        <w:t>ъи</w:t>
      </w:r>
      <w:r>
        <w:t>дущих шагах. Иными словами, оптимал</w:t>
      </w:r>
      <w:r>
        <w:t>ь</w:t>
      </w:r>
      <w:r>
        <w:t>ный выбор управления в любом из возможных состояний должен о</w:t>
      </w:r>
      <w:r>
        <w:t>п</w:t>
      </w:r>
      <w:r>
        <w:t>ределяться параметрами разсматриваемого состояния, а не параметр</w:t>
      </w:r>
      <w:r>
        <w:t>а</w:t>
      </w:r>
      <w:r>
        <w:t>ми процесса, в ходе которого система пришла в разсматриваемое состо</w:t>
      </w:r>
      <w:r>
        <w:t>я</w:t>
      </w:r>
      <w:r>
        <w:t>ние.</w:t>
      </w:r>
    </w:p>
    <w:p w:rsidR="00432B15" w:rsidRDefault="00432B15">
      <w:pPr>
        <w:pStyle w:val="a0"/>
      </w:pPr>
      <w:r>
        <w:t>Чисто формально, если одному состоянию соответствуют разные пред</w:t>
      </w:r>
      <w:r w:rsidR="00AC615A">
        <w:t>ъи</w:t>
      </w:r>
      <w:r>
        <w:t>стории его возникновения, влияющие на последующий в</w:t>
      </w:r>
      <w:r>
        <w:t>ы</w:t>
      </w:r>
      <w:r>
        <w:t>бор оптимального управления, то метод позволяет включить описания пред</w:t>
      </w:r>
      <w:r w:rsidR="00AC615A">
        <w:t>ъи</w:t>
      </w:r>
      <w:r>
        <w:t>сторий в вектор состояния, что ведёт к увеличению размерн</w:t>
      </w:r>
      <w:r>
        <w:t>о</w:t>
      </w:r>
      <w:r>
        <w:t xml:space="preserve">сти вектора состояния системы. После этой операции то, что </w:t>
      </w:r>
      <w:r>
        <w:lastRenderedPageBreak/>
        <w:t>до неё описывалось как одно состояние, становится множеством с</w:t>
      </w:r>
      <w:r>
        <w:t>о</w:t>
      </w:r>
      <w:r>
        <w:t>стояний, отличающихся одно от других компонентами вектора состояния, описывающими пред</w:t>
      </w:r>
      <w:r w:rsidR="00AC615A">
        <w:t>ъи</w:t>
      </w:r>
      <w:r>
        <w:t>сторию пр</w:t>
      </w:r>
      <w:r>
        <w:t>о</w:t>
      </w:r>
      <w:r>
        <w:t>цесса.</w:t>
      </w:r>
    </w:p>
    <w:p w:rsidR="00432B15" w:rsidRDefault="00432B15">
      <w:pPr>
        <w:pStyle w:val="a0"/>
      </w:pPr>
      <w:r>
        <w:t xml:space="preserve">5. Критерий оптимального выбора последовательности шаговых управлений </w:t>
      </w:r>
      <w:r>
        <w:rPr>
          <w:i/>
        </w:rPr>
        <w:t>U</w:t>
      </w:r>
      <w:r>
        <w:rPr>
          <w:i/>
          <w:vertAlign w:val="subscript"/>
        </w:rPr>
        <w:t xml:space="preserve">n </w:t>
      </w:r>
      <w:r>
        <w:t>и соответствующей траектории в пространстве фо</w:t>
      </w:r>
      <w:r>
        <w:t>р</w:t>
      </w:r>
      <w:r>
        <w:t>мальных параметров имеет вид:</w:t>
      </w:r>
    </w:p>
    <w:p w:rsidR="00432B15" w:rsidRPr="00032F50" w:rsidRDefault="00432B15">
      <w:pPr>
        <w:pStyle w:val="aff5"/>
      </w:pPr>
      <w:r w:rsidRPr="00032F50">
        <w:t>V = V</w:t>
      </w:r>
      <w:r w:rsidRPr="00032F50">
        <w:rPr>
          <w:vertAlign w:val="subscript"/>
        </w:rPr>
        <w:t>0</w:t>
      </w:r>
      <w:r w:rsidRPr="00032F50">
        <w:t>(X</w:t>
      </w:r>
      <w:r w:rsidRPr="00032F50">
        <w:rPr>
          <w:vertAlign w:val="subscript"/>
        </w:rPr>
        <w:t>0</w:t>
      </w:r>
      <w:r w:rsidRPr="00032F50">
        <w:t>, U</w:t>
      </w:r>
      <w:r w:rsidRPr="00032F50">
        <w:rPr>
          <w:vertAlign w:val="subscript"/>
        </w:rPr>
        <w:t>0</w:t>
      </w:r>
      <w:r w:rsidRPr="00032F50">
        <w:t>) + V</w:t>
      </w:r>
      <w:r w:rsidRPr="00032F50">
        <w:rPr>
          <w:vertAlign w:val="subscript"/>
        </w:rPr>
        <w:t>1</w:t>
      </w:r>
      <w:r w:rsidRPr="00032F50">
        <w:t>(X</w:t>
      </w:r>
      <w:r w:rsidRPr="00032F50">
        <w:rPr>
          <w:vertAlign w:val="subscript"/>
        </w:rPr>
        <w:t>1</w:t>
      </w:r>
      <w:r w:rsidRPr="00032F50">
        <w:t>, U</w:t>
      </w:r>
      <w:r w:rsidRPr="00032F50">
        <w:rPr>
          <w:vertAlign w:val="subscript"/>
        </w:rPr>
        <w:t>1</w:t>
      </w:r>
      <w:r w:rsidRPr="00032F50">
        <w:t>) + …+ V</w:t>
      </w:r>
      <w:r w:rsidRPr="00032F50">
        <w:rPr>
          <w:vertAlign w:val="subscript"/>
        </w:rPr>
        <w:t>N - 1</w:t>
      </w:r>
      <w:r w:rsidRPr="00032F50">
        <w:t>(X</w:t>
      </w:r>
      <w:r w:rsidRPr="00032F50">
        <w:rPr>
          <w:vertAlign w:val="subscript"/>
        </w:rPr>
        <w:t>N- 1</w:t>
      </w:r>
      <w:r w:rsidRPr="00032F50">
        <w:t>, U</w:t>
      </w:r>
      <w:r w:rsidRPr="00032F50">
        <w:rPr>
          <w:vertAlign w:val="subscript"/>
        </w:rPr>
        <w:t>N - 1</w:t>
      </w:r>
      <w:r w:rsidRPr="00032F50">
        <w:t>) + V</w:t>
      </w:r>
      <w:r w:rsidRPr="00032F50">
        <w:rPr>
          <w:vertAlign w:val="subscript"/>
        </w:rPr>
        <w:t>N</w:t>
      </w:r>
      <w:r w:rsidRPr="00032F50">
        <w:t>(X</w:t>
      </w:r>
      <w:r w:rsidRPr="00032F50">
        <w:rPr>
          <w:vertAlign w:val="subscript"/>
        </w:rPr>
        <w:t>N</w:t>
      </w:r>
      <w:r w:rsidRPr="00032F50">
        <w:t>) . </w:t>
      </w:r>
    </w:p>
    <w:p w:rsidR="00432B15" w:rsidRDefault="00432B15">
      <w:pPr>
        <w:pStyle w:val="a0"/>
        <w:spacing w:before="240"/>
      </w:pPr>
      <w:r>
        <w:t xml:space="preserve">Критерий </w:t>
      </w:r>
      <w:r>
        <w:rPr>
          <w:i/>
        </w:rPr>
        <w:t>V</w:t>
      </w:r>
      <w:r>
        <w:t xml:space="preserve"> принято называть </w:t>
      </w:r>
      <w:r>
        <w:rPr>
          <w:i/>
        </w:rPr>
        <w:t>полным выигрышем,</w:t>
      </w:r>
      <w:r>
        <w:t xml:space="preserve"> а входящие в него слагаемые — </w:t>
      </w:r>
      <w:r>
        <w:rPr>
          <w:i/>
        </w:rPr>
        <w:t>шаговыми выигрышами</w:t>
      </w:r>
      <w:r>
        <w:t xml:space="preserve">. В задаче требуется найти </w:t>
      </w:r>
      <w:r>
        <w:rPr>
          <w:i/>
        </w:rPr>
        <w:t>последовательность шаговых управлений</w:t>
      </w:r>
      <w:r>
        <w:t xml:space="preserve"> </w:t>
      </w:r>
      <w:r>
        <w:rPr>
          <w:i/>
        </w:rPr>
        <w:t>U</w:t>
      </w:r>
      <w:r>
        <w:rPr>
          <w:i/>
          <w:vertAlign w:val="subscript"/>
        </w:rPr>
        <w:t>n</w:t>
      </w:r>
      <w:r>
        <w:t xml:space="preserve"> и траекторию, которым соответствует максимальный из возможных </w:t>
      </w:r>
      <w:r>
        <w:rPr>
          <w:i/>
        </w:rPr>
        <w:t>полных выигрышей</w:t>
      </w:r>
      <w:r>
        <w:t xml:space="preserve">. По своему существу полный “выигрыш” </w:t>
      </w:r>
      <w:r>
        <w:rPr>
          <w:i/>
        </w:rPr>
        <w:t>V</w:t>
      </w:r>
      <w:r>
        <w:t xml:space="preserve"> — мера качества управления </w:t>
      </w:r>
      <w:r>
        <w:rPr>
          <w:i/>
        </w:rPr>
        <w:t>процессом в целом</w:t>
      </w:r>
      <w:r>
        <w:t>. Шаговые выигрыши, хотя и входят в меру качес</w:t>
      </w:r>
      <w:r>
        <w:t>т</w:t>
      </w:r>
      <w:r>
        <w:t xml:space="preserve">ва управления процессом в целом, но </w:t>
      </w:r>
      <w:r>
        <w:rPr>
          <w:i/>
        </w:rPr>
        <w:t xml:space="preserve">в общем случае </w:t>
      </w:r>
      <w:r>
        <w:t>не являются мерами качества управления на соответствующих им шагах, поскол</w:t>
      </w:r>
      <w:r>
        <w:t>ь</w:t>
      </w:r>
      <w:r>
        <w:t>ку метод предназначен для оптимизации управления процессом в ц</w:t>
      </w:r>
      <w:r>
        <w:t>е</w:t>
      </w:r>
      <w:r>
        <w:t xml:space="preserve">лом, а </w:t>
      </w:r>
      <w:r>
        <w:rPr>
          <w:i/>
        </w:rPr>
        <w:t>эффектные шаговые управления</w:t>
      </w:r>
      <w:r>
        <w:t xml:space="preserve"> с большим шаговым выи</w:t>
      </w:r>
      <w:r>
        <w:t>г</w:t>
      </w:r>
      <w:r>
        <w:t>рышем, но лежащие вне</w:t>
      </w:r>
      <w:r>
        <w:rPr>
          <w:i/>
        </w:rPr>
        <w:t xml:space="preserve"> оптимальной траектории, </w:t>
      </w:r>
      <w:r>
        <w:t xml:space="preserve">интереса не представляют. Структура метода не запрещает при необходимости на каждом шаге употреблять критерий определения шагового выигрыша </w:t>
      </w:r>
      <w:r>
        <w:rPr>
          <w:i/>
        </w:rPr>
        <w:t>V</w:t>
      </w:r>
      <w:r>
        <w:rPr>
          <w:i/>
          <w:vertAlign w:val="subscript"/>
        </w:rPr>
        <w:t>n </w:t>
      </w:r>
      <w:r>
        <w:rPr>
          <w:i/>
        </w:rPr>
        <w:t xml:space="preserve">, </w:t>
      </w:r>
      <w:r>
        <w:t>отличный от критериев, принятых на других ш</w:t>
      </w:r>
      <w:r>
        <w:t>а</w:t>
      </w:r>
      <w:r>
        <w:t>гах.</w:t>
      </w:r>
    </w:p>
    <w:p w:rsidR="00432B15" w:rsidRDefault="00432B15">
      <w:pPr>
        <w:pStyle w:val="a0"/>
      </w:pPr>
      <w:r>
        <w:t xml:space="preserve">С индексом </w:t>
      </w:r>
      <w:r>
        <w:rPr>
          <w:i/>
        </w:rPr>
        <w:t xml:space="preserve">n </w:t>
      </w:r>
      <w:r>
        <w:t xml:space="preserve">— указателем-определителем множеств возможных векторов состояния — в реальных задачах может быть связан некий изменяющийся параметр, например: </w:t>
      </w:r>
      <w:r>
        <w:rPr>
          <w:i/>
        </w:rPr>
        <w:t>время, пройденный путь, ур</w:t>
      </w:r>
      <w:r>
        <w:rPr>
          <w:i/>
        </w:rPr>
        <w:t>о</w:t>
      </w:r>
      <w:r>
        <w:rPr>
          <w:i/>
        </w:rPr>
        <w:t>вень мощности, мера ра</w:t>
      </w:r>
      <w:r w:rsidR="00E37E8E">
        <w:rPr>
          <w:i/>
        </w:rPr>
        <w:t>з</w:t>
      </w:r>
      <w:r>
        <w:rPr>
          <w:i/>
        </w:rPr>
        <w:t xml:space="preserve">ходования некоего ресурса </w:t>
      </w:r>
      <w:r>
        <w:t>и т.п. То есть метод применим не только для оптимизации управления процессами, длящимися во времени, но и к задачам оптимизации многовариан</w:t>
      </w:r>
      <w:r>
        <w:t>т</w:t>
      </w:r>
      <w:r>
        <w:t xml:space="preserve">ного одномоментного или нечувствительного ко </w:t>
      </w:r>
      <w:r>
        <w:rPr>
          <w:i/>
        </w:rPr>
        <w:t>времени</w:t>
      </w:r>
      <w:r>
        <w:t xml:space="preserve"> решения, если такого рода “безвременные”, “непроцессные” задачи допускают их многошаговую интерпрет</w:t>
      </w:r>
      <w:r>
        <w:t>а</w:t>
      </w:r>
      <w:r>
        <w:t>цию.</w:t>
      </w:r>
    </w:p>
    <w:p w:rsidR="00432B15" w:rsidRDefault="00432B15">
      <w:pPr>
        <w:pStyle w:val="a0"/>
        <w:spacing w:before="240"/>
      </w:pPr>
      <w:r>
        <w:t>Теперь обратимся к рис. 8 — рис. 10, повторяющим взаимно св</w:t>
      </w:r>
      <w:r>
        <w:t>я</w:t>
      </w:r>
      <w:r>
        <w:t xml:space="preserve">занные рис. 40, 41, 42 из курса теории автоматического управления П. де Ла Барьера. </w:t>
      </w:r>
    </w:p>
    <w:p w:rsidR="00432B15" w:rsidRDefault="00432B15">
      <w:pPr>
        <w:pStyle w:val="a0"/>
      </w:pPr>
      <w:r>
        <w:t>На рис. 8 показаны начальное состояние системы — «0» и множ</w:t>
      </w:r>
      <w:r>
        <w:t>е</w:t>
      </w:r>
      <w:r>
        <w:t xml:space="preserve">ства её возможных последующих состояний — «1», «2», «3», а также возможные переходы из каждого возможного состояния в другие возможные состояния. Всё это вместе похоже на карту </w:t>
      </w:r>
      <w:r>
        <w:lastRenderedPageBreak/>
        <w:t>настольной де</w:t>
      </w:r>
      <w:r>
        <w:t>т</w:t>
      </w:r>
      <w:r>
        <w:t>ской игры, по которой перемещаются фишки: каждому переходу-шагу соответствует свой шаговый выигрыш, а в завершающем пр</w:t>
      </w:r>
      <w:r>
        <w:t>о</w:t>
      </w:r>
      <w:r>
        <w:t>цесс третьем множестве — каждому из состояний системы придана его оценка, помещенная в прямоугольнике. Принципиальное отличие от игры в том, что гадание о выборе пути, употребляемое в детской игре, на основе бросания костей или вращения волчка и т.п., в реал</w:t>
      </w:r>
      <w:r>
        <w:t>ь</w:t>
      </w:r>
      <w:r>
        <w:t>ном управлении недопустимо, поскольку это — передача целесоо</w:t>
      </w:r>
      <w:r>
        <w:t>б</w:t>
      </w:r>
      <w:r>
        <w:t>разного управления тем силам, которые способны управлять выпад</w:t>
      </w:r>
      <w:r>
        <w:t>е</w:t>
      </w:r>
      <w:r>
        <w:t>нием костей, вращением волчка и т.п., т.е. тем, для кого избранный в игре «генератор случайностей» — достаточно (по отношению к их целям) упра</w:t>
      </w:r>
      <w:r>
        <w:t>в</w:t>
      </w:r>
      <w:r>
        <w:t>ляемое устройство.</w:t>
      </w:r>
    </w:p>
    <w:p w:rsidR="00432B15" w:rsidRDefault="00432B15">
      <w:pPr>
        <w:pStyle w:val="a0"/>
      </w:pPr>
    </w:p>
    <w:p w:rsidR="00432B15" w:rsidRDefault="00432B15">
      <w:pPr>
        <w:pStyle w:val="aff"/>
        <w:framePr w:hSpace="142" w:wrap="around" w:vAnchor="text" w:hAnchor="text" w:xAlign="center" w:y="1"/>
      </w:pPr>
      <w:r>
        <w:object w:dxaOrig="7320" w:dyaOrig="5115">
          <v:shape id="_x0000_i1033" type="#_x0000_t75" style="width:319.45pt;height:223.45pt" o:ole="">
            <v:imagedata r:id="rId52" o:title=""/>
          </v:shape>
          <o:OLEObject Type="Embed" ProgID="PBrush" ShapeID="_x0000_i1033" DrawAspect="Content" ObjectID="_1567399336" r:id="rId53"/>
        </w:object>
      </w:r>
    </w:p>
    <w:p w:rsidR="00432B15" w:rsidRDefault="00432B15">
      <w:pPr>
        <w:pStyle w:val="afd"/>
        <w:framePr w:hSpace="142" w:wrap="around" w:vAnchor="text" w:hAnchor="text" w:xAlign="center" w:y="1"/>
      </w:pPr>
      <w:r>
        <w:t>Рис. 8. К существу метода динамического программирования.</w:t>
      </w:r>
      <w:r>
        <w:br/>
        <w:t>Матрица возможностей.</w:t>
      </w:r>
    </w:p>
    <w:p w:rsidR="00432B15" w:rsidRDefault="00432B15">
      <w:pPr>
        <w:pStyle w:val="a0"/>
        <w:spacing w:before="240"/>
      </w:pPr>
      <w:r>
        <w:t>Если выбирать оптимальное управление на первом шаге, то нео</w:t>
      </w:r>
      <w:r>
        <w:t>б</w:t>
      </w:r>
      <w:r>
        <w:t>ходимо предвидеть все его последствия на последующих шагах. П</w:t>
      </w:r>
      <w:r>
        <w:t>о</w:t>
      </w:r>
      <w:r>
        <w:t>этому описание алгоритма метода динамического программирования часто начинают с описания выбора управления на последнем шаге, ведущем в одно из завершающих процесс состояний. При этом сс</w:t>
      </w:r>
      <w:r>
        <w:t>ы</w:t>
      </w:r>
      <w:r>
        <w:t xml:space="preserve">лаются на «педагогическую практику», </w:t>
      </w:r>
      <w:r>
        <w:lastRenderedPageBreak/>
        <w:t xml:space="preserve">которая свидетельствует, что аргументация при описании алгоритма от завершающего состояния к начальному состоянию легче возпринимается, поскольку опирается на </w:t>
      </w:r>
      <w:r>
        <w:rPr>
          <w:i/>
        </w:rPr>
        <w:t xml:space="preserve">как бы уже сложившиеся </w:t>
      </w:r>
      <w:r>
        <w:t>к началу разсматриваемого шага усл</w:t>
      </w:r>
      <w:r>
        <w:t>о</w:t>
      </w:r>
      <w:r>
        <w:t>вия, в то время как возможные завершения процесса также определ</w:t>
      </w:r>
      <w:r>
        <w:t>е</w:t>
      </w:r>
      <w:r>
        <w:t>ны.</w:t>
      </w:r>
    </w:p>
    <w:p w:rsidR="00432B15" w:rsidRDefault="00432B15">
      <w:pPr>
        <w:pStyle w:val="aff"/>
        <w:framePr w:hSpace="142" w:wrap="around" w:vAnchor="text" w:hAnchor="text" w:y="1" w:anchorLock="1"/>
      </w:pPr>
      <w:r>
        <w:object w:dxaOrig="4485" w:dyaOrig="5025">
          <v:shape id="_x0000_i1034" type="#_x0000_t75" style="width:190.55pt;height:213.6pt" o:ole="">
            <v:imagedata r:id="rId54" o:title=""/>
          </v:shape>
          <o:OLEObject Type="Embed" ProgID="PBrush" ShapeID="_x0000_i1034" DrawAspect="Content" ObjectID="_1567399337" r:id="rId55"/>
        </w:object>
      </w:r>
    </w:p>
    <w:p w:rsidR="00432B15" w:rsidRDefault="00432B15">
      <w:pPr>
        <w:pStyle w:val="afd"/>
        <w:framePr w:hSpace="142" w:wrap="around" w:vAnchor="text" w:hAnchor="text" w:y="1" w:anchorLock="1"/>
      </w:pPr>
      <w:r>
        <w:t xml:space="preserve">Рис. 9. К существу метода динамического </w:t>
      </w:r>
      <w:r>
        <w:br/>
        <w:t>программирования. Анализ п</w:t>
      </w:r>
      <w:r>
        <w:t>е</w:t>
      </w:r>
      <w:r>
        <w:t>реходов.</w:t>
      </w:r>
    </w:p>
    <w:p w:rsidR="00432B15" w:rsidRDefault="00432B15">
      <w:pPr>
        <w:pStyle w:val="a0"/>
      </w:pPr>
      <w:r>
        <w:t>В соответствии с этим далее на рис. 9 анализ</w:t>
      </w:r>
      <w:r>
        <w:t>и</w:t>
      </w:r>
      <w:r>
        <w:t>руются возможные пер</w:t>
      </w:r>
      <w:r>
        <w:t>е</w:t>
      </w:r>
      <w:r>
        <w:t>ходы в завершающее множество состояний «3» из каждого возможного состояния в ему предш</w:t>
      </w:r>
      <w:r>
        <w:t>е</w:t>
      </w:r>
      <w:r>
        <w:t>ствующем множестве с</w:t>
      </w:r>
      <w:r>
        <w:t>о</w:t>
      </w:r>
      <w:r>
        <w:t>стояний «2», будто бы весь предшествующий путь уже пройден и ост</w:t>
      </w:r>
      <w:r>
        <w:t>а</w:t>
      </w:r>
      <w:r>
        <w:t>лось последним выбором опти</w:t>
      </w:r>
      <w:r>
        <w:softHyphen/>
        <w:t>мального шагового управления завершить весь процесс. При этом для каждого из состояний во множестве «2» опред</w:t>
      </w:r>
      <w:r>
        <w:t>е</w:t>
      </w:r>
      <w:r>
        <w:t xml:space="preserve">ляются </w:t>
      </w:r>
      <w:r>
        <w:rPr>
          <w:b/>
          <w:i/>
        </w:rPr>
        <w:t>все</w:t>
      </w:r>
      <w:r>
        <w:t xml:space="preserve"> </w:t>
      </w:r>
      <w:r>
        <w:rPr>
          <w:i/>
        </w:rPr>
        <w:t>полные выи</w:t>
      </w:r>
      <w:r>
        <w:rPr>
          <w:i/>
        </w:rPr>
        <w:t>г</w:t>
      </w:r>
      <w:r>
        <w:rPr>
          <w:i/>
        </w:rPr>
        <w:t>рыши как сумма = «оценка перехода» + «оценка завершающего состояния».</w:t>
      </w:r>
      <w:r>
        <w:t xml:space="preserve"> Во множестве «2» из получе</w:t>
      </w:r>
      <w:r>
        <w:t>н</w:t>
      </w:r>
      <w:r>
        <w:t>ных для каждого из состояний, в нём возможных полных выигр</w:t>
      </w:r>
      <w:r>
        <w:t>ы</w:t>
      </w:r>
      <w:r>
        <w:t xml:space="preserve">шей, определяется и </w:t>
      </w:r>
      <w:r>
        <w:rPr>
          <w:i/>
        </w:rPr>
        <w:t>запоминается</w:t>
      </w:r>
      <w:r>
        <w:t xml:space="preserve"> максимальный полный выигрыш и с</w:t>
      </w:r>
      <w:r>
        <w:t>о</w:t>
      </w:r>
      <w:r>
        <w:t>ответствующий ему переход (фрагмент траектории). Максимальный полный выигрыш для кажд</w:t>
      </w:r>
      <w:r>
        <w:t>о</w:t>
      </w:r>
      <w:r>
        <w:t>го из состояний во множестве «2» взят в прямоугольную рамку, а соответствующий ему переход отмечен стрелкой. Таких оптимальных переходов из одного состояния в др</w:t>
      </w:r>
      <w:r>
        <w:t>у</w:t>
      </w:r>
      <w:r>
        <w:t>гие, которым соответствует одно и то же значение полного выи</w:t>
      </w:r>
      <w:r>
        <w:t>г</w:t>
      </w:r>
      <w:r>
        <w:t>рыша, в принципе может оказаться и несколько. В этом случае все они в методе неразличимы и эквивалентны один др</w:t>
      </w:r>
      <w:r>
        <w:t>у</w:t>
      </w:r>
      <w:r>
        <w:t>гому в смысле построенного критерия оптимальности выбора трае</w:t>
      </w:r>
      <w:r>
        <w:t>к</w:t>
      </w:r>
      <w:r>
        <w:t>тории в пространстве параметров, которыми описывается сист</w:t>
      </w:r>
      <w:r>
        <w:t>е</w:t>
      </w:r>
      <w:r>
        <w:t>ма.</w:t>
      </w:r>
    </w:p>
    <w:p w:rsidR="00432B15" w:rsidRDefault="00432B15">
      <w:pPr>
        <w:pStyle w:val="a0"/>
      </w:pPr>
      <w:r>
        <w:t>После этого множество «2», предшествовавшее завершающему процесс мн</w:t>
      </w:r>
      <w:r>
        <w:t>о</w:t>
      </w:r>
      <w:r>
        <w:t>жеству «3», можно разсматривать в качестве завершаю</w:t>
      </w:r>
      <w:r>
        <w:softHyphen/>
        <w:t xml:space="preserve">щего, поскольку известны оценки каждого из его возможных </w:t>
      </w:r>
      <w:r>
        <w:lastRenderedPageBreak/>
        <w:t>состо</w:t>
      </w:r>
      <w:r>
        <w:t>я</w:t>
      </w:r>
      <w:r>
        <w:t>ний (максимальные полные выигрыши) и дальнейшая оптимизация последовательности шаговых управлений и выбор оптимальной трае</w:t>
      </w:r>
      <w:r>
        <w:t>к</w:t>
      </w:r>
      <w:r>
        <w:t>тории могут быть проведены только на ещё не разсмотренных множ</w:t>
      </w:r>
      <w:r>
        <w:t>е</w:t>
      </w:r>
      <w:r>
        <w:t>ствах, предшествующих множеству «2» в оптимизируемом процессе (т.е. на множествах «0» и «1»).</w:t>
      </w:r>
    </w:p>
    <w:p w:rsidR="00432B15" w:rsidRDefault="00432B15">
      <w:pPr>
        <w:pStyle w:val="a0"/>
      </w:pPr>
      <w:r>
        <w:t>Таким образом, процедура, иллюстрируемая рис. 9, работоспосо</w:t>
      </w:r>
      <w:r>
        <w:t>б</w:t>
      </w:r>
      <w:r>
        <w:t xml:space="preserve">на на каждом алгоритмическом шаге метода при переходах из </w:t>
      </w:r>
      <w:r>
        <w:rPr>
          <w:i/>
        </w:rPr>
        <w:t>n</w:t>
      </w:r>
      <w:r>
        <w:t xml:space="preserve">-го в </w:t>
      </w:r>
      <w:r>
        <w:rPr>
          <w:i/>
        </w:rPr>
        <w:t>(n - 1)</w:t>
      </w:r>
      <w:r>
        <w:t xml:space="preserve">-е множество, начиная с завершающего </w:t>
      </w:r>
      <w:r>
        <w:rPr>
          <w:i/>
        </w:rPr>
        <w:t>N</w:t>
      </w:r>
      <w:r>
        <w:noBreakHyphen/>
        <w:t>ного множества до начального состояния си</w:t>
      </w:r>
      <w:r>
        <w:t>с</w:t>
      </w:r>
      <w:r>
        <w:t>темы.</w:t>
      </w:r>
    </w:p>
    <w:p w:rsidR="00432B15" w:rsidRDefault="00432B15">
      <w:pPr>
        <w:pStyle w:val="a0"/>
      </w:pPr>
      <w:r>
        <w:t>В результате последовательного попарного перебора множеств, при прохождении всего их набора, определяется оптимальная последов</w:t>
      </w:r>
      <w:r>
        <w:t>а</w:t>
      </w:r>
      <w:r>
        <w:t>тельность преемственных шаговых управлений, максимально во</w:t>
      </w:r>
      <w:r>
        <w:t>з</w:t>
      </w:r>
      <w:r>
        <w:t>можный полный выигрыш и соответствующая им траектория. На рис. 10 утолщённой линией показана оптимальная траектория для разсматривавшегося пр</w:t>
      </w:r>
      <w:r>
        <w:t>и</w:t>
      </w:r>
      <w:r>
        <w:t>мера.</w:t>
      </w:r>
    </w:p>
    <w:p w:rsidR="00432B15" w:rsidRDefault="00432B15">
      <w:pPr>
        <w:pStyle w:val="aff"/>
        <w:framePr w:hSpace="142" w:wrap="around" w:vAnchor="text" w:hAnchor="text" w:xAlign="center" w:y="1"/>
      </w:pPr>
      <w:r>
        <w:object w:dxaOrig="7860" w:dyaOrig="4890">
          <v:shape id="_x0000_i1035" type="#_x0000_t75" style="width:314.4pt;height:195.6pt" o:ole="">
            <v:imagedata r:id="rId56" o:title=""/>
          </v:shape>
          <o:OLEObject Type="Embed" ProgID="PBrush" ShapeID="_x0000_i1035" DrawAspect="Content" ObjectID="_1567399338" r:id="rId57"/>
        </w:object>
      </w:r>
    </w:p>
    <w:p w:rsidR="00432B15" w:rsidRDefault="00432B15">
      <w:pPr>
        <w:pStyle w:val="afd"/>
        <w:framePr w:hSpace="142" w:wrap="around" w:vAnchor="text" w:hAnchor="text" w:xAlign="center" w:y="1"/>
      </w:pPr>
      <w:r>
        <w:t>Рис. 10. К существу метода динамического программирования.</w:t>
      </w:r>
      <w:r>
        <w:br/>
        <w:t>Оптимальная траектория.</w:t>
      </w:r>
    </w:p>
    <w:p w:rsidR="00432B15" w:rsidRDefault="00432B15">
      <w:pPr>
        <w:pStyle w:val="a0"/>
        <w:spacing w:before="240"/>
      </w:pPr>
      <w:r>
        <w:t>В разсмотренном примере критерий оптимальности — сумма ш</w:t>
      </w:r>
      <w:r>
        <w:t>а</w:t>
      </w:r>
      <w:r>
        <w:t xml:space="preserve">говых выигрышей. Но критерий оптимальности может быть построен и как произведение </w:t>
      </w:r>
      <w:r>
        <w:rPr>
          <w:i/>
        </w:rPr>
        <w:t>обязательно неотрицательных</w:t>
      </w:r>
      <w:r>
        <w:t xml:space="preserve"> сомножит</w:t>
      </w:r>
      <w:r>
        <w:t>е</w:t>
      </w:r>
      <w:r>
        <w:t>лей.</w:t>
      </w:r>
    </w:p>
    <w:p w:rsidR="00432B15" w:rsidRDefault="00432B15">
      <w:pPr>
        <w:pStyle w:val="a0"/>
      </w:pPr>
      <w:r>
        <w:lastRenderedPageBreak/>
        <w:t>Поскольку результат (сумма или произведение) не изменяется при изменении порядка операций со слагаемыми или сомножителями, то алгоритм работоспособен и при переборе множеств возможных состояний в порядке, обратном разсмотренному: т.е. от изходного к завершающему множеству возможных состо</w:t>
      </w:r>
      <w:r>
        <w:t>я</w:t>
      </w:r>
      <w:r>
        <w:t>ний.</w:t>
      </w:r>
    </w:p>
    <w:p w:rsidR="00432B15" w:rsidRDefault="00432B15">
      <w:pPr>
        <w:pStyle w:val="a0"/>
      </w:pPr>
      <w:r>
        <w:t>Если множества возможных состояний упорядочены в хронолог</w:t>
      </w:r>
      <w:r>
        <w:t>и</w:t>
      </w:r>
      <w:r>
        <w:t>ческой последовательности, то это означает, что расчётная схема м</w:t>
      </w:r>
      <w:r>
        <w:t>о</w:t>
      </w:r>
      <w:r>
        <w:t>жет быть построена как из реального настоящего в прогнозиру</w:t>
      </w:r>
      <w:r>
        <w:t>е</w:t>
      </w:r>
      <w:r>
        <w:t xml:space="preserve">мое </w:t>
      </w:r>
      <w:r>
        <w:rPr>
          <w:i/>
        </w:rPr>
        <w:t xml:space="preserve">определённое </w:t>
      </w:r>
      <w:r>
        <w:t xml:space="preserve">будущее, так и из прогнозируемого </w:t>
      </w:r>
      <w:r>
        <w:rPr>
          <w:i/>
        </w:rPr>
        <w:t>определённого</w:t>
      </w:r>
      <w:r>
        <w:t xml:space="preserve"> б</w:t>
      </w:r>
      <w:r>
        <w:t>у</w:t>
      </w:r>
      <w:r>
        <w:t>дущего в реальное настоящее. Это обстоятельство говорит о двух н</w:t>
      </w:r>
      <w:r>
        <w:t>е</w:t>
      </w:r>
      <w:r>
        <w:t>формальных соотношениях реальной жизни, лежащих вне алг</w:t>
      </w:r>
      <w:r>
        <w:t>о</w:t>
      </w:r>
      <w:r>
        <w:t>ритма:</w:t>
      </w:r>
    </w:p>
    <w:p w:rsidR="00432B15" w:rsidRDefault="00432B15" w:rsidP="00432B15">
      <w:pPr>
        <w:pStyle w:val="af2"/>
        <w:numPr>
          <w:ilvl w:val="0"/>
          <w:numId w:val="7"/>
        </w:numPr>
        <w:ind w:left="397" w:hanging="340"/>
      </w:pPr>
      <w:r>
        <w:t>Метод динамического программирования формально алг</w:t>
      </w:r>
      <w:r>
        <w:t>о</w:t>
      </w:r>
      <w:r>
        <w:t>рит</w:t>
      </w:r>
      <w:r>
        <w:softHyphen/>
        <w:t>мически нечувствителен к характеру причинно-следственных обусловленностей (в частности, он не различает причин и следствий). По этой причине каждая конкретная интерпретация м</w:t>
      </w:r>
      <w:r>
        <w:t>е</w:t>
      </w:r>
      <w:r>
        <w:t>тода в прикладных задачах должна строиться с неформальным учётом реальных обусловленностей следствий пр</w:t>
      </w:r>
      <w:r>
        <w:t>и</w:t>
      </w:r>
      <w:r>
        <w:t>чинами.</w:t>
      </w:r>
    </w:p>
    <w:p w:rsidR="00432B15" w:rsidRDefault="00432B15" w:rsidP="00432B15">
      <w:pPr>
        <w:pStyle w:val="af2"/>
        <w:numPr>
          <w:ilvl w:val="0"/>
          <w:numId w:val="7"/>
        </w:numPr>
        <w:ind w:left="397" w:hanging="340"/>
      </w:pPr>
      <w:r>
        <w:t>Если прогностика в согласии с иерархически высшим объемл</w:t>
      </w:r>
      <w:r>
        <w:t>ю</w:t>
      </w:r>
      <w:r>
        <w:t>щим управлением, а частное вложенное в объемлющее управл</w:t>
      </w:r>
      <w:r>
        <w:t>е</w:t>
      </w:r>
      <w:r>
        <w:t>ние осуществляется квалифицировано, в силу чего процесс час</w:t>
      </w:r>
      <w:r>
        <w:t>т</w:t>
      </w:r>
      <w:r>
        <w:t>ного управления протекает в ладу с иерархически высшим об</w:t>
      </w:r>
      <w:r>
        <w:t>ъ</w:t>
      </w:r>
      <w:r>
        <w:t xml:space="preserve">емлющим управлением, то </w:t>
      </w:r>
      <w:r>
        <w:rPr>
          <w:i/>
        </w:rPr>
        <w:t>НЕ СУЩЕСТВУЕТ УПРАВЛЕНЧ</w:t>
      </w:r>
      <w:r>
        <w:rPr>
          <w:i/>
        </w:rPr>
        <w:t>Е</w:t>
      </w:r>
      <w:r>
        <w:rPr>
          <w:i/>
        </w:rPr>
        <w:t xml:space="preserve">СКИ ЗНАЧИМОЙ РАЗНИЦЫ МЕЖДУ </w:t>
      </w:r>
      <w:r>
        <w:rPr>
          <w:i/>
          <w:u w:val="single"/>
        </w:rPr>
        <w:t>РЕАЛЬНЫМ НАСТО</w:t>
      </w:r>
      <w:r>
        <w:rPr>
          <w:i/>
          <w:u w:val="single"/>
        </w:rPr>
        <w:t>Я</w:t>
      </w:r>
      <w:r>
        <w:rPr>
          <w:i/>
          <w:u w:val="single"/>
        </w:rPr>
        <w:t>ЩИМ И ИЗБРАННЫМ БУДУЩИМ</w:t>
      </w:r>
      <w:r>
        <w:rPr>
          <w:i/>
        </w:rPr>
        <w:t>.</w:t>
      </w:r>
      <w:r>
        <w:t xml:space="preserve"> </w:t>
      </w:r>
    </w:p>
    <w:p w:rsidR="00432B15" w:rsidRDefault="00432B15" w:rsidP="00432B15">
      <w:pPr>
        <w:pStyle w:val="afb"/>
        <w:numPr>
          <w:ilvl w:val="0"/>
          <w:numId w:val="0"/>
        </w:numPr>
        <w:ind w:left="454" w:firstLine="284"/>
      </w:pPr>
      <w:r>
        <w:t>Процесс целостен, по какой причине ещё не свершившееся, но уже нравственно избранное и объективно не запрещённое Свыше будущее, в свершившемся настоящем защищает тех, кто его творит на всех уровнях: начиная от защиты психики от наваждений до защиты от целенаправленной “физической” агре</w:t>
      </w:r>
      <w:r>
        <w:t>с</w:t>
      </w:r>
      <w:r>
        <w:t>сии. То есть, если матрица возможных состояний (она же матрица возможных переходов) избрана в ладу с иерархически вы</w:t>
      </w:r>
      <w:r>
        <w:t>с</w:t>
      </w:r>
      <w:r>
        <w:t>шим объемлющим управлением, то она сама — защита и оружие, средство управления, на которое замкнуты все шесть приоритетов средств обобщённого оружия и управл</w:t>
      </w:r>
      <w:r>
        <w:t>е</w:t>
      </w:r>
      <w:r>
        <w:t xml:space="preserve">ния. </w:t>
      </w:r>
    </w:p>
    <w:p w:rsidR="00432B15" w:rsidRDefault="00432B15">
      <w:pPr>
        <w:pStyle w:val="a0"/>
      </w:pPr>
      <w:r>
        <w:t xml:space="preserve">Объективное существование </w:t>
      </w:r>
      <w:r>
        <w:rPr>
          <w:i/>
        </w:rPr>
        <w:t>матриц возможных состояний и п</w:t>
      </w:r>
      <w:r>
        <w:rPr>
          <w:i/>
        </w:rPr>
        <w:t>е</w:t>
      </w:r>
      <w:r>
        <w:rPr>
          <w:i/>
        </w:rPr>
        <w:t>реходов</w:t>
      </w:r>
      <w:r>
        <w:t xml:space="preserve"> проявляется в том, что в слепоте можно “забрести” в некие матрицы перехода и прочувствовать на себе их объективные свойс</w:t>
      </w:r>
      <w:r>
        <w:t>т</w:t>
      </w:r>
      <w:r>
        <w:t xml:space="preserve">ва. Последнее оценивается субъективно, в зависимости от отношения к этим свойствам, как полоса редкостного везения либо </w:t>
      </w:r>
      <w:r>
        <w:lastRenderedPageBreak/>
        <w:t>как нудное “возвращение на круги своя” или полоса жестокого невез</w:t>
      </w:r>
      <w:r>
        <w:t>е</w:t>
      </w:r>
      <w:r>
        <w:t>ния.</w:t>
      </w:r>
    </w:p>
    <w:p w:rsidR="00432B15" w:rsidRDefault="00432B15">
      <w:pPr>
        <w:pStyle w:val="a0"/>
      </w:pPr>
      <w:r>
        <w:t xml:space="preserve">Но для пользования методом динамического программирования и сопутствующими его освоению неформализованными в алгоритме </w:t>
      </w:r>
      <w:r>
        <w:rPr>
          <w:i/>
        </w:rPr>
        <w:t>жизненными проявлениями матриц перехода</w:t>
      </w:r>
      <w:r>
        <w:t>, необходимо СОБЛЮДЕНИЕ ГЛАВНОГО из усл</w:t>
      </w:r>
      <w:r>
        <w:t>о</w:t>
      </w:r>
      <w:r>
        <w:t>вий:</w:t>
      </w:r>
    </w:p>
    <w:p w:rsidR="00432B15" w:rsidRDefault="00432B15">
      <w:pPr>
        <w:pStyle w:val="ac"/>
      </w:pPr>
      <w:r>
        <w:t>В задачах оптимизации процессов управления метод динамическ</w:t>
      </w:r>
      <w:r>
        <w:t>о</w:t>
      </w:r>
      <w:r>
        <w:t xml:space="preserve">го программирования &lt;реального будущего: — по умолчанию&gt; работоспособен только, если определён вектор целей управления, т.е. должно быть избрано завершающее процесс </w:t>
      </w:r>
      <w:r>
        <w:rPr>
          <w:u w:val="single"/>
        </w:rPr>
        <w:t>определённое с</w:t>
      </w:r>
      <w:r>
        <w:rPr>
          <w:u w:val="single"/>
        </w:rPr>
        <w:t>о</w:t>
      </w:r>
      <w:r>
        <w:rPr>
          <w:u w:val="single"/>
        </w:rPr>
        <w:t>стояние</w:t>
      </w:r>
      <w:r>
        <w:t xml:space="preserve">. </w:t>
      </w:r>
    </w:p>
    <w:p w:rsidR="00432B15" w:rsidRDefault="00432B15">
      <w:pPr>
        <w:pStyle w:val="a0"/>
      </w:pPr>
      <w:r>
        <w:t>В реальности это завершающее определённое состояние должно быть заведомо устойчивым и приемлемым процессом, объемлющим и несущим оптимизируемый методом частный процесс. Но выбор и определение определённых характеристик процесса, в который должна войти управляемая система по завершении алгоритма метода л</w:t>
      </w:r>
      <w:r>
        <w:t>е</w:t>
      </w:r>
      <w:r>
        <w:t>жит вне этого метода — в области “мистики” или в области методов, ра</w:t>
      </w:r>
      <w:r>
        <w:t>з</w:t>
      </w:r>
      <w:r>
        <w:t>витых в нёматематических по своему существу науках и р</w:t>
      </w:r>
      <w:r>
        <w:t>е</w:t>
      </w:r>
      <w:r>
        <w:t>мёслах.</w:t>
      </w:r>
    </w:p>
    <w:p w:rsidR="00432B15" w:rsidRDefault="00432B15">
      <w:pPr>
        <w:pStyle w:val="ac"/>
      </w:pPr>
      <w:r>
        <w:rPr>
          <w:b/>
        </w:rPr>
        <w:t>«Каково бы ни было состояние системы перед очередным шагом, надо выбирать управление на этом шаге так, чтобы в</w:t>
      </w:r>
      <w:r>
        <w:rPr>
          <w:b/>
        </w:rPr>
        <w:t>ы</w:t>
      </w:r>
      <w:r>
        <w:rPr>
          <w:b/>
        </w:rPr>
        <w:t>игрыш на данном шаге плюс оптимальный выигрыш на всех последующих шагах был максимальным»,</w:t>
      </w:r>
      <w:r>
        <w:t xml:space="preserve"> — Е.С.Вентцель, “Исследование операций. Задачи, принципы, мет</w:t>
      </w:r>
      <w:r>
        <w:t>о</w:t>
      </w:r>
      <w:r>
        <w:t xml:space="preserve">дология.” (М., “Наука”, 1988 г., стр. 109). </w:t>
      </w:r>
    </w:p>
    <w:p w:rsidR="00432B15" w:rsidRDefault="00432B15">
      <w:pPr>
        <w:pStyle w:val="a0"/>
      </w:pPr>
      <w:r>
        <w:t>Неспособность определить вектор целей управления (достижением которого должен завершиться оптимизируемый в методе процесс) и (или) неспособность выявить изходное состояние объекта управл</w:t>
      </w:r>
      <w:r>
        <w:t>е</w:t>
      </w:r>
      <w:r>
        <w:t xml:space="preserve">ния не позволяет последовать этой рекомендации, что </w:t>
      </w:r>
      <w:r>
        <w:rPr>
          <w:i/>
        </w:rPr>
        <w:t>объективно закр</w:t>
      </w:r>
      <w:r>
        <w:rPr>
          <w:i/>
        </w:rPr>
        <w:t>ы</w:t>
      </w:r>
      <w:r>
        <w:rPr>
          <w:i/>
        </w:rPr>
        <w:t>вает</w:t>
      </w:r>
      <w:r>
        <w:t xml:space="preserve"> возможности к изпользованию метода динамического програ</w:t>
      </w:r>
      <w:r>
        <w:t>м</w:t>
      </w:r>
      <w:r>
        <w:t>мирования, поскольку начало и конец процесса должны быть опред</w:t>
      </w:r>
      <w:r>
        <w:t>е</w:t>
      </w:r>
      <w:r>
        <w:t>лены в пространстве параметров, на которых построена математич</w:t>
      </w:r>
      <w:r>
        <w:t>е</w:t>
      </w:r>
      <w:r>
        <w:t>ская (или иная) модель метода, которая должна быть метрол</w:t>
      </w:r>
      <w:r>
        <w:t>о</w:t>
      </w:r>
      <w:r>
        <w:t>гически состоятельной, что является основой её соотнесения с реал</w:t>
      </w:r>
      <w:r>
        <w:t>ь</w:t>
      </w:r>
      <w:r>
        <w:t xml:space="preserve">ностью. Причём определённость </w:t>
      </w:r>
      <w:r>
        <w:rPr>
          <w:i/>
        </w:rPr>
        <w:t>завершения</w:t>
      </w:r>
      <w:r>
        <w:t xml:space="preserve"> оптимизируемого пр</w:t>
      </w:r>
      <w:r>
        <w:t>о</w:t>
      </w:r>
      <w:r>
        <w:t>цесса имеет управленчески большее значение, чем ошибки и некоторые неопред</w:t>
      </w:r>
      <w:r>
        <w:t>е</w:t>
      </w:r>
      <w:r>
        <w:t xml:space="preserve">лённости в </w:t>
      </w:r>
      <w:r>
        <w:lastRenderedPageBreak/>
        <w:t>идентификации (выявлении) начального состояния объекта управл</w:t>
      </w:r>
      <w:r>
        <w:t>е</w:t>
      </w:r>
      <w:r>
        <w:t xml:space="preserve">ния. </w:t>
      </w:r>
    </w:p>
    <w:p w:rsidR="00432B15" w:rsidRDefault="00432B15">
      <w:pPr>
        <w:pStyle w:val="a0"/>
      </w:pPr>
      <w:r>
        <w:t>Это тем более справедливо для последовательных многовариан</w:t>
      </w:r>
      <w:r>
        <w:t>т</w:t>
      </w:r>
      <w:r>
        <w:t>ных шаговых переходов, если матрица возможных состояний впис</w:t>
      </w:r>
      <w:r>
        <w:t>ы</w:t>
      </w:r>
      <w:r>
        <w:t xml:space="preserve">вается в пословицу </w:t>
      </w:r>
      <w:r>
        <w:rPr>
          <w:i/>
        </w:rPr>
        <w:t>«Все дороги ведут в “Рим”»,</w:t>
      </w:r>
      <w:r>
        <w:t xml:space="preserve"> </w:t>
      </w:r>
      <w:r>
        <w:rPr>
          <w:i/>
          <w:u w:val="single"/>
        </w:rPr>
        <w:t>а которые не ведут в “Рим”, — ведут в небытие</w:t>
      </w:r>
      <w:r>
        <w:t>. Для такого рода процессов, если и</w:t>
      </w:r>
      <w:r>
        <w:t>з</w:t>
      </w:r>
      <w:r>
        <w:t xml:space="preserve">брана </w:t>
      </w:r>
      <w:r>
        <w:rPr>
          <w:i/>
        </w:rPr>
        <w:t xml:space="preserve">устойчивая во времени </w:t>
      </w:r>
      <w:r>
        <w:t>цель и к ней ведут множество траект</w:t>
      </w:r>
      <w:r>
        <w:t>о</w:t>
      </w:r>
      <w:r>
        <w:t>рий, то при устойчивом пошаговом управлении “разстояние” между оптимальными траекториями, идущими к одной и той же цели из ра</w:t>
      </w:r>
      <w:r>
        <w:t>з</w:t>
      </w:r>
      <w:r>
        <w:t>личных изходных состояний, от шага к шагу сокращается, вплоть до полного совпадения оптимальных траекторий, начиная с некот</w:t>
      </w:r>
      <w:r>
        <w:t>о</w:t>
      </w:r>
      <w:r>
        <w:t>рого шага. Это утверждение тем более справедливо, чем более определё</w:t>
      </w:r>
      <w:r>
        <w:t>н</w:t>
      </w:r>
      <w:r>
        <w:t>но положение завершающего процесс вектора целей в пр</w:t>
      </w:r>
      <w:r>
        <w:t>о</w:t>
      </w:r>
      <w:r>
        <w:t xml:space="preserve">странстве параметров. По аналогии с математикой это можно назвать </w:t>
      </w:r>
      <w:r>
        <w:rPr>
          <w:u w:val="single"/>
        </w:rPr>
        <w:t>асимптот</w:t>
      </w:r>
      <w:r>
        <w:rPr>
          <w:u w:val="single"/>
        </w:rPr>
        <w:t>и</w:t>
      </w:r>
      <w:r>
        <w:rPr>
          <w:u w:val="single"/>
        </w:rPr>
        <w:t>ческим множеством траекторий</w:t>
      </w:r>
      <w:r>
        <w:t>: асимптотичность множества траект</w:t>
      </w:r>
      <w:r>
        <w:t>о</w:t>
      </w:r>
      <w:r>
        <w:t>рий выражается в том, что «все дороги ведут в “Рим”…»</w:t>
      </w:r>
    </w:p>
    <w:p w:rsidR="00432B15" w:rsidRDefault="00432B15">
      <w:pPr>
        <w:pStyle w:val="a0"/>
      </w:pPr>
      <w:r>
        <w:t>И в более общем случае, рекомендации Нового Завета и Корана утверждают возможность обретения благодати, милости Вседерж</w:t>
      </w:r>
      <w:r>
        <w:t>и</w:t>
      </w:r>
      <w:r>
        <w:t>теля вне зависимости от начального состояния (греховности челов</w:t>
      </w:r>
      <w:r>
        <w:t>е</w:t>
      </w:r>
      <w:r>
        <w:t>ка) в тот момент, когда он очнулся и увидел свои дела такими, как</w:t>
      </w:r>
      <w:r>
        <w:t>о</w:t>
      </w:r>
      <w:r>
        <w:t>вы они есть.</w:t>
      </w:r>
    </w:p>
    <w:p w:rsidR="00432B15" w:rsidRDefault="00432B15">
      <w:pPr>
        <w:pStyle w:val="a0"/>
      </w:pPr>
      <w:r>
        <w:t>Другое замечание относится уже к практике — к вхождению в матрицу перехода. Если начальное состояние системы определено с погрешностью, большей чем допустимая для вхождения в матрицу перехода из реального начального состояния в избранное конечное, то управление на основе самого по себе безошибочного алгоритма мет</w:t>
      </w:r>
      <w:r>
        <w:t>о</w:t>
      </w:r>
      <w:r>
        <w:t>да динамического программирования приведёт к совсем иным резул</w:t>
      </w:r>
      <w:r>
        <w:t>ь</w:t>
      </w:r>
      <w:r>
        <w:t>татам, а не расчётному оптимальному состоянию системы. Грубо говоря, не следует принимать за выход из помещения на высоком этаже откр</w:t>
      </w:r>
      <w:r>
        <w:t>ы</w:t>
      </w:r>
      <w:r>
        <w:t>тое в нём окно.</w:t>
      </w:r>
    </w:p>
    <w:p w:rsidR="00432B15" w:rsidRDefault="00432B15">
      <w:pPr>
        <w:pStyle w:val="a0"/>
      </w:pPr>
      <w:r>
        <w:t>То есть метод</w:t>
      </w:r>
      <w:r>
        <w:rPr>
          <w:i/>
        </w:rPr>
        <w:t xml:space="preserve"> </w:t>
      </w:r>
      <w:r>
        <w:t>динамического программирования, необходим</w:t>
      </w:r>
      <w:r>
        <w:t>о</w:t>
      </w:r>
      <w:r>
        <w:t xml:space="preserve">стью как определённости в выборе конечного состояния-процесса, так и выявления истинного начального состояния, </w:t>
      </w:r>
      <w:r>
        <w:rPr>
          <w:i/>
        </w:rPr>
        <w:t xml:space="preserve">сам собой </w:t>
      </w:r>
      <w:r>
        <w:t>защ</w:t>
      </w:r>
      <w:r>
        <w:t>и</w:t>
      </w:r>
      <w:r>
        <w:t>щён от применения его для наукообразной имитации оптимизации управления при отсутствии такового. Это отличает метод динамического программирования, в частности от аппарата линейного программиров</w:t>
      </w:r>
      <w:r>
        <w:t>а</w:t>
      </w:r>
      <w:r>
        <w:t>ния</w:t>
      </w:r>
      <w:r>
        <w:rPr>
          <w:rStyle w:val="aff4"/>
        </w:rPr>
        <w:footnoteReference w:id="214"/>
      </w:r>
      <w:r>
        <w:t xml:space="preserve">, в который можно сгрузить </w:t>
      </w:r>
      <w:r>
        <w:lastRenderedPageBreak/>
        <w:t xml:space="preserve">экспромтные оценки “экспертами” весовых коэффициентов в критериях оптимизации </w:t>
      </w:r>
      <w:r>
        <w:rPr>
          <w:i/>
        </w:rPr>
        <w:t xml:space="preserve">Min (Z) </w:t>
      </w:r>
      <w:r>
        <w:t>либо</w:t>
      </w:r>
      <w:r>
        <w:rPr>
          <w:i/>
        </w:rPr>
        <w:t xml:space="preserve"> Max (Z)</w:t>
      </w:r>
      <w:r>
        <w:t xml:space="preserve">. </w:t>
      </w:r>
    </w:p>
    <w:p w:rsidR="00432B15" w:rsidRDefault="00432B15">
      <w:pPr>
        <w:pStyle w:val="af0"/>
      </w:pPr>
      <w:r>
        <w:t>*         *         *</w:t>
      </w:r>
    </w:p>
    <w:p w:rsidR="00432B15" w:rsidRDefault="00432B15">
      <w:pPr>
        <w:pStyle w:val="a0"/>
      </w:pPr>
      <w:r>
        <w:t xml:space="preserve">Эта </w:t>
      </w:r>
      <w:r>
        <w:rPr>
          <w:i/>
        </w:rPr>
        <w:t>сама собой</w:t>
      </w:r>
      <w:r>
        <w:t xml:space="preserve"> защищённость от недобросовестного изпользов</w:t>
      </w:r>
      <w:r>
        <w:t>а</w:t>
      </w:r>
      <w:r>
        <w:t>ния косвенно отражена и в литературе современной экономической науки: поскольку она не определилась с тем, что является вектором целей управления по отношению к экономике государства, то не встречаются и публикации об изпользовании аппарата динамическ</w:t>
      </w:r>
      <w:r>
        <w:t>о</w:t>
      </w:r>
      <w:r>
        <w:t>го программирования для оптимизации управления макроэкономическ</w:t>
      </w:r>
      <w:r>
        <w:t>и</w:t>
      </w:r>
      <w:r>
        <w:t>ми системами регионов и государств в целом на исторически длительных интервалах вр</w:t>
      </w:r>
      <w:r>
        <w:t>е</w:t>
      </w:r>
      <w:r>
        <w:t xml:space="preserve">мени. </w:t>
      </w:r>
    </w:p>
    <w:p w:rsidR="00432B15" w:rsidRDefault="00432B15">
      <w:pPr>
        <w:pStyle w:val="a0"/>
      </w:pPr>
      <w:r>
        <w:t>Примерами тому уже упоминавшаяся книга “Математическая экономика на персональном компьютере” под ред. М.Кубонива, в кот</w:t>
      </w:r>
      <w:r>
        <w:t>о</w:t>
      </w:r>
      <w:r>
        <w:t>рой глава об управлении в экономике содержит изключительно ма</w:t>
      </w:r>
      <w:r>
        <w:t>к</w:t>
      </w:r>
      <w:r>
        <w:t>роэкономические интерпретации аппарата линейного программиров</w:t>
      </w:r>
      <w:r>
        <w:t>а</w:t>
      </w:r>
      <w:r>
        <w:t>ния (прямо так и названа “Управление в экономике. Линейное пр</w:t>
      </w:r>
      <w:r>
        <w:t>о</w:t>
      </w:r>
      <w:r>
        <w:t>граммирование и его применение”), но ничего не говорит о ве</w:t>
      </w:r>
      <w:r>
        <w:t>к</w:t>
      </w:r>
      <w:r>
        <w:t>торе целей управления и средствах управления; в ранее цитированном учебнике Ю.П.Зайченко описание метода динамического программ</w:t>
      </w:r>
      <w:r>
        <w:t>и</w:t>
      </w:r>
      <w:r>
        <w:t>рования также построено на задачах иного характера.</w:t>
      </w:r>
    </w:p>
    <w:p w:rsidR="00432B15" w:rsidRDefault="00432B15">
      <w:pPr>
        <w:pStyle w:val="a0"/>
      </w:pPr>
      <w:r>
        <w:t>Однако при мотивации отказа от макроэкономических интерпрет</w:t>
      </w:r>
      <w:r>
        <w:t>а</w:t>
      </w:r>
      <w:r>
        <w:t>ций метода динамического программирования авторы обычно ссыл</w:t>
      </w:r>
      <w:r>
        <w:t>а</w:t>
      </w:r>
      <w:r>
        <w:t>ются на так называемое в вычислительной математике «проклятие размерности», которое выражается в том, что рост размерности пр</w:t>
      </w:r>
      <w:r>
        <w:t>о</w:t>
      </w:r>
      <w:r>
        <w:t xml:space="preserve">странства параметров задачи </w:t>
      </w:r>
      <w:r>
        <w:rPr>
          <w:i/>
        </w:rPr>
        <w:t>N</w:t>
      </w:r>
      <w:r>
        <w:t xml:space="preserve"> вызывает рост объема вычислений, пропорциональный </w:t>
      </w:r>
      <w:r>
        <w:rPr>
          <w:i/>
        </w:rPr>
        <w:t>N </w:t>
      </w:r>
      <w:r>
        <w:rPr>
          <w:i/>
          <w:vertAlign w:val="superscript"/>
        </w:rPr>
        <w:t>k</w:t>
      </w:r>
      <w:r>
        <w:rPr>
          <w:i/>
        </w:rPr>
        <w:t>,</w:t>
      </w:r>
      <w:r>
        <w:t xml:space="preserve"> где показатель степени </w:t>
      </w:r>
      <w:r>
        <w:rPr>
          <w:i/>
        </w:rPr>
        <w:t>k &gt; 1 .</w:t>
      </w:r>
      <w:r>
        <w:t xml:space="preserve"> Такой нелине</w:t>
      </w:r>
      <w:r>
        <w:t>й</w:t>
      </w:r>
      <w:r>
        <w:t>ный сверхпропорциональный рост объема вычислений действ</w:t>
      </w:r>
      <w:r>
        <w:t>и</w:t>
      </w:r>
      <w:r>
        <w:t>тельно делает многие вычислительные работоспособные процедуры никче</w:t>
      </w:r>
      <w:r>
        <w:t>м</w:t>
      </w:r>
      <w:r>
        <w:t>ными в решении практических задач как из-за больших затрат м</w:t>
      </w:r>
      <w:r>
        <w:t>а</w:t>
      </w:r>
      <w:r>
        <w:t>шинного времени компьютеров, так и из-за накопления ошибок в приближённых вычислениях. Но это «проклятие размерности» отн</w:t>
      </w:r>
      <w:r>
        <w:t>о</w:t>
      </w:r>
      <w:r>
        <w:t>сится не только к методу динамического программирования, но и к другим методам, которые, однако, встречаются и в их макроэкономических интерпретац</w:t>
      </w:r>
      <w:r>
        <w:t>и</w:t>
      </w:r>
      <w:r>
        <w:t>ях.</w:t>
      </w:r>
    </w:p>
    <w:p w:rsidR="00432B15" w:rsidRDefault="00432B15">
      <w:pPr>
        <w:pStyle w:val="af0"/>
      </w:pPr>
      <w:r>
        <w:t>*                   *</w:t>
      </w:r>
      <w:r>
        <w:br/>
        <w:t>*</w:t>
      </w:r>
    </w:p>
    <w:p w:rsidR="00432B15" w:rsidRDefault="00432B15">
      <w:pPr>
        <w:pStyle w:val="a0"/>
      </w:pPr>
      <w:r>
        <w:rPr>
          <w:i/>
        </w:rPr>
        <w:lastRenderedPageBreak/>
        <w:t>ВАЖНО ОБРАТИТЬ ВНИМАНИЕ И ПОНЯТЬ:</w:t>
      </w:r>
      <w:r>
        <w:t xml:space="preserve"> Если в математике видеть науку об объективной общевселенской мере (через “ять”), а в её понятийном, терминологическом аппарате и символике видеть одно из предоставленных людям средств описания объективных частных процессов, выделяемых ими из некоторых объемлющих пр</w:t>
      </w:r>
      <w:r>
        <w:t>о</w:t>
      </w:r>
      <w:r>
        <w:t xml:space="preserve">цессов, то </w:t>
      </w:r>
      <w:r>
        <w:rPr>
          <w:i/>
        </w:rPr>
        <w:t xml:space="preserve">всякое описание метода динамического программирования есть краткое изложение </w:t>
      </w:r>
      <w:r>
        <w:rPr>
          <w:i/>
          <w:u w:val="single"/>
        </w:rPr>
        <w:t>всей</w:t>
      </w:r>
      <w:r>
        <w:rPr>
          <w:i/>
        </w:rPr>
        <w:t xml:space="preserve"> ранее изложенной </w:t>
      </w:r>
      <w:r>
        <w:rPr>
          <w:i/>
          <w:u w:val="single"/>
        </w:rPr>
        <w:t>достаточно общей теории управления</w:t>
      </w:r>
      <w:r>
        <w:rPr>
          <w:i/>
        </w:rPr>
        <w:t>, включая и её мистико-религиозные аспекты; но — на языке математ</w:t>
      </w:r>
      <w:r>
        <w:rPr>
          <w:i/>
        </w:rPr>
        <w:t>и</w:t>
      </w:r>
      <w:r>
        <w:rPr>
          <w:i/>
        </w:rPr>
        <w:t>ки.</w:t>
      </w:r>
    </w:p>
    <w:p w:rsidR="00432B15" w:rsidRDefault="00432B15">
      <w:pPr>
        <w:pStyle w:val="a0"/>
      </w:pPr>
      <w:r>
        <w:t xml:space="preserve">Чтобы пояснить это, обратимся к рис. 11, памятуя о сделанном ранее замечании об определённости начального состояния с достаточной для вхождения в </w:t>
      </w:r>
      <w:r>
        <w:rPr>
          <w:u w:val="single"/>
        </w:rPr>
        <w:t>матрицы перех</w:t>
      </w:r>
      <w:r>
        <w:rPr>
          <w:u w:val="single"/>
        </w:rPr>
        <w:t>о</w:t>
      </w:r>
      <w:r>
        <w:rPr>
          <w:u w:val="single"/>
        </w:rPr>
        <w:t>да</w:t>
      </w:r>
      <w:r>
        <w:t xml:space="preserve"> точностью. </w:t>
      </w:r>
    </w:p>
    <w:p w:rsidR="00432B15" w:rsidRDefault="00432B15">
      <w:pPr>
        <w:pStyle w:val="aff"/>
        <w:framePr w:hSpace="142" w:wrap="around" w:vAnchor="text" w:hAnchor="text" w:xAlign="center" w:y="1"/>
      </w:pPr>
      <w:r>
        <w:object w:dxaOrig="6672" w:dyaOrig="4364">
          <v:shape id="_x0000_i1036" type="#_x0000_t75" style="width:317.05pt;height:207.35pt" o:ole="">
            <v:imagedata r:id="rId58" o:title=""/>
          </v:shape>
          <o:OLEObject Type="Embed" ProgID="Word.Document.8" ShapeID="_x0000_i1036" DrawAspect="Content" ObjectID="_1567399339" r:id="rId59"/>
        </w:object>
      </w:r>
    </w:p>
    <w:p w:rsidR="00432B15" w:rsidRDefault="00432B15">
      <w:pPr>
        <w:pStyle w:val="afd"/>
        <w:framePr w:hSpace="142" w:wrap="around" w:vAnchor="text" w:hAnchor="text" w:xAlign="center" w:y="1"/>
      </w:pPr>
      <w:r>
        <w:t xml:space="preserve">Рис. 11. Динамическое программирование, </w:t>
      </w:r>
      <w:r>
        <w:br/>
        <w:t>Различение и достаточно общая теория управления</w:t>
      </w:r>
    </w:p>
    <w:p w:rsidR="00432B15" w:rsidRDefault="00432B15">
      <w:pPr>
        <w:pStyle w:val="a0"/>
        <w:spacing w:before="240"/>
      </w:pPr>
      <w:r>
        <w:t>На нём показаны два объекта управления «А» и «Б» в начальном состоянии; три объективно возможных завершающих состояния (множество «5»); множества («1» — «4») промежуточных возмо</w:t>
      </w:r>
      <w:r>
        <w:t>ж</w:t>
      </w:r>
      <w:r>
        <w:t>ных состояний; и пути объективно возможных переходов из каждого с</w:t>
      </w:r>
      <w:r>
        <w:t>о</w:t>
      </w:r>
      <w:r>
        <w:t>стояния в иные.</w:t>
      </w:r>
    </w:p>
    <w:p w:rsidR="00432B15" w:rsidRDefault="00432B15">
      <w:pPr>
        <w:pStyle w:val="a0"/>
      </w:pPr>
      <w:r>
        <w:t>Рис. 11 можно уподобить некоторому фрагменту общевселенской меры развития (многовариантного предопределения бытия) — одной из соста</w:t>
      </w:r>
      <w:r>
        <w:t>в</w:t>
      </w:r>
      <w:r>
        <w:t>ляющих в триединстве «материя-информация-мера».</w:t>
      </w:r>
    </w:p>
    <w:p w:rsidR="00432B15" w:rsidRDefault="00432B15">
      <w:pPr>
        <w:pStyle w:val="a0"/>
      </w:pPr>
      <w:r>
        <w:lastRenderedPageBreak/>
        <w:t>Если принять такое уподобление рис. 11, то объективно возможен переход из любого начального состояния «0:1» или «0:2» в любое из завершающих состояний «5:1», «5:2», «5:3». Но эта объективная возможность может быть ограничена субъективными качествами упра</w:t>
      </w:r>
      <w:r>
        <w:t>в</w:t>
      </w:r>
      <w:r>
        <w:t>ленцев, намеревающихся перевести объекты «А» и «Б» из начального состояния в одно из завершающих состояний.</w:t>
      </w:r>
    </w:p>
    <w:p w:rsidR="00432B15" w:rsidRDefault="00432B15">
      <w:pPr>
        <w:pStyle w:val="a0"/>
      </w:pPr>
      <w:r>
        <w:t>Если дано Свыше Различение, то управленец «А» (или «Б») сн</w:t>
      </w:r>
      <w:r>
        <w:t>и</w:t>
      </w:r>
      <w:r>
        <w:t>мет с объективной меры “кальку”, на которой будет виден хотя бы один из множества возможных путей перевода объекта из начального состо</w:t>
      </w:r>
      <w:r>
        <w:t>я</w:t>
      </w:r>
      <w:r>
        <w:t>ния во множество завершающих. Если Различение не дано, утрачено или отвергнуто в погоне за вожделениями, или бездумной в</w:t>
      </w:r>
      <w:r>
        <w:t>е</w:t>
      </w:r>
      <w:r>
        <w:t>рой в какую-либо традицию, но не Богу по совести, то на “кальке” будут отсутствовать какие-то пути и состояния, но могут “появиться” объективно невозможные пути и состояния, объективно не сущес</w:t>
      </w:r>
      <w:r>
        <w:t>т</w:t>
      </w:r>
      <w:r>
        <w:t>вующие в истинной Богом данной мере — предопределении бытия. Кроме того, по субъективному произволу управленца выбирается и желанное о</w:t>
      </w:r>
      <w:r>
        <w:t>п</w:t>
      </w:r>
      <w:r>
        <w:t>ределённое завершающее состояние из их множества. Соответственно следование отсебятине или ошибка в выборе предпочтительного з</w:t>
      </w:r>
      <w:r>
        <w:t>а</w:t>
      </w:r>
      <w:r>
        <w:t>вершающего состояния может завершиться катастрофой с необратимыми после</w:t>
      </w:r>
      <w:r>
        <w:t>д</w:t>
      </w:r>
      <w:r>
        <w:t>ствиями.</w:t>
      </w:r>
    </w:p>
    <w:p w:rsidR="00432B15" w:rsidRDefault="00432B15">
      <w:pPr>
        <w:pStyle w:val="a0"/>
      </w:pPr>
      <w:r>
        <w:t xml:space="preserve">Но матрица возможных состояний, показанная на рис. 11, </w:t>
      </w:r>
      <w:r>
        <w:rPr>
          <w:i/>
        </w:rPr>
        <w:t>вероя</w:t>
      </w:r>
      <w:r>
        <w:rPr>
          <w:i/>
        </w:rPr>
        <w:t>т</w:t>
      </w:r>
      <w:r>
        <w:rPr>
          <w:i/>
        </w:rPr>
        <w:t>ностно предопределяет</w:t>
      </w:r>
      <w:r>
        <w:t xml:space="preserve"> только частный процесс в некой взаимной вложенности процессов. По этой причине каждое из начальных с</w:t>
      </w:r>
      <w:r>
        <w:t>о</w:t>
      </w:r>
      <w:r>
        <w:t>стояний «0:1», «0:2» может принадлежать либо одному и тому же, л</w:t>
      </w:r>
      <w:r>
        <w:t>и</w:t>
      </w:r>
      <w:r>
        <w:t>бо различным объемлющим процессам, в управленческом смысле иерархически высшим по отношению к разсматриваемому; то же к</w:t>
      </w:r>
      <w:r>
        <w:t>а</w:t>
      </w:r>
      <w:r>
        <w:t>сается и каждого из завершающих состояний «5:1», «5:2», «5:3» в п</w:t>
      </w:r>
      <w:r>
        <w:t>а</w:t>
      </w:r>
      <w:r>
        <w:t>ре «изходное — завершающее» состояния. Каждый из объемлющих процессов обладает их собственными характеристиками и направле</w:t>
      </w:r>
      <w:r>
        <w:t>н</w:t>
      </w:r>
      <w:r>
        <w:t xml:space="preserve">ностью течения событий в нём. </w:t>
      </w:r>
    </w:p>
    <w:p w:rsidR="00432B15" w:rsidRDefault="00432B15">
      <w:pPr>
        <w:pStyle w:val="a0"/>
      </w:pPr>
      <w:r>
        <w:t>Может оказаться, что цель «5:1» очень привлекательна, если смотреть на неё из множества начальных неудовлетворительных состо</w:t>
      </w:r>
      <w:r>
        <w:t>я</w:t>
      </w:r>
      <w:r>
        <w:t>ний. Но не изключено, что объемлющий процесс, к которому завершающее состояние «5:1» принадлежит, как промежуточное состояние, в силу взаимной вложенности процессов, на одном из посл</w:t>
      </w:r>
      <w:r>
        <w:t>е</w:t>
      </w:r>
      <w:r>
        <w:t>дующих шагов завершается полной и необратимой катастрофой. Н</w:t>
      </w:r>
      <w:r>
        <w:t>а</w:t>
      </w:r>
      <w:r>
        <w:t>пример, цель «5:1» — не опоздать на “Титаник”, выходящий в свой первый рейс, … ставший трагическим и последним. Чтобы не выб</w:t>
      </w:r>
      <w:r>
        <w:t>и</w:t>
      </w:r>
      <w:r>
        <w:t xml:space="preserve">рать такую цель из множества объективно </w:t>
      </w:r>
      <w:r>
        <w:lastRenderedPageBreak/>
        <w:t xml:space="preserve">возможных, необходимо быть в ладу с иерархически </w:t>
      </w:r>
      <w:r>
        <w:rPr>
          <w:i/>
        </w:rPr>
        <w:t>наивысшим</w:t>
      </w:r>
      <w:r>
        <w:t xml:space="preserve"> объемлющим управлением, которое уде</w:t>
      </w:r>
      <w:r>
        <w:t>р</w:t>
      </w:r>
      <w:r>
        <w:t>жит частное ладное с ним управление от выбора такой цели, прина</w:t>
      </w:r>
      <w:r>
        <w:t>д</w:t>
      </w:r>
      <w:r>
        <w:t>лежащей к обречённому на и</w:t>
      </w:r>
      <w:r w:rsidR="009F3E85">
        <w:t>з</w:t>
      </w:r>
      <w:r>
        <w:t>чезновение проце</w:t>
      </w:r>
      <w:r>
        <w:t>с</w:t>
      </w:r>
      <w:r>
        <w:t>су.</w:t>
      </w:r>
    </w:p>
    <w:p w:rsidR="00432B15" w:rsidRDefault="00432B15">
      <w:pPr>
        <w:pStyle w:val="a0"/>
      </w:pPr>
      <w:r>
        <w:t>Но если рис. 11 — “калька” с объективной меры, то может стат</w:t>
      </w:r>
      <w:r>
        <w:t>ь</w:t>
      </w:r>
      <w:r>
        <w:t>ся, что какое-то завершающее состояние, являющееся вектором ц</w:t>
      </w:r>
      <w:r>
        <w:t>е</w:t>
      </w:r>
      <w:r>
        <w:t>лей — отсебятина, выражающая желание “сесть на два поезда сразу”. Ин</w:t>
      </w:r>
      <w:r>
        <w:t>ы</w:t>
      </w:r>
      <w:r>
        <w:t>ми словами, разные компоненты вектора целей принадлежат к двум или более взаимно изключающим друг друга иерархически высшим об</w:t>
      </w:r>
      <w:r>
        <w:t>ъ</w:t>
      </w:r>
      <w:r>
        <w:t>емлющим процессам протекающим одновременно.</w:t>
      </w:r>
    </w:p>
    <w:p w:rsidR="00432B15" w:rsidRDefault="00432B15">
      <w:pPr>
        <w:pStyle w:val="a0"/>
      </w:pPr>
      <w:r>
        <w:t>Это один из случаев неопределённости и дефективности вектора целей, делающий метод динамического программирования неработ</w:t>
      </w:r>
      <w:r>
        <w:t>о</w:t>
      </w:r>
      <w:r>
        <w:t>способным, а реальный процесс “управления” неустойчивым, поскольку одна и та же “лодка” не может пристать и к правому, и к л</w:t>
      </w:r>
      <w:r>
        <w:t>е</w:t>
      </w:r>
      <w:r>
        <w:t>вому берегу одновременно, даже если привлекательные красоты на обоих берегах реки, при взгляде издали — из-за поворота реки — с</w:t>
      </w:r>
      <w:r>
        <w:t>о</w:t>
      </w:r>
      <w:r>
        <w:t>вмещаются, создавая видимость подходящего для пикника весьма уютного места. Чтобы не выбрать такого вектора целей, также необходимо, чтобы Свыше было дано Различ</w:t>
      </w:r>
      <w:r>
        <w:t>е</w:t>
      </w:r>
      <w:r>
        <w:t>ние правого и левого “берегов” потока бытия.</w:t>
      </w:r>
    </w:p>
    <w:p w:rsidR="00432B15" w:rsidRDefault="00432B15">
      <w:pPr>
        <w:pStyle w:val="ac"/>
      </w:pPr>
      <w:r>
        <w:t>То есть алгоритму динамического программирования, даже если его можно запустить, сопутствует ещё одно внешнее обстоятел</w:t>
      </w:r>
      <w:r>
        <w:t>ь</w:t>
      </w:r>
      <w:r>
        <w:t xml:space="preserve">ство, которое тоже очевидно, “само собой” разумеется, но в большинстве случаев игнорируется: </w:t>
      </w:r>
      <w:r>
        <w:rPr>
          <w:i/>
        </w:rPr>
        <w:t xml:space="preserve">завершающее частный оптимизируемый процесс состояние должно принадлежать объемлющему процессу, обладающему </w:t>
      </w:r>
      <w:r>
        <w:rPr>
          <w:i/>
          <w:u w:val="single"/>
        </w:rPr>
        <w:t>заведомо</w:t>
      </w:r>
      <w:r>
        <w:rPr>
          <w:i/>
        </w:rPr>
        <w:t xml:space="preserve"> приемлемыми собственными характеристиками течения соб</w:t>
      </w:r>
      <w:r>
        <w:rPr>
          <w:i/>
        </w:rPr>
        <w:t>ы</w:t>
      </w:r>
      <w:r>
        <w:rPr>
          <w:i/>
        </w:rPr>
        <w:t>тий в нём.</w:t>
      </w:r>
    </w:p>
    <w:p w:rsidR="00432B15" w:rsidRDefault="00432B15">
      <w:pPr>
        <w:pStyle w:val="a0"/>
      </w:pPr>
      <w:r>
        <w:t xml:space="preserve">После избрания цели, принадлежащей во взаимной вложенности к </w:t>
      </w:r>
      <w:r>
        <w:rPr>
          <w:i/>
        </w:rPr>
        <w:t>объемлющему процессу</w:t>
      </w:r>
      <w:r>
        <w:t xml:space="preserve"> с приемлемыми характеристиками устойчив</w:t>
      </w:r>
      <w:r>
        <w:t>о</w:t>
      </w:r>
      <w:r>
        <w:t>сти и направленностью течения событий в нём, необходимо ув</w:t>
      </w:r>
      <w:r>
        <w:t>и</w:t>
      </w:r>
      <w:r>
        <w:t>деть пути перехода и выбрать оптимальную последовательность преемс</w:t>
      </w:r>
      <w:r>
        <w:t>т</w:t>
      </w:r>
      <w:r>
        <w:t>венных шагов, ведущую в избранное завершающее частный процесс состояние; т.е. необходимо избрать ко</w:t>
      </w:r>
      <w:r>
        <w:t>н</w:t>
      </w:r>
      <w:r>
        <w:t>цепцию управления.</w:t>
      </w:r>
    </w:p>
    <w:p w:rsidR="00432B15" w:rsidRDefault="00432B15">
      <w:pPr>
        <w:pStyle w:val="a0"/>
      </w:pPr>
      <w:r>
        <w:t>Концепция управления в объективной мере, обладает собственн</w:t>
      </w:r>
      <w:r>
        <w:t>ы</w:t>
      </w:r>
      <w:r>
        <w:t>ми характеристиками, которые совместно с субъективными характ</w:t>
      </w:r>
      <w:r>
        <w:t>е</w:t>
      </w:r>
      <w:r>
        <w:t>ристиками субъекта-управленца, порождают вероятностную предопр</w:t>
      </w:r>
      <w:r>
        <w:t>е</w:t>
      </w:r>
      <w:r>
        <w:t>делённость осуществления им концепции управления. Значение вер</w:t>
      </w:r>
      <w:r>
        <w:t>о</w:t>
      </w:r>
      <w:r>
        <w:t xml:space="preserve">ятностной предопределённости успешного завершения процесса — объективная иерархически высшая мера, </w:t>
      </w:r>
      <w:r>
        <w:lastRenderedPageBreak/>
        <w:t>оценка замкнутой сист</w:t>
      </w:r>
      <w:r>
        <w:t>е</w:t>
      </w:r>
      <w:r>
        <w:t>мы «объект + управленец + концепция», в отличие от вероятности — об</w:t>
      </w:r>
      <w:r>
        <w:t>ъ</w:t>
      </w:r>
      <w:r>
        <w:t>ективной меры системы «объект + объективно существующая концепция упра</w:t>
      </w:r>
      <w:r>
        <w:t>в</w:t>
      </w:r>
      <w:r>
        <w:t>ления».</w:t>
      </w:r>
    </w:p>
    <w:p w:rsidR="00432B15" w:rsidRDefault="00432B15">
      <w:pPr>
        <w:pStyle w:val="ac"/>
      </w:pPr>
      <w:r>
        <w:t>Поэтому, чем ниже вероятность перевода объекта в желательное завершающее состояние, тем выше должна быть квалификация управленца, повышающая значение вероятностной предопределённости успешного завершения проце</w:t>
      </w:r>
      <w:r>
        <w:t>с</w:t>
      </w:r>
      <w:r>
        <w:t>са управления.</w:t>
      </w:r>
    </w:p>
    <w:p w:rsidR="00432B15" w:rsidRDefault="00432B15">
      <w:pPr>
        <w:pStyle w:val="a0"/>
      </w:pPr>
      <w:r>
        <w:t>Соответственно сказанному, для администратора признание им некой концепции управления может выражаться в его уходе с должн</w:t>
      </w:r>
      <w:r>
        <w:t>о</w:t>
      </w:r>
      <w:r>
        <w:t>сти по собственной инициативе, прои</w:t>
      </w:r>
      <w:r w:rsidR="00724274">
        <w:t>з</w:t>
      </w:r>
      <w:r>
        <w:t>текающей из осознания им св</w:t>
      </w:r>
      <w:r>
        <w:t>о</w:t>
      </w:r>
      <w:r>
        <w:t>ей неспособности к осуществлению признанной им концепции управления; а неприятие концепции может выражаться, как заявл</w:t>
      </w:r>
      <w:r>
        <w:t>е</w:t>
      </w:r>
      <w:r>
        <w:t xml:space="preserve">ние о её принятии и последующие искренние ревностные, </w:t>
      </w:r>
      <w:r>
        <w:rPr>
          <w:i/>
        </w:rPr>
        <w:t>но неквалифицир</w:t>
      </w:r>
      <w:r>
        <w:rPr>
          <w:i/>
        </w:rPr>
        <w:t>о</w:t>
      </w:r>
      <w:r>
        <w:rPr>
          <w:i/>
        </w:rPr>
        <w:t>ванные</w:t>
      </w:r>
      <w:r>
        <w:t xml:space="preserve"> усилия по её осуществлению. Они приведут к тому, что ко</w:t>
      </w:r>
      <w:r>
        <w:t>н</w:t>
      </w:r>
      <w:r>
        <w:t>цепция будет дискредитирована, поскольку квалифицированные управленцы, способные к её осуществлению, не будут допущены до управления по личной ревности, жажде славы, зарплаты или ещё ч</w:t>
      </w:r>
      <w:r>
        <w:t>е</w:t>
      </w:r>
      <w:r>
        <w:t>го-то со стороны благонамеренного самонадеянного неквалифицир</w:t>
      </w:r>
      <w:r>
        <w:t>о</w:t>
      </w:r>
      <w:r>
        <w:t xml:space="preserve">ванного недочеловека. </w:t>
      </w:r>
    </w:p>
    <w:p w:rsidR="00432B15" w:rsidRDefault="00432B15">
      <w:pPr>
        <w:pStyle w:val="a0"/>
      </w:pPr>
      <w:r>
        <w:t xml:space="preserve">Вследствие нетождественности </w:t>
      </w:r>
      <w:r>
        <w:rPr>
          <w:i/>
        </w:rPr>
        <w:t>вероятности (математической)</w:t>
      </w:r>
      <w:r>
        <w:t xml:space="preserve"> и </w:t>
      </w:r>
      <w:r>
        <w:rPr>
          <w:i/>
        </w:rPr>
        <w:t>вероятностной</w:t>
      </w:r>
      <w:r>
        <w:t xml:space="preserve"> </w:t>
      </w:r>
      <w:r>
        <w:rPr>
          <w:i/>
        </w:rPr>
        <w:t>предопределённости</w:t>
      </w:r>
      <w:r>
        <w:t xml:space="preserve"> очень хорошая концепция может быть загублена плохими и</w:t>
      </w:r>
      <w:r w:rsidR="002710BD">
        <w:t>з</w:t>
      </w:r>
      <w:r>
        <w:t>полнителями её: на двухколесном в</w:t>
      </w:r>
      <w:r>
        <w:t>е</w:t>
      </w:r>
      <w:r>
        <w:t>лосипеде ездить лучше, чем на трехколёсном, но не все умеют; но некоторые ещё будут доказывать, что на двухколесном и ездить нел</w:t>
      </w:r>
      <w:r>
        <w:t>ь</w:t>
      </w:r>
      <w:r>
        <w:t>зя, поскольку он падает и сам по себе, а не то что с сидящим на нём человеком, тем более на ходу, — если они ранее не видели, как ездят на двухколесном; а третьи, не умея и не желая учиться ездить самим, из ревности не отдадут велосипед тем, кто умеет.</w:t>
      </w:r>
    </w:p>
    <w:p w:rsidR="00432B15" w:rsidRDefault="00432B15">
      <w:pPr>
        <w:pStyle w:val="a0"/>
      </w:pPr>
      <w:r>
        <w:t>Поэтому после принятия концепции к и</w:t>
      </w:r>
      <w:r w:rsidR="002710BD">
        <w:t>з</w:t>
      </w:r>
      <w:r>
        <w:t>полнению необходимо придерживаться концептуальной самодисциплины самому и взращ</w:t>
      </w:r>
      <w:r>
        <w:t>и</w:t>
      </w:r>
      <w:r>
        <w:t>вать концептуальную самодисциплину в окружающем обществе. То есть необходимо поддерживать достаточно высокое качество упра</w:t>
      </w:r>
      <w:r>
        <w:t>в</w:t>
      </w:r>
      <w:r>
        <w:t>ления на каждом шаге всеми средствами, чтобы не оказаться к нач</w:t>
      </w:r>
      <w:r>
        <w:t>а</w:t>
      </w:r>
      <w:r>
        <w:t>лу следующего шага в положении, из которого в соответствии с избра</w:t>
      </w:r>
      <w:r>
        <w:t>н</w:t>
      </w:r>
      <w:r>
        <w:t>ной концепцией управления перевод объекта в избранное заверша</w:t>
      </w:r>
      <w:r>
        <w:t>ю</w:t>
      </w:r>
      <w:r>
        <w:t>щее состояние невозможен. Этот случай — уклонение с и</w:t>
      </w:r>
      <w:r>
        <w:t>з</w:t>
      </w:r>
      <w:r>
        <w:t xml:space="preserve">бранного пути «2:2» </w:t>
      </w:r>
      <w:r>
        <w:sym w:font="Symbol" w:char="F0AE"/>
      </w:r>
      <w:r>
        <w:t xml:space="preserve"> «3:3» показан: дуга «2:2» </w:t>
      </w:r>
      <w:r>
        <w:sym w:font="Symbol" w:char="F0AE"/>
      </w:r>
      <w:r>
        <w:t xml:space="preserve"> </w:t>
      </w:r>
      <w:r>
        <w:lastRenderedPageBreak/>
        <w:t>«3:1» — необр</w:t>
      </w:r>
      <w:r>
        <w:t>а</w:t>
      </w:r>
      <w:r>
        <w:t>тимый срыв управления, после которого невозможен переход в с</w:t>
      </w:r>
      <w:r>
        <w:t>о</w:t>
      </w:r>
      <w:r>
        <w:t xml:space="preserve">стояние «5:3»; дуга «2:2» </w:t>
      </w:r>
      <w:r>
        <w:sym w:font="Symbol" w:char="F0AE"/>
      </w:r>
      <w:r>
        <w:t xml:space="preserve"> «3:2» — обратимый срыв управления, в том смысле что требуется корректирование концепции, изходя из состояния «3:2», разсматриваемого в качестве н</w:t>
      </w:r>
      <w:r>
        <w:t>а</w:t>
      </w:r>
      <w:r>
        <w:t>чального.</w:t>
      </w:r>
    </w:p>
    <w:p w:rsidR="00432B15" w:rsidRDefault="00432B15">
      <w:pPr>
        <w:pStyle w:val="a0"/>
      </w:pPr>
      <w:r>
        <w:t>Если на рис. 11 объективной иерархически высшей мере качества с</w:t>
      </w:r>
      <w:r>
        <w:t>о</w:t>
      </w:r>
      <w:r>
        <w:t>стояний, в которых могут находиться объекты субъектов-управленцев «А» и «Б», соответствует шкала качества возможных состояний « </w:t>
      </w:r>
      <w:r>
        <w:rPr>
          <w:b/>
          <w:i/>
        </w:rPr>
        <w:t>I </w:t>
      </w:r>
      <w:r>
        <w:t>», то для их блага целесообразен переход из множества состояний «0» в состояние «5:3». Но выбор ими направленности шкалы оценки качества состояний нравственно обусловлен и субъект</w:t>
      </w:r>
      <w:r>
        <w:t>и</w:t>
      </w:r>
      <w:r>
        <w:t>вен: либо как показано на рис. 11 « </w:t>
      </w:r>
      <w:r>
        <w:rPr>
          <w:b/>
          <w:i/>
        </w:rPr>
        <w:t>I </w:t>
      </w:r>
      <w:r>
        <w:t>», либо в противоположном « </w:t>
      </w:r>
      <w:r>
        <w:rPr>
          <w:b/>
          <w:i/>
        </w:rPr>
        <w:t>I </w:t>
      </w:r>
      <w:r>
        <w:t>» н</w:t>
      </w:r>
      <w:r>
        <w:t>а</w:t>
      </w:r>
      <w:r>
        <w:t>правлении.</w:t>
      </w:r>
    </w:p>
    <w:p w:rsidR="00432B15" w:rsidRDefault="00432B15">
      <w:pPr>
        <w:pStyle w:val="a0"/>
      </w:pPr>
      <w:r>
        <w:t>Если на рис. 11 возможные состояния сгруппированы во множ</w:t>
      </w:r>
      <w:r>
        <w:t>е</w:t>
      </w:r>
      <w:r>
        <w:t>ства «1», «2», «3», «4», «5» по признаку синхронности, то в коорд</w:t>
      </w:r>
      <w:r>
        <w:t>и</w:t>
      </w:r>
      <w:r>
        <w:t xml:space="preserve">натных осях </w:t>
      </w:r>
      <w:r>
        <w:rPr>
          <w:i/>
        </w:rPr>
        <w:t>0ty,</w:t>
      </w:r>
      <w:r>
        <w:t xml:space="preserve"> при шкале качества состояний «</w:t>
      </w:r>
      <w:r>
        <w:rPr>
          <w:b/>
          <w:i/>
        </w:rPr>
        <w:t>I</w:t>
      </w:r>
      <w:r>
        <w:t xml:space="preserve">» разстояние от оси </w:t>
      </w:r>
      <w:r>
        <w:rPr>
          <w:i/>
        </w:rPr>
        <w:t>0t</w:t>
      </w:r>
      <w:r>
        <w:t xml:space="preserve"> до любой из траекторий — текущая ошибка управления при движ</w:t>
      </w:r>
      <w:r>
        <w:t>е</w:t>
      </w:r>
      <w:r>
        <w:t xml:space="preserve">нии по этой траектории. Площадь между осью </w:t>
      </w:r>
      <w:r>
        <w:rPr>
          <w:i/>
        </w:rPr>
        <w:t>0t</w:t>
      </w:r>
      <w:r>
        <w:t xml:space="preserve"> и траекторией — интеграл по времени от текущей ошибки. Он может быть изпольз</w:t>
      </w:r>
      <w:r>
        <w:t>о</w:t>
      </w:r>
      <w:r>
        <w:t>ван как критерий-минимум оптимальности процесса управления в целом, т.е. в качестве полного выигрыша, являющегося в методе динамич</w:t>
      </w:r>
      <w:r>
        <w:t>е</w:t>
      </w:r>
      <w:r>
        <w:t xml:space="preserve">ского программирования мерой качества, но не </w:t>
      </w:r>
      <w:r>
        <w:rPr>
          <w:i/>
        </w:rPr>
        <w:t>возможных состо</w:t>
      </w:r>
      <w:r>
        <w:rPr>
          <w:i/>
        </w:rPr>
        <w:t>я</w:t>
      </w:r>
      <w:r>
        <w:rPr>
          <w:i/>
        </w:rPr>
        <w:t xml:space="preserve">ний, </w:t>
      </w:r>
      <w:r>
        <w:t xml:space="preserve">не </w:t>
      </w:r>
      <w:r>
        <w:rPr>
          <w:i/>
        </w:rPr>
        <w:t>шагов-переходов</w:t>
      </w:r>
      <w:r>
        <w:t xml:space="preserve"> из одного состояния в другое, а всей трае</w:t>
      </w:r>
      <w:r>
        <w:t>к</w:t>
      </w:r>
      <w:r>
        <w:t>тории перехода. Но в общем случае метода шаговые выигрыши могут быть построены и иначе.</w:t>
      </w:r>
    </w:p>
    <w:p w:rsidR="00432B15" w:rsidRDefault="00432B15">
      <w:pPr>
        <w:pStyle w:val="a0"/>
      </w:pPr>
      <w:r>
        <w:t>Если принят критерий оптимальности типа минимум</w:t>
      </w:r>
      <w:r>
        <w:rPr>
          <w:rStyle w:val="aff4"/>
        </w:rPr>
        <w:footnoteReference w:id="215"/>
      </w:r>
      <w:r>
        <w:t xml:space="preserve"> значения </w:t>
      </w:r>
      <w:r>
        <w:rPr>
          <w:i/>
        </w:rPr>
        <w:t>и</w:t>
      </w:r>
      <w:r>
        <w:rPr>
          <w:i/>
        </w:rPr>
        <w:t>н</w:t>
      </w:r>
      <w:r>
        <w:rPr>
          <w:i/>
        </w:rPr>
        <w:t>теграла по времени от текущей ошибки управления</w:t>
      </w:r>
      <w:r>
        <w:t xml:space="preserve"> (на рис. 11 это — площадь между осью </w:t>
      </w:r>
      <w:r>
        <w:rPr>
          <w:i/>
        </w:rPr>
        <w:t>0t</w:t>
      </w:r>
      <w:r>
        <w:t xml:space="preserve"> и траекторией перехода), то для суб</w:t>
      </w:r>
      <w:r>
        <w:t>ъ</w:t>
      </w:r>
      <w:r>
        <w:t xml:space="preserve">екта «А» оптимальная траектория —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а для субъекта «Б» оптимальная траектория — «0:1» </w:t>
      </w:r>
      <w:r>
        <w:sym w:font="Symbol" w:char="F0AE"/>
      </w:r>
      <w:r>
        <w:t xml:space="preserve"> «1:2» </w:t>
      </w:r>
      <w:r>
        <w:sym w:font="Symbol" w:char="F0AE"/>
      </w:r>
      <w:r>
        <w:t xml:space="preserve"> «2:2» </w:t>
      </w:r>
      <w:r>
        <w:sym w:font="Symbol" w:char="F0AE"/>
      </w:r>
      <w:r>
        <w:t xml:space="preserve"> «3:3» </w:t>
      </w:r>
      <w:r>
        <w:sym w:font="Symbol" w:char="F0AE"/>
      </w:r>
      <w:r>
        <w:t xml:space="preserve"> «4:4» </w:t>
      </w:r>
      <w:r>
        <w:sym w:font="Symbol" w:char="F0AE"/>
      </w:r>
      <w:r>
        <w:t xml:space="preserve"> «5:3».</w:t>
      </w:r>
    </w:p>
    <w:p w:rsidR="00432B15" w:rsidRDefault="00432B15">
      <w:pPr>
        <w:pStyle w:val="a0"/>
      </w:pPr>
      <w:r>
        <w:t xml:space="preserve">Срывы управления «1:2» </w:t>
      </w:r>
      <w:r>
        <w:sym w:font="Symbol" w:char="F0AE"/>
      </w:r>
      <w:r>
        <w:t xml:space="preserve"> «2:1» </w:t>
      </w:r>
      <w:r>
        <w:sym w:font="Symbol" w:char="F0AE"/>
      </w:r>
      <w:r>
        <w:t xml:space="preserve"> «3:1»; «2:2» </w:t>
      </w:r>
      <w:r>
        <w:sym w:font="Symbol" w:char="F0AE"/>
      </w:r>
      <w:r>
        <w:t xml:space="preserve"> «3:1»; «2:2» </w:t>
      </w:r>
      <w:r>
        <w:sym w:font="Symbol" w:char="F0AE"/>
      </w:r>
      <w:r>
        <w:t xml:space="preserve"> «3:2» </w:t>
      </w:r>
      <w:r>
        <w:sym w:font="Symbol" w:char="F0AE"/>
      </w:r>
      <w:r>
        <w:t xml:space="preserve"> «4:1»; «3:2» </w:t>
      </w:r>
      <w:r>
        <w:sym w:font="Symbol" w:char="F0AE"/>
      </w:r>
      <w:r>
        <w:t xml:space="preserve"> «4:2» — полная необратимая катастрофа управления по концепции, объективно возможной, но не осущест</w:t>
      </w:r>
      <w:r>
        <w:t>в</w:t>
      </w:r>
      <w:r>
        <w:t xml:space="preserve">лённой по причине низкого качества текущего управления в процессе перевода объекта в избранное конечное состояние «5:3». </w:t>
      </w:r>
      <w:r>
        <w:lastRenderedPageBreak/>
        <w:t>Все остал</w:t>
      </w:r>
      <w:r>
        <w:t>ь</w:t>
      </w:r>
      <w:r>
        <w:t>ные срывы управления обратимы в том смысле, что требуют коррекции концепции и управления по мере их выявл</w:t>
      </w:r>
      <w:r>
        <w:t>е</w:t>
      </w:r>
      <w:r>
        <w:t xml:space="preserve">ния. </w:t>
      </w:r>
    </w:p>
    <w:p w:rsidR="00432B15" w:rsidRDefault="00432B15">
      <w:pPr>
        <w:pStyle w:val="ac"/>
      </w:pPr>
      <w:r>
        <w:t>То есть метод динамического программирования в схеме упра</w:t>
      </w:r>
      <w:r>
        <w:softHyphen/>
        <w:t>вления «предиктор-корректор» работоспособен, а сама схема развёртывается, как его практическая реал</w:t>
      </w:r>
      <w:r>
        <w:t>и</w:t>
      </w:r>
      <w:r>
        <w:t>зация.</w:t>
      </w:r>
    </w:p>
    <w:p w:rsidR="00432B15" w:rsidRDefault="00432B15">
      <w:pPr>
        <w:pStyle w:val="a0"/>
      </w:pPr>
      <w:r>
        <w:t>Возможны интерпретации метода, когда в вектор контрольных параметров (он является подмножеством вектора состояния) не вх</w:t>
      </w:r>
      <w:r>
        <w:t>о</w:t>
      </w:r>
      <w:r>
        <w:t>дят какие-то характеристики объекта, которые тем не менее, включ</w:t>
      </w:r>
      <w:r>
        <w:t>е</w:t>
      </w:r>
      <w:r>
        <w:t>ны в критерий выбора оптимальной траектории. Например, если в состо</w:t>
      </w:r>
      <w:r>
        <w:t>я</w:t>
      </w:r>
      <w:r>
        <w:t>нии «0:2» различные субъекты не различимы по их изходным энергоресурсам, а критерий выбора оптимальной траектории чувс</w:t>
      </w:r>
      <w:r>
        <w:t>т</w:t>
      </w:r>
      <w:r>
        <w:t>вителен к энергозатратам на переходах, то такому критерию может соответств</w:t>
      </w:r>
      <w:r>
        <w:t>о</w:t>
      </w:r>
      <w:r>
        <w:t xml:space="preserve">вать в качестве оптимальной траектория «0:2» </w:t>
      </w:r>
      <w:r>
        <w:sym w:font="Symbol" w:char="F0AE"/>
      </w:r>
      <w:r>
        <w:t xml:space="preserve"> «1:2» </w:t>
      </w:r>
      <w:r>
        <w:sym w:font="Symbol" w:char="F0AE"/>
      </w:r>
      <w:r>
        <w:t xml:space="preserve"> «2:1» </w:t>
      </w:r>
      <w:r>
        <w:sym w:font="Symbol" w:char="F0AE"/>
      </w:r>
      <w:r>
        <w:t xml:space="preserve"> «3:2» </w:t>
      </w:r>
      <w:r>
        <w:sym w:font="Symbol" w:char="F0AE"/>
      </w:r>
      <w:r>
        <w:t xml:space="preserve"> «4:3» </w:t>
      </w:r>
      <w:r>
        <w:sym w:font="Symbol" w:char="F0AE"/>
      </w:r>
      <w:r>
        <w:t xml:space="preserve"> «5:3» или какая-то иная, но не траектория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на которой достигается минимум интеграла от текущей ошибки управл</w:t>
      </w:r>
      <w:r>
        <w:t>е</w:t>
      </w:r>
      <w:r>
        <w:t>ния.</w:t>
      </w:r>
    </w:p>
    <w:p w:rsidR="00432B15" w:rsidRDefault="00432B15">
      <w:pPr>
        <w:pStyle w:val="a0"/>
      </w:pPr>
      <w:r>
        <w:t>Это означает, что управленец, в распоряжении которого достато</w:t>
      </w:r>
      <w:r>
        <w:t>ч</w:t>
      </w:r>
      <w:r>
        <w:t xml:space="preserve">ный энергопотенциал, может избрать траекторию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но если управленец с недостаточным для такого перехода энергопотенциалом не видит траектории «0:2» </w:t>
      </w:r>
      <w:r>
        <w:sym w:font="Symbol" w:char="F0AE"/>
      </w:r>
      <w:r>
        <w:t xml:space="preserve"> «1:2» </w:t>
      </w:r>
      <w:r>
        <w:sym w:font="Symbol" w:char="F0AE"/>
      </w:r>
      <w:r>
        <w:t xml:space="preserve"> «2:1» </w:t>
      </w:r>
      <w:r>
        <w:sym w:font="Symbol" w:char="F0AE"/>
      </w:r>
      <w:r>
        <w:t xml:space="preserve"> «3:2» </w:t>
      </w:r>
      <w:r>
        <w:sym w:font="Symbol" w:char="F0AE"/>
      </w:r>
      <w:r>
        <w:t xml:space="preserve"> «4:3» </w:t>
      </w:r>
      <w:r>
        <w:sym w:font="Symbol" w:char="F0AE"/>
      </w:r>
      <w:r>
        <w:t xml:space="preserve"> «5:3», для прохождения кот</w:t>
      </w:r>
      <w:r>
        <w:t>о</w:t>
      </w:r>
      <w:r>
        <w:t>рой его энергопотенциал достаточен, то состояние «0:2» для него субъе</w:t>
      </w:r>
      <w:r>
        <w:t>к</w:t>
      </w:r>
      <w:r>
        <w:t>тивно тупиковое, безвыходное, хотя объективно таковым не является. Это говорит о первенстве Различения, даваемого Свыше непосредс</w:t>
      </w:r>
      <w:r>
        <w:t>т</w:t>
      </w:r>
      <w:r>
        <w:t>венно каждому, перед всеми прочими способностями, навыками и знани</w:t>
      </w:r>
      <w:r>
        <w:t>я</w:t>
      </w:r>
      <w:r>
        <w:t>ми.</w:t>
      </w:r>
    </w:p>
    <w:p w:rsidR="00432B15" w:rsidRDefault="00432B15">
      <w:pPr>
        <w:pStyle w:val="a0"/>
      </w:pPr>
      <w:r>
        <w:t>Кроме того, этот пример показывает, что на одной и той же “кал</w:t>
      </w:r>
      <w:r>
        <w:t>ь</w:t>
      </w:r>
      <w:r>
        <w:t>ке” с матрицы возможных состояний, соотносимой с полнотой реальности, можно построить набор критериев оптимальности, ка</w:t>
      </w:r>
      <w:r>
        <w:t>ж</w:t>
      </w:r>
      <w:r>
        <w:t>дый из частных критериев в котором употребляется в зависимости от конкретных обстоятельств осуществления управления. И каждой комп</w:t>
      </w:r>
      <w:r>
        <w:t>о</w:t>
      </w:r>
      <w:r>
        <w:t>ненте этого набора соответствует и своя оптимальная траектория. Ко</w:t>
      </w:r>
      <w:r>
        <w:t>м</w:t>
      </w:r>
      <w:r>
        <w:t>поненты этого набора критериев, так же как и компоненты в ве</w:t>
      </w:r>
      <w:r>
        <w:t>к</w:t>
      </w:r>
      <w:r>
        <w:t>торе целей, могут быть упорядочены по предпочтительности вариантов о</w:t>
      </w:r>
      <w:r>
        <w:t>п</w:t>
      </w:r>
      <w:r>
        <w:t>тимальных траекторий. Но в отличие от вектора целей, когда при ид</w:t>
      </w:r>
      <w:r>
        <w:t>е</w:t>
      </w:r>
      <w:r>
        <w:t>альном управлении реализуются все без изключения вход</w:t>
      </w:r>
      <w:r>
        <w:t>я</w:t>
      </w:r>
      <w:r>
        <w:t xml:space="preserve">щие в него цели, несмотря на </w:t>
      </w:r>
      <w:r>
        <w:lastRenderedPageBreak/>
        <w:t>иерархическую упорядоченность критериев опт</w:t>
      </w:r>
      <w:r>
        <w:t>и</w:t>
      </w:r>
      <w:r>
        <w:t>мальности, один объект может переходить из состо</w:t>
      </w:r>
      <w:r>
        <w:t>я</w:t>
      </w:r>
      <w:r>
        <w:t>ния в состояние только по единственной траектории из всего множ</w:t>
      </w:r>
      <w:r>
        <w:t>е</w:t>
      </w:r>
      <w:r>
        <w:t>ства оптимальных, в смысле каждого из критериев в наборе, траекторий. Критерии опт</w:t>
      </w:r>
      <w:r>
        <w:t>и</w:t>
      </w:r>
      <w:r>
        <w:t>мальности выбора, входящие в иерархически орган</w:t>
      </w:r>
      <w:r>
        <w:t>и</w:t>
      </w:r>
      <w:r>
        <w:t>зованный набор критериев, не обязательно могут быть удовлетворены все одновреме</w:t>
      </w:r>
      <w:r>
        <w:t>н</w:t>
      </w:r>
      <w:r>
        <w:t>но. Для управления необходимо, чтобы процесс отвечал хотя бы о</w:t>
      </w:r>
      <w:r>
        <w:t>д</w:t>
      </w:r>
      <w:r>
        <w:t>ному из множества допустимых крит</w:t>
      </w:r>
      <w:r>
        <w:t>е</w:t>
      </w:r>
      <w:r>
        <w:t>риев.</w:t>
      </w:r>
    </w:p>
    <w:p w:rsidR="00432B15" w:rsidRDefault="00432B15">
      <w:pPr>
        <w:pStyle w:val="a0"/>
      </w:pPr>
      <w:r>
        <w:t xml:space="preserve">Может сложиться так, что один субъект реализует концепцию «0:2» </w:t>
      </w:r>
      <w:r>
        <w:sym w:font="Symbol" w:char="F0AE"/>
      </w:r>
      <w:r>
        <w:t xml:space="preserve"> «1:2» </w:t>
      </w:r>
      <w:r>
        <w:sym w:font="Symbol" w:char="F0AE"/>
      </w:r>
      <w:r>
        <w:t xml:space="preserve"> «2:1» </w:t>
      </w:r>
      <w:r>
        <w:sym w:font="Symbol" w:char="F0AE"/>
      </w:r>
      <w:r>
        <w:t xml:space="preserve"> «3:2» </w:t>
      </w:r>
      <w:r>
        <w:sym w:font="Symbol" w:char="F0AE"/>
      </w:r>
      <w:r>
        <w:t xml:space="preserve"> «4:3» </w:t>
      </w:r>
      <w:r>
        <w:sym w:font="Symbol" w:char="F0AE"/>
      </w:r>
      <w:r>
        <w:t xml:space="preserve"> «5:3», а другой «0:2» </w:t>
      </w:r>
      <w:r>
        <w:sym w:font="Symbol" w:char="F0AE"/>
      </w:r>
      <w:r>
        <w:t xml:space="preserve"> «1:3» </w:t>
      </w:r>
      <w:r>
        <w:sym w:font="Symbol" w:char="F0AE"/>
      </w:r>
      <w:r>
        <w:t xml:space="preserve"> «2:2» </w:t>
      </w:r>
      <w:r>
        <w:sym w:font="Symbol" w:char="F0AE"/>
      </w:r>
      <w:r>
        <w:t xml:space="preserve"> «3:3» </w:t>
      </w:r>
      <w:r>
        <w:sym w:font="Symbol" w:char="F0AE"/>
      </w:r>
      <w:r>
        <w:t xml:space="preserve"> «4:4» </w:t>
      </w:r>
      <w:r>
        <w:sym w:font="Symbol" w:char="F0AE"/>
      </w:r>
      <w:r>
        <w:t xml:space="preserve"> «5:3» в отношении одного и того же объекта. Хотя конечные цели совпадают, но тем не менее, если упра</w:t>
      </w:r>
      <w:r>
        <w:t>в</w:t>
      </w:r>
      <w:r>
        <w:t>ленцы принадлежат ко множеству управленцев одного и того же уровня в иерархии взаимной вложенности процессов, то это — ко</w:t>
      </w:r>
      <w:r>
        <w:t>н</w:t>
      </w:r>
      <w:r>
        <w:t>куренция, “спортивная” гонка или концептуальная война; если они принадлежат к разным иерархическим уровням в одной и той же системе, то это — антагонизм между её иерархическими уровнями, в</w:t>
      </w:r>
      <w:r>
        <w:t>е</w:t>
      </w:r>
      <w:r>
        <w:t>дущий как минимум к падению качества управления в смысле, прин</w:t>
      </w:r>
      <w:r>
        <w:t>я</w:t>
      </w:r>
      <w:r>
        <w:t>том на её иерархически наивысшем уровне, а как максимум — к ра</w:t>
      </w:r>
      <w:r>
        <w:t>з</w:t>
      </w:r>
      <w:r>
        <w:t>паду системы. Арбитр — иерархически высшее по отношению к ним обоим объемлющее управление. Тем более, если завершающие цели различны, то это — концептуальная война, обостряющаяся по ходу процесса.</w:t>
      </w:r>
    </w:p>
    <w:p w:rsidR="00432B15" w:rsidRDefault="00432B15">
      <w:pPr>
        <w:pStyle w:val="a0"/>
      </w:pPr>
      <w:r>
        <w:t>Из сказанного следует, что алгоритм динамического программ</w:t>
      </w:r>
      <w:r>
        <w:t>и</w:t>
      </w:r>
      <w:r>
        <w:t>рования и рис. 11, иллюстрирующий некоторые аспекты его прилож</w:t>
      </w:r>
      <w:r>
        <w:t>е</w:t>
      </w:r>
      <w:r>
        <w:t xml:space="preserve">ний, является довольно прозрачным намеком на весьма серьёзные жизненные обстоятельства. </w:t>
      </w:r>
    </w:p>
    <w:p w:rsidR="00432B15" w:rsidRDefault="00432B15">
      <w:pPr>
        <w:pStyle w:val="ac"/>
      </w:pPr>
      <w:r>
        <w:t>В целом же метод динамического программирования в его абстрактной постановке (т.е. не привязанной к какой-либо практич</w:t>
      </w:r>
      <w:r>
        <w:t>е</w:t>
      </w:r>
      <w:r>
        <w:t>ской задаче) позволяет сформировать систему образно-логических представлений о процессах управления вообще, и вписывать в эту схему все практические жизненные управленч</w:t>
      </w:r>
      <w:r>
        <w:t>е</w:t>
      </w:r>
      <w:r>
        <w:t>ские потребности как одной личности, так и общества. Это нео</w:t>
      </w:r>
      <w:r>
        <w:t>б</w:t>
      </w:r>
      <w:r>
        <w:t>ходимо для осознанного вхождения в управление даже в том случае, если упра</w:t>
      </w:r>
      <w:r>
        <w:t>в</w:t>
      </w:r>
      <w:r>
        <w:t>ление реально строится на основе каких-то других моделей.</w:t>
      </w:r>
    </w:p>
    <w:p w:rsidR="00432B15" w:rsidRDefault="00432B15">
      <w:pPr>
        <w:pStyle w:val="a0"/>
      </w:pPr>
      <w:r>
        <w:t>Чтобы метод динамического программирования можно было и</w:t>
      </w:r>
      <w:r>
        <w:t>з</w:t>
      </w:r>
      <w:r>
        <w:t>пользовать для оптимизации переходного процесса, описанного в форме последовательности преемственных производственных ци</w:t>
      </w:r>
      <w:r>
        <w:t>к</w:t>
      </w:r>
      <w:r>
        <w:t xml:space="preserve">лов, необходимо в структуру уравнений межотраслевых балансов </w:t>
      </w:r>
      <w:r>
        <w:lastRenderedPageBreak/>
        <w:t xml:space="preserve">ввести в явном виде вектор управляющего воздействия. В противном случае основное рекурентное соотношение метода </w:t>
      </w:r>
      <w:r>
        <w:rPr>
          <w:i/>
        </w:rPr>
        <w:t>X</w:t>
      </w:r>
      <w:r>
        <w:rPr>
          <w:i/>
          <w:vertAlign w:val="subscript"/>
        </w:rPr>
        <w:t>n + 1</w:t>
      </w:r>
      <w:r>
        <w:rPr>
          <w:i/>
        </w:rPr>
        <w:t xml:space="preserve"> = f(X</w:t>
      </w:r>
      <w:r>
        <w:rPr>
          <w:i/>
          <w:vertAlign w:val="subscript"/>
        </w:rPr>
        <w:t>n </w:t>
      </w:r>
      <w:r>
        <w:rPr>
          <w:i/>
        </w:rPr>
        <w:t>, U</w:t>
      </w:r>
      <w:r>
        <w:rPr>
          <w:i/>
          <w:vertAlign w:val="subscript"/>
        </w:rPr>
        <w:t>n</w:t>
      </w:r>
      <w:r>
        <w:rPr>
          <w:i/>
        </w:rPr>
        <w:t> , n)</w:t>
      </w:r>
      <w:r>
        <w:t xml:space="preserve"> оказывается неопределённым, в силу чего метод утрачивает работосп</w:t>
      </w:r>
      <w:r>
        <w:t>о</w:t>
      </w:r>
      <w:r>
        <w:t>собность.</w:t>
      </w:r>
    </w:p>
    <w:p w:rsidR="00432B15" w:rsidRDefault="00432B15">
      <w:pPr>
        <w:pStyle w:val="af0"/>
      </w:pPr>
      <w:r>
        <w:t>*                   *</w:t>
      </w:r>
      <w:r>
        <w:br/>
        <w:t>*</w:t>
      </w:r>
    </w:p>
    <w:p w:rsidR="00432B15" w:rsidRDefault="00432B15">
      <w:pPr>
        <w:pStyle w:val="a0"/>
      </w:pPr>
      <w:r>
        <w:t>Поэтому возвращаясь от рис. 11 к народному хозяйству, как цел</w:t>
      </w:r>
      <w:r>
        <w:t>о</w:t>
      </w:r>
      <w:r>
        <w:t>стной производственно-потребительской многоотраслевой системе, — одной из суперсистем в их взаимной вложенности в обществе, можно сделать вывод о недопустимости играть в бесцельную орлянку рыно</w:t>
      </w:r>
      <w:r>
        <w:t>ч</w:t>
      </w:r>
      <w:r>
        <w:t>ной саморегуляции, показанную на рис. 7 как спутанный клубок суе</w:t>
      </w:r>
      <w:r>
        <w:t>т</w:t>
      </w:r>
      <w:r>
        <w:t>ливых траекторий. Необходимо построение экологически д</w:t>
      </w:r>
      <w:r>
        <w:t>о</w:t>
      </w:r>
      <w:r>
        <w:t>пустимой демографически обусловленной системы производства и разпредел</w:t>
      </w:r>
      <w:r>
        <w:t>е</w:t>
      </w:r>
      <w:r>
        <w:t>ния, подавляющей деградционно-паразитический спектр деятельности.</w:t>
      </w:r>
    </w:p>
    <w:p w:rsidR="00432B15" w:rsidRDefault="00432B15">
      <w:pPr>
        <w:pStyle w:val="a0"/>
      </w:pPr>
      <w:r>
        <w:t>Демографически обусловленное плановое ведение народного хозяйства в условиях объективных биосферно-экологических огранич</w:t>
      </w:r>
      <w:r>
        <w:t>е</w:t>
      </w:r>
      <w:r>
        <w:t>ний — единственное средство удовлетворить потребности всех, чьё поведение выраж</w:t>
      </w:r>
      <w:r>
        <w:t>а</w:t>
      </w:r>
      <w:r>
        <w:t>ет их человеческое достоинство.</w:t>
      </w:r>
    </w:p>
    <w:p w:rsidR="00432B15" w:rsidRDefault="00432B15">
      <w:pPr>
        <w:pStyle w:val="a0"/>
      </w:pPr>
      <w:r>
        <w:t>Тем, кто думает, что все люди разные, в силу чего вектор целей общественного производства на основе принципа демографической обусловленности сформировать невозможно, должно ответить только одно: все люди действительно разные и живут по-разному, но когда они в силу разных причин роняют человеческое достоинство, или не обрели его потому, что не смогли преодолеть “элитарно” обусловле</w:t>
      </w:r>
      <w:r>
        <w:t>н</w:t>
      </w:r>
      <w:r>
        <w:t xml:space="preserve">ного угнетения, они неотличимы в своём </w:t>
      </w:r>
      <w:r>
        <w:rPr>
          <w:i/>
        </w:rPr>
        <w:t>хуже чем скотстве</w:t>
      </w:r>
      <w:r>
        <w:t xml:space="preserve"> не тол</w:t>
      </w:r>
      <w:r>
        <w:t>ь</w:t>
      </w:r>
      <w:r>
        <w:t>ко друг от друга, но и от клопов, глистов и т.п. Но в таком с</w:t>
      </w:r>
      <w:r>
        <w:t>о</w:t>
      </w:r>
      <w:r>
        <w:t>стоянии они — хуже, чем природные паразиты, поскольку клопу предопред</w:t>
      </w:r>
      <w:r>
        <w:t>е</w:t>
      </w:r>
      <w:r>
        <w:t>лен паразитизм его положением в биосфере и он ни к чему иному не способен. А кому была Свыше возможность обрести человечное до</w:t>
      </w:r>
      <w:r>
        <w:t>с</w:t>
      </w:r>
      <w:r>
        <w:t>тоинство, но он поленился обрести его или постоянно р</w:t>
      </w:r>
      <w:r>
        <w:t>о</w:t>
      </w:r>
      <w:r>
        <w:t>няет бездумно или по предумышленному своекорыстию, сладострастию и беззабо</w:t>
      </w:r>
      <w:r>
        <w:t>т</w:t>
      </w:r>
      <w:r>
        <w:t>ности, то такой человек нарушает иерархичность в организации Мир</w:t>
      </w:r>
      <w:r>
        <w:t>о</w:t>
      </w:r>
      <w:r>
        <w:t xml:space="preserve">здания, возвышая иерархически </w:t>
      </w:r>
      <w:r>
        <w:lastRenderedPageBreak/>
        <w:t>паразитизм из флоры и фауны в о</w:t>
      </w:r>
      <w:r>
        <w:t>б</w:t>
      </w:r>
      <w:r>
        <w:t>щество разумных индивидов</w:t>
      </w:r>
      <w:r>
        <w:rPr>
          <w:rStyle w:val="aff4"/>
        </w:rPr>
        <w:footnoteReference w:id="216"/>
      </w:r>
      <w:r>
        <w:t>. Это — разновидность богоборчес</w:t>
      </w:r>
      <w:r>
        <w:t>т</w:t>
      </w:r>
      <w:r>
        <w:t>ва, сатанизм.</w:t>
      </w:r>
    </w:p>
    <w:p w:rsidR="00432B15" w:rsidRDefault="00432B15">
      <w:pPr>
        <w:pStyle w:val="a0"/>
      </w:pPr>
      <w:r>
        <w:t>Поэтому, пребывая в ладу с Богом, можно выделить деградацио</w:t>
      </w:r>
      <w:r>
        <w:t>н</w:t>
      </w:r>
      <w:r>
        <w:t>но-паразитический спектр потребностей и статистически описать в системе стандартизации и “маркетинга” множественные различия в демографически обусловленных потребностях людей, памятуя о том, что все люди разные, но деградируют и паразитируют одинак</w:t>
      </w:r>
      <w:r>
        <w:t>о</w:t>
      </w:r>
      <w:r>
        <w:t>во.</w:t>
      </w:r>
    </w:p>
    <w:p w:rsidR="00432B15" w:rsidRDefault="00432B15">
      <w:pPr>
        <w:pStyle w:val="a0"/>
      </w:pPr>
      <w:r>
        <w:t>И после этого можно действовать в сфере управления и саморег</w:t>
      </w:r>
      <w:r>
        <w:t>у</w:t>
      </w:r>
      <w:r>
        <w:t>ляции производства и разпределения на уровне макроэкономической системы. Для этого, в частности, необходима единая государственная система информационного обеспечения управления в народном х</w:t>
      </w:r>
      <w:r>
        <w:t>о</w:t>
      </w:r>
      <w:r>
        <w:t>зяйстве. Она должна включать в себя три группы информационных мод</w:t>
      </w:r>
      <w:r>
        <w:t>у</w:t>
      </w:r>
      <w:r>
        <w:t>лей:</w:t>
      </w:r>
    </w:p>
    <w:p w:rsidR="00432B15" w:rsidRDefault="00432B15" w:rsidP="00432B15">
      <w:pPr>
        <w:pStyle w:val="af2"/>
        <w:numPr>
          <w:ilvl w:val="0"/>
          <w:numId w:val="8"/>
        </w:numPr>
        <w:ind w:left="397" w:hanging="340"/>
      </w:pPr>
      <w:r>
        <w:t>Описание в произвольной форме причинно-следственных обусловленностей и управления в пределах общественной многоо</w:t>
      </w:r>
      <w:r>
        <w:t>т</w:t>
      </w:r>
      <w:r>
        <w:t>раслевой производственно-потребительской системы и вход</w:t>
      </w:r>
      <w:r>
        <w:t>я</w:t>
      </w:r>
      <w:r>
        <w:t>щих в неё вложенностей и их связей с иерархически высшими объе</w:t>
      </w:r>
      <w:r>
        <w:t>м</w:t>
      </w:r>
      <w:r>
        <w:t xml:space="preserve">лющими суперсистемами. </w:t>
      </w:r>
      <w:r>
        <w:rPr>
          <w:i/>
        </w:rPr>
        <w:t>К этой группе принадлежит настоящая раб</w:t>
      </w:r>
      <w:r>
        <w:rPr>
          <w:i/>
        </w:rPr>
        <w:t>о</w:t>
      </w:r>
      <w:r>
        <w:rPr>
          <w:i/>
        </w:rPr>
        <w:t>та.</w:t>
      </w:r>
    </w:p>
    <w:p w:rsidR="00432B15" w:rsidRDefault="00432B15" w:rsidP="00432B15">
      <w:pPr>
        <w:pStyle w:val="af2"/>
        <w:numPr>
          <w:ilvl w:val="0"/>
          <w:numId w:val="8"/>
        </w:numPr>
        <w:ind w:left="397" w:hanging="340"/>
      </w:pPr>
      <w:r>
        <w:t>Законодательство о сфере хозяйственной деятельности и управл</w:t>
      </w:r>
      <w:r>
        <w:t>е</w:t>
      </w:r>
      <w:r>
        <w:t>нии, изходящее из определённой нравственно обусловленной концепции общественной жизни людей и защищающее их от ч</w:t>
      </w:r>
      <w:r>
        <w:t>у</w:t>
      </w:r>
      <w:r>
        <w:t>ждых концепций, обусловленных враждебной паразитической нравственностью, построенное на основе первого и включающее в себя входы в третье.</w:t>
      </w:r>
    </w:p>
    <w:p w:rsidR="00432B15" w:rsidRDefault="00432B15" w:rsidP="00432B15">
      <w:pPr>
        <w:pStyle w:val="af2"/>
        <w:numPr>
          <w:ilvl w:val="0"/>
          <w:numId w:val="8"/>
        </w:numPr>
        <w:ind w:left="397" w:hanging="340"/>
      </w:pPr>
      <w:r>
        <w:t>Система государственных стандартов, определяющая перечень контрольных параметров, алгоритмы сбора и обработки информ</w:t>
      </w:r>
      <w:r>
        <w:t>а</w:t>
      </w:r>
      <w:r>
        <w:t>ции при формировании управленческих решений на разных уро</w:t>
      </w:r>
      <w:r>
        <w:t>в</w:t>
      </w:r>
      <w:r>
        <w:t>нях иерархии внутренней структуры народного хозяйства, и обе</w:t>
      </w:r>
      <w:r>
        <w:t>с</w:t>
      </w:r>
      <w:r>
        <w:t xml:space="preserve">печивающая концептуальное единство </w:t>
      </w:r>
      <w:r>
        <w:rPr>
          <w:i/>
        </w:rPr>
        <w:t>управления, соответс</w:t>
      </w:r>
      <w:r>
        <w:rPr>
          <w:i/>
        </w:rPr>
        <w:t>т</w:t>
      </w:r>
      <w:r>
        <w:rPr>
          <w:i/>
        </w:rPr>
        <w:t>вующего данным алгоритмам.</w:t>
      </w:r>
    </w:p>
    <w:p w:rsidR="00432B15" w:rsidRDefault="00432B15" w:rsidP="00432B15">
      <w:pPr>
        <w:pStyle w:val="afb"/>
        <w:numPr>
          <w:ilvl w:val="0"/>
          <w:numId w:val="0"/>
        </w:numPr>
        <w:ind w:left="454" w:firstLine="284"/>
      </w:pPr>
      <w:r>
        <w:t>Жизнь технологически зависимой цивилизации, ведущей массовое серийное производство, а тем более массовое прои</w:t>
      </w:r>
      <w:r>
        <w:t>з</w:t>
      </w:r>
      <w:r>
        <w:t>водство по индивидуальным заказам, невозможна без развитой системы стандартизации и сертификации технологий и проду</w:t>
      </w:r>
      <w:r>
        <w:t>к</w:t>
      </w:r>
      <w:r>
        <w:t xml:space="preserve">ции, понятной как организаторам производства на </w:t>
      </w:r>
      <w:r>
        <w:lastRenderedPageBreak/>
        <w:t>уровнях от бригады до Госплана, так и и</w:t>
      </w:r>
      <w:r w:rsidR="002710BD">
        <w:t>з</w:t>
      </w:r>
      <w:r>
        <w:t>полнительному персоналу и потр</w:t>
      </w:r>
      <w:r>
        <w:t>е</w:t>
      </w:r>
      <w:r>
        <w:t>бителям продукции и услуг. Система стандартов — один из яз</w:t>
      </w:r>
      <w:r>
        <w:t>ы</w:t>
      </w:r>
      <w:r>
        <w:t>ков человечества: как отсутствие тех или иных слов в языке или их неправильное употребление не позволяет выражать даже вполне здравые и осуществимые идеи в общественном объед</w:t>
      </w:r>
      <w:r>
        <w:t>и</w:t>
      </w:r>
      <w:r>
        <w:t>нении труда, так и неправильная система стандартов не позв</w:t>
      </w:r>
      <w:r>
        <w:t>о</w:t>
      </w:r>
      <w:r>
        <w:t>ляет массово выпускать даже каменные топоры не говоря уже о том, чтобы построить саморегуляцию производства и разпред</w:t>
      </w:r>
      <w:r>
        <w:t>е</w:t>
      </w:r>
      <w:r>
        <w:t>ления в массовой статистике продуктообмена в общественном объедин</w:t>
      </w:r>
      <w:r>
        <w:t>е</w:t>
      </w:r>
      <w:r>
        <w:t>нии труда. К этой группе модулей относится стандарт плана сч</w:t>
      </w:r>
      <w:r>
        <w:t>е</w:t>
      </w:r>
      <w:r>
        <w:t>тов бухгалтерского учёта и государственной статистической отчётн</w:t>
      </w:r>
      <w:r>
        <w:t>о</w:t>
      </w:r>
      <w:r>
        <w:t>сти.</w:t>
      </w:r>
    </w:p>
    <w:p w:rsidR="00432B15" w:rsidRDefault="00432B15" w:rsidP="00432B15">
      <w:pPr>
        <w:pStyle w:val="af2"/>
        <w:numPr>
          <w:ilvl w:val="0"/>
          <w:numId w:val="9"/>
        </w:numPr>
      </w:pPr>
      <w:r>
        <w:t>Прикладной программный продукт, реализующий первые три группы модулей при обработке информации на технических сре</w:t>
      </w:r>
      <w:r>
        <w:t>д</w:t>
      </w:r>
      <w:r>
        <w:t>ствах поддержки управления в реальном процессе выработки решений, проведения их в жизнь и контроля. Прикладной програм</w:t>
      </w:r>
      <w:r>
        <w:t>м</w:t>
      </w:r>
      <w:r>
        <w:t>ный продукт подлежит государственной регистрации, тестиров</w:t>
      </w:r>
      <w:r>
        <w:t>а</w:t>
      </w:r>
      <w:r>
        <w:t>нию и сертификации, подтверждающим его соответствие первым трём группам и</w:t>
      </w:r>
      <w:r>
        <w:t>н</w:t>
      </w:r>
      <w:r>
        <w:t>формации.</w:t>
      </w:r>
    </w:p>
    <w:p w:rsidR="00432B15" w:rsidRDefault="00432B15">
      <w:pPr>
        <w:pStyle w:val="a0"/>
        <w:spacing w:before="240"/>
      </w:pPr>
      <w:r>
        <w:t>Такая информационная система необходима, поскольку обосн</w:t>
      </w:r>
      <w:r>
        <w:t>о</w:t>
      </w:r>
      <w:r>
        <w:t>ванность политики государства — в смысле отсутствия социально и биосферно недопустимых последствий реализации принятых эконом</w:t>
      </w:r>
      <w:r>
        <w:t>и</w:t>
      </w:r>
      <w:r>
        <w:t>ческих решений</w:t>
      </w:r>
      <w:r>
        <w:rPr>
          <w:rStyle w:val="aff4"/>
        </w:rPr>
        <w:footnoteReference w:id="217"/>
      </w:r>
      <w:r>
        <w:t xml:space="preserve"> —должна быть не ниже, чем обоснованность расч</w:t>
      </w:r>
      <w:r>
        <w:t>ё</w:t>
      </w:r>
      <w:r>
        <w:t>тов прочности конструкций, достигнутая в технике, где давно уже з</w:t>
      </w:r>
      <w:r>
        <w:t>а</w:t>
      </w:r>
      <w:r>
        <w:t>вершилась эпоха первобытного “заклинания стихий” наро</w:t>
      </w:r>
      <w:r>
        <w:t>д</w:t>
      </w:r>
      <w:r>
        <w:t xml:space="preserve">ными и </w:t>
      </w:r>
      <w:r>
        <w:rPr>
          <w:i/>
          <w:u w:val="single"/>
        </w:rPr>
        <w:t>международными</w:t>
      </w:r>
      <w:r>
        <w:t xml:space="preserve"> умельцами.</w:t>
      </w:r>
    </w:p>
    <w:p w:rsidR="00432B15" w:rsidRDefault="00432B15">
      <w:pPr>
        <w:pStyle w:val="a0"/>
      </w:pPr>
      <w:r>
        <w:t>Необходимо, чтобы Госплан и региональные планово-координаци</w:t>
      </w:r>
      <w:r>
        <w:softHyphen/>
        <w:t>онные органы и производственно-финансовые объединения, многоо</w:t>
      </w:r>
      <w:r>
        <w:t>т</w:t>
      </w:r>
      <w:r>
        <w:t xml:space="preserve">раслевые концерны можно было доверить добросовестному грамотному управленцу, получившему </w:t>
      </w:r>
      <w:r>
        <w:rPr>
          <w:i/>
        </w:rPr>
        <w:t>СТАНДАРТНОЕ</w:t>
      </w:r>
      <w:r>
        <w:t xml:space="preserve"> эк</w:t>
      </w:r>
      <w:r>
        <w:t>о</w:t>
      </w:r>
      <w:r>
        <w:t xml:space="preserve">номико-социологическое образование (по существу — общедоступное </w:t>
      </w:r>
      <w:r>
        <w:lastRenderedPageBreak/>
        <w:t>жр</w:t>
      </w:r>
      <w:r>
        <w:t>е</w:t>
      </w:r>
      <w:r>
        <w:t>ческое образование) и имеющему опыт работы; а не ждать, пока придёт народный умелец и разгонит дипломирова</w:t>
      </w:r>
      <w:r>
        <w:t>н</w:t>
      </w:r>
      <w:r>
        <w:t>ных попугаев-заклинателей “стихии рынка” и опекающих их своекорыстных ме</w:t>
      </w:r>
      <w:r>
        <w:t>р</w:t>
      </w:r>
      <w:r>
        <w:t>завцев и холуев трансрегиональной корпорации ростовщических кл</w:t>
      </w:r>
      <w:r>
        <w:t>а</w:t>
      </w:r>
      <w:r>
        <w:t>нов.</w:t>
      </w:r>
    </w:p>
    <w:p w:rsidR="00432B15" w:rsidRDefault="00432B15">
      <w:pPr>
        <w:pStyle w:val="a0"/>
      </w:pPr>
      <w:r>
        <w:t>Переходный процесс в макроэкономической системе от состояния недостаточности производства по демографически обусловленному спектру потребностей до состояния достаточности может быть оп</w:t>
      </w:r>
      <w:r>
        <w:t>и</w:t>
      </w:r>
      <w:r>
        <w:t>сан, как хронологически преемственная последовательность межотрасл</w:t>
      </w:r>
      <w:r>
        <w:t>е</w:t>
      </w:r>
      <w:r>
        <w:t>вых балансов. Как уже отмечалось ранее, чтобы метод динам</w:t>
      </w:r>
      <w:r>
        <w:t>и</w:t>
      </w:r>
      <w:r>
        <w:t>ческого программирования можно было изпользовать для оптимизации оп</w:t>
      </w:r>
      <w:r>
        <w:t>и</w:t>
      </w:r>
      <w:r>
        <w:t>санного таким образом переходного процесса, необходимо в структ</w:t>
      </w:r>
      <w:r>
        <w:t>у</w:t>
      </w:r>
      <w:r>
        <w:t>ру уравнений межотраслевых балансов ввести в явном виде вектор управляющего воздействия. В противном случае, в силу неопределённости основного рек</w:t>
      </w:r>
      <w:r>
        <w:t>у</w:t>
      </w:r>
      <w:r>
        <w:t>рентного соотношения:</w:t>
      </w:r>
    </w:p>
    <w:p w:rsidR="00432B15" w:rsidRDefault="00432B15">
      <w:pPr>
        <w:pStyle w:val="aff5"/>
      </w:pPr>
      <w:r>
        <w:t>X</w:t>
      </w:r>
      <w:r>
        <w:rPr>
          <w:vertAlign w:val="subscript"/>
        </w:rPr>
        <w:t>n + 1</w:t>
      </w:r>
      <w:r>
        <w:t xml:space="preserve"> = f(X</w:t>
      </w:r>
      <w:r>
        <w:rPr>
          <w:vertAlign w:val="subscript"/>
        </w:rPr>
        <w:t>n </w:t>
      </w:r>
      <w:r>
        <w:t>, U</w:t>
      </w:r>
      <w:r>
        <w:rPr>
          <w:vertAlign w:val="subscript"/>
        </w:rPr>
        <w:t>n</w:t>
      </w:r>
      <w:r>
        <w:t xml:space="preserve"> , n) </w:t>
      </w:r>
    </w:p>
    <w:p w:rsidR="00432B15" w:rsidRDefault="00432B15">
      <w:pPr>
        <w:pStyle w:val="af"/>
        <w:spacing w:before="240"/>
      </w:pPr>
      <w:r>
        <w:t>метод утрачивает работосп</w:t>
      </w:r>
      <w:r>
        <w:t>о</w:t>
      </w:r>
      <w:r>
        <w:t>собность.</w:t>
      </w:r>
    </w:p>
    <w:p w:rsidR="00432B15" w:rsidRDefault="00432B15">
      <w:pPr>
        <w:pStyle w:val="a0"/>
        <w:rPr>
          <w:i/>
        </w:rPr>
      </w:pPr>
      <w:r>
        <w:t>Введение в структуру уравнений межотраслевого баланса вектора управляющего воздействия возможно изходя из соотнесения структ</w:t>
      </w:r>
      <w:r>
        <w:t>у</w:t>
      </w:r>
      <w:r>
        <w:t>ры задачи ЛП</w:t>
      </w:r>
      <w:r>
        <w:noBreakHyphen/>
        <w:t>4 со структурой задач ЛП</w:t>
      </w:r>
      <w:r>
        <w:noBreakHyphen/>
        <w:t>П и ЛП-РВ для каждого из функционально обусловленных уровней ра</w:t>
      </w:r>
      <w:r w:rsidR="00E37E8E">
        <w:t>з</w:t>
      </w:r>
      <w:r>
        <w:t xml:space="preserve">ходов при </w:t>
      </w:r>
      <w:r>
        <w:rPr>
          <w:i/>
        </w:rPr>
        <w:t>m = 1, … , 7:</w:t>
      </w:r>
    </w:p>
    <w:p w:rsidR="00432B15" w:rsidRDefault="00432B15">
      <w:pPr>
        <w:pStyle w:val="aff5"/>
      </w:pPr>
      <w:r>
        <w:rPr>
          <w:rFonts w:ascii="Symbol" w:hAnsi="Symbol"/>
          <w:i w:val="0"/>
        </w:rPr>
        <w:t></w:t>
      </w:r>
      <w:r>
        <w:rPr>
          <w:rFonts w:ascii="Symbol" w:hAnsi="Symbol"/>
        </w:rPr>
        <w:t></w:t>
      </w:r>
      <w:r>
        <w:t>(</w:t>
      </w:r>
      <w:r>
        <w:rPr>
          <w:b/>
        </w:rPr>
        <w:t>E</w:t>
      </w:r>
      <w:r>
        <w:t xml:space="preserve"> -</w:t>
      </w:r>
      <w:r>
        <w:rPr>
          <w:b/>
        </w:rPr>
        <w:t xml:space="preserve"> A</w:t>
      </w:r>
      <w:r>
        <w:t>) X</w:t>
      </w:r>
      <w:r>
        <w:rPr>
          <w:vertAlign w:val="subscript"/>
        </w:rPr>
        <w:t>K</w:t>
      </w:r>
      <w:r>
        <w:t xml:space="preserve"> = F</w:t>
      </w:r>
      <w:r>
        <w:rPr>
          <w:vertAlign w:val="subscript"/>
        </w:rPr>
        <w:t>K</w:t>
      </w:r>
      <w:r>
        <w:rPr>
          <w:rFonts w:ascii="Symbol" w:hAnsi="Symbol"/>
        </w:rPr>
        <w:t></w:t>
      </w:r>
      <w:r>
        <w:rPr>
          <w:rFonts w:ascii="Symbol" w:hAnsi="Symbol"/>
        </w:rPr>
        <w:t></w:t>
      </w:r>
      <w:r>
        <w:t xml:space="preserve">  F</w:t>
      </w:r>
      <w:r>
        <w:rPr>
          <w:vertAlign w:val="subscript"/>
        </w:rPr>
        <w:t>K min</w:t>
      </w:r>
      <w:r>
        <w:rPr>
          <w:position w:val="-4"/>
        </w:rPr>
        <w:tab/>
      </w:r>
      <w:r>
        <w:rPr>
          <w:position w:val="-4"/>
        </w:rPr>
        <w:br/>
      </w:r>
      <w:r>
        <w:rPr>
          <w:rFonts w:ascii="Symbol" w:hAnsi="Symbol"/>
          <w:i w:val="0"/>
        </w:rPr>
        <w:t></w:t>
      </w:r>
      <w:r>
        <w:t xml:space="preserve">  X</w:t>
      </w:r>
      <w:r>
        <w:rPr>
          <w:vertAlign w:val="subscript"/>
        </w:rPr>
        <w:t>K</w:t>
      </w:r>
      <w:r>
        <w:t xml:space="preserve"> </w:t>
      </w:r>
      <w:r>
        <w:rPr>
          <w:rFonts w:ascii="Symbol" w:hAnsi="Symbol"/>
        </w:rPr>
        <w:t></w:t>
      </w:r>
      <w:r>
        <w:t xml:space="preserve"> 0</w:t>
      </w:r>
      <w:r>
        <w:tab/>
      </w:r>
      <w:r>
        <w:tab/>
      </w:r>
      <w:r>
        <w:tab/>
      </w:r>
      <w:r>
        <w:tab/>
        <w:t xml:space="preserve">           </w:t>
      </w:r>
      <w:r>
        <w:tab/>
      </w:r>
      <w:r>
        <w:rPr>
          <w:i w:val="0"/>
        </w:rPr>
        <w:tab/>
        <w:t>(ЛП-П) ,</w:t>
      </w:r>
      <w:r>
        <w:rPr>
          <w:i w:val="0"/>
        </w:rPr>
        <w:br/>
      </w:r>
      <w:r>
        <w:rPr>
          <w:rFonts w:ascii="Symbol" w:hAnsi="Symbol"/>
          <w:i w:val="0"/>
        </w:rPr>
        <w:t></w:t>
      </w:r>
      <w:r>
        <w:rPr>
          <w:rFonts w:ascii="Symbol" w:hAnsi="Symbol"/>
        </w:rPr>
        <w:t></w:t>
      </w:r>
      <w:r>
        <w:t>Найти Min( Z ),  Z = r</w:t>
      </w:r>
      <w:r>
        <w:rPr>
          <w:vertAlign w:val="subscript"/>
        </w:rPr>
        <w:t>1</w:t>
      </w:r>
      <w:r>
        <w:t>X</w:t>
      </w:r>
      <w:r>
        <w:rPr>
          <w:vertAlign w:val="subscript"/>
        </w:rPr>
        <w:t>K 1</w:t>
      </w:r>
      <w:r>
        <w:t> + r</w:t>
      </w:r>
      <w:r>
        <w:rPr>
          <w:vertAlign w:val="subscript"/>
        </w:rPr>
        <w:t>2</w:t>
      </w:r>
      <w:r>
        <w:t>X</w:t>
      </w:r>
      <w:r>
        <w:rPr>
          <w:vertAlign w:val="subscript"/>
        </w:rPr>
        <w:t>K 2</w:t>
      </w:r>
      <w:r>
        <w:t> + … + r</w:t>
      </w:r>
      <w:r>
        <w:rPr>
          <w:vertAlign w:val="subscript"/>
        </w:rPr>
        <w:t>n</w:t>
      </w:r>
      <w:r>
        <w:t>X</w:t>
      </w:r>
      <w:r>
        <w:rPr>
          <w:vertAlign w:val="subscript"/>
        </w:rPr>
        <w:t>K n</w:t>
      </w:r>
    </w:p>
    <w:p w:rsidR="00432B15" w:rsidRDefault="00432B15">
      <w:pPr>
        <w:pStyle w:val="aff5"/>
      </w:pPr>
      <w:r>
        <w:rPr>
          <w:i w:val="0"/>
        </w:rPr>
        <w:sym w:font="Symbol" w:char="F0EC"/>
      </w:r>
      <w:r>
        <w:t>R</w:t>
      </w:r>
      <w:r>
        <w:rPr>
          <w:vertAlign w:val="subscript"/>
        </w:rPr>
        <w:t>УПР m</w:t>
      </w:r>
      <w:r>
        <w:t xml:space="preserve">  </w:t>
      </w:r>
      <w:r>
        <w:sym w:font="Symbol" w:char="F0A3"/>
      </w:r>
      <w:r>
        <w:t> R - (ФУР</w:t>
      </w:r>
      <w:r>
        <w:rPr>
          <w:vertAlign w:val="subscript"/>
        </w:rPr>
        <w:t>m</w:t>
      </w:r>
      <w:r>
        <w:t> - R</w:t>
      </w:r>
      <w:r>
        <w:rPr>
          <w:vertAlign w:val="subscript"/>
        </w:rPr>
        <w:t>С</w:t>
      </w:r>
      <w:r>
        <w:t>) </w:t>
      </w:r>
      <w:r>
        <w:br/>
      </w:r>
      <w:r>
        <w:rPr>
          <w:i w:val="0"/>
        </w:rPr>
        <w:sym w:font="Symbol" w:char="F0EF"/>
      </w:r>
      <w:r>
        <w:rPr>
          <w:i w:val="0"/>
        </w:rPr>
        <w:t xml:space="preserve"> </w:t>
      </w:r>
      <w:r>
        <w:rPr>
          <w:b/>
        </w:rPr>
        <w:sym w:font="Symbol" w:char="F053"/>
      </w:r>
      <w:r>
        <w:t xml:space="preserve"> R</w:t>
      </w:r>
      <w:r>
        <w:rPr>
          <w:vertAlign w:val="subscript"/>
        </w:rPr>
        <w:t>i</w:t>
      </w:r>
      <w:r>
        <w:t> </w:t>
      </w:r>
      <w:r>
        <w:sym w:font="Symbol" w:char="F0A3"/>
      </w:r>
      <w:r>
        <w:t>  k </w:t>
      </w:r>
      <w:r>
        <w:sym w:font="Symbol" w:char="F0B4"/>
      </w:r>
      <w:r>
        <w:t> ЭП , i = 1, … , n </w:t>
      </w:r>
      <w:r>
        <w:br/>
      </w:r>
      <w:r>
        <w:rPr>
          <w:i w:val="0"/>
        </w:rPr>
        <w:sym w:font="Symbol" w:char="F0ED"/>
      </w:r>
      <w:r>
        <w:t xml:space="preserve"> R</w:t>
      </w:r>
      <w:r>
        <w:rPr>
          <w:vertAlign w:val="subscript"/>
        </w:rPr>
        <w:t>УПР m</w:t>
      </w:r>
      <w:r>
        <w:t xml:space="preserve">  </w:t>
      </w:r>
      <w:r>
        <w:sym w:font="Symbol" w:char="F0B3"/>
      </w:r>
      <w:r>
        <w:t xml:space="preserve"> R</w:t>
      </w:r>
      <w:r>
        <w:rPr>
          <w:vertAlign w:val="subscript"/>
        </w:rPr>
        <w:t>min</w:t>
      </w:r>
      <w:r>
        <w:t xml:space="preserve"> </w:t>
      </w:r>
      <w:r>
        <w:tab/>
      </w:r>
      <w:r>
        <w:tab/>
      </w:r>
      <w:r>
        <w:tab/>
        <w:t xml:space="preserve"> </w:t>
      </w:r>
      <w:r>
        <w:tab/>
      </w:r>
      <w:r>
        <w:rPr>
          <w:i w:val="0"/>
        </w:rPr>
        <w:tab/>
        <w:t xml:space="preserve">  (ЛП-4),</w:t>
      </w:r>
      <w:r>
        <w:rPr>
          <w:i w:val="0"/>
        </w:rPr>
        <w:br/>
      </w:r>
      <w:r>
        <w:rPr>
          <w:i w:val="0"/>
        </w:rPr>
        <w:sym w:font="Symbol" w:char="F0EF"/>
      </w:r>
      <w:r>
        <w:rPr>
          <w:i w:val="0"/>
        </w:rPr>
        <w:br/>
      </w:r>
      <w:r>
        <w:rPr>
          <w:i w:val="0"/>
        </w:rPr>
        <w:sym w:font="Symbol" w:char="F0EE"/>
      </w:r>
      <w:r>
        <w:t xml:space="preserve"> Найти Max( Y ),  Y = F</w:t>
      </w:r>
      <w:r>
        <w:rPr>
          <w:vertAlign w:val="subscript"/>
        </w:rPr>
        <w:t>K </w:t>
      </w:r>
      <w:r>
        <w:rPr>
          <w:vertAlign w:val="superscript"/>
        </w:rPr>
        <w:t xml:space="preserve">T </w:t>
      </w:r>
      <w:r>
        <w:rPr>
          <w:vertAlign w:val="subscript"/>
        </w:rPr>
        <w:t xml:space="preserve"> </w:t>
      </w:r>
      <w:r>
        <w:t>P</w:t>
      </w:r>
      <w:r>
        <w:rPr>
          <w:vertAlign w:val="subscript"/>
        </w:rPr>
        <w:t>Б</w:t>
      </w:r>
      <w:r>
        <w:t> </w:t>
      </w:r>
    </w:p>
    <w:p w:rsidR="00432B15" w:rsidRDefault="00432B15">
      <w:pPr>
        <w:pStyle w:val="aff5"/>
      </w:pPr>
      <w:r>
        <w:rPr>
          <w:i w:val="0"/>
        </w:rPr>
        <w:sym w:font="Symbol" w:char="F0EC"/>
      </w:r>
      <w:r>
        <w:rPr>
          <w:b/>
        </w:rPr>
        <w:t>X</w:t>
      </w:r>
      <w:r>
        <w:rPr>
          <w:vertAlign w:val="subscript"/>
        </w:rPr>
        <w:t>KБ</w:t>
      </w:r>
      <w:r>
        <w:t>(</w:t>
      </w:r>
      <w:r>
        <w:rPr>
          <w:b/>
        </w:rPr>
        <w:t>E</w:t>
      </w:r>
      <w:r>
        <w:t xml:space="preserve"> - </w:t>
      </w:r>
      <w:r>
        <w:rPr>
          <w:b/>
        </w:rPr>
        <w:t>A</w:t>
      </w:r>
      <w:r>
        <w:rPr>
          <w:vertAlign w:val="superscript"/>
        </w:rPr>
        <w:t>T</w:t>
      </w:r>
      <w:r>
        <w:t>) P</w:t>
      </w:r>
      <w:r>
        <w:rPr>
          <w:vertAlign w:val="subscript"/>
        </w:rPr>
        <w:t>Б</w:t>
      </w:r>
      <w:r>
        <w:t> - (ФУР</w:t>
      </w:r>
      <w:r>
        <w:rPr>
          <w:vertAlign w:val="subscript"/>
        </w:rPr>
        <w:t>m</w:t>
      </w:r>
      <w:r>
        <w:t> - R</w:t>
      </w:r>
      <w:r>
        <w:rPr>
          <w:vertAlign w:val="subscript"/>
        </w:rPr>
        <w:t>С</w:t>
      </w:r>
      <w:r>
        <w:t>)  = R</w:t>
      </w:r>
      <w:r>
        <w:rPr>
          <w:vertAlign w:val="subscript"/>
        </w:rPr>
        <w:t>УПР l</w:t>
      </w:r>
      <w:r>
        <w:t xml:space="preserve">  </w:t>
      </w:r>
      <w:r>
        <w:sym w:font="Symbol" w:char="F0A3"/>
      </w:r>
      <w:r>
        <w:t> R - (ФУР</w:t>
      </w:r>
      <w:r>
        <w:rPr>
          <w:vertAlign w:val="subscript"/>
        </w:rPr>
        <w:t>m</w:t>
      </w:r>
      <w:r>
        <w:t> - R</w:t>
      </w:r>
      <w:r>
        <w:rPr>
          <w:vertAlign w:val="subscript"/>
        </w:rPr>
        <w:t>С</w:t>
      </w:r>
      <w:r>
        <w:t>) </w:t>
      </w:r>
      <w:r>
        <w:br/>
      </w:r>
      <w:r>
        <w:rPr>
          <w:i w:val="0"/>
        </w:rPr>
        <w:sym w:font="Symbol" w:char="F0EF"/>
      </w:r>
      <w:r>
        <w:rPr>
          <w:i w:val="0"/>
        </w:rPr>
        <w:br/>
      </w:r>
      <w:r>
        <w:rPr>
          <w:i w:val="0"/>
        </w:rPr>
        <w:sym w:font="Symbol" w:char="F0ED"/>
      </w:r>
      <w:r>
        <w:t xml:space="preserve"> R</w:t>
      </w:r>
      <w:r>
        <w:rPr>
          <w:vertAlign w:val="subscript"/>
        </w:rPr>
        <w:t>УПР m</w:t>
      </w:r>
      <w:r>
        <w:t xml:space="preserve"> </w:t>
      </w:r>
      <w:r>
        <w:sym w:font="Symbol" w:char="F0B3"/>
      </w:r>
      <w:r>
        <w:t xml:space="preserve"> R</w:t>
      </w:r>
      <w:r>
        <w:rPr>
          <w:vertAlign w:val="subscript"/>
        </w:rPr>
        <w:t>min</w:t>
      </w:r>
      <w:r>
        <w:tab/>
      </w:r>
      <w:r>
        <w:tab/>
        <w:t xml:space="preserve">  </w:t>
      </w:r>
      <w:r>
        <w:rPr>
          <w:i w:val="0"/>
        </w:rPr>
        <w:t xml:space="preserve">                     </w:t>
      </w:r>
      <w:r>
        <w:rPr>
          <w:i w:val="0"/>
        </w:rPr>
        <w:tab/>
      </w:r>
      <w:r>
        <w:rPr>
          <w:i w:val="0"/>
        </w:rPr>
        <w:tab/>
        <w:t>(ЛП-РВ).</w:t>
      </w:r>
      <w:r>
        <w:rPr>
          <w:i w:val="0"/>
        </w:rPr>
        <w:br/>
      </w:r>
      <w:r>
        <w:rPr>
          <w:i w:val="0"/>
        </w:rPr>
        <w:sym w:font="Symbol" w:char="F0EF"/>
      </w:r>
      <w:r>
        <w:rPr>
          <w:i w:val="0"/>
        </w:rPr>
        <w:br/>
      </w:r>
      <w:r>
        <w:rPr>
          <w:i w:val="0"/>
        </w:rPr>
        <w:sym w:font="Symbol" w:char="F0EE"/>
      </w:r>
      <w:r>
        <w:t xml:space="preserve"> Найти Max( Y ),  Y = F</w:t>
      </w:r>
      <w:r>
        <w:rPr>
          <w:vertAlign w:val="subscript"/>
        </w:rPr>
        <w:t>K </w:t>
      </w:r>
      <w:r>
        <w:rPr>
          <w:vertAlign w:val="superscript"/>
        </w:rPr>
        <w:t xml:space="preserve">T </w:t>
      </w:r>
      <w:r>
        <w:rPr>
          <w:vertAlign w:val="subscript"/>
        </w:rPr>
        <w:t xml:space="preserve"> </w:t>
      </w:r>
      <w:r>
        <w:t>P</w:t>
      </w:r>
      <w:r>
        <w:rPr>
          <w:vertAlign w:val="subscript"/>
        </w:rPr>
        <w:t>Б</w:t>
      </w:r>
      <w:r>
        <w:t> </w:t>
      </w:r>
    </w:p>
    <w:p w:rsidR="00432B15" w:rsidRDefault="00432B15">
      <w:pPr>
        <w:ind w:firstLine="284"/>
      </w:pPr>
    </w:p>
    <w:p w:rsidR="00432B15" w:rsidRDefault="00432B15">
      <w:pPr>
        <w:ind w:firstLine="284"/>
      </w:pPr>
    </w:p>
    <w:p w:rsidR="00432B15" w:rsidRDefault="00432B15">
      <w:pPr>
        <w:pStyle w:val="3"/>
      </w:pPr>
      <w:bookmarkStart w:id="54" w:name="_Toc418067811"/>
      <w:bookmarkStart w:id="55" w:name="_Toc418237245"/>
      <w:bookmarkStart w:id="56" w:name="_Toc36964073"/>
      <w:r>
        <w:t xml:space="preserve">Государство-суперконцерн </w:t>
      </w:r>
      <w:r>
        <w:br/>
        <w:t xml:space="preserve">как экономическое и политическое выражение </w:t>
      </w:r>
      <w:r>
        <w:br/>
        <w:t>единства и целостности общества</w:t>
      </w:r>
      <w:bookmarkEnd w:id="54"/>
      <w:bookmarkEnd w:id="55"/>
      <w:bookmarkEnd w:id="56"/>
    </w:p>
    <w:p w:rsidR="00432B15" w:rsidRDefault="00432B15">
      <w:pPr>
        <w:pStyle w:val="a0"/>
      </w:pPr>
      <w:r>
        <w:t>Даже самые совершенные алгоритмы управления экономикой бе</w:t>
      </w:r>
      <w:r w:rsidR="00D04ACB">
        <w:t>з</w:t>
      </w:r>
      <w:r>
        <w:t>полезны, если их информационные составляющие метрологич</w:t>
      </w:r>
      <w:r>
        <w:t>е</w:t>
      </w:r>
      <w:r>
        <w:t>ски не связаны с реальными экономическими процессами или, если они не находят адекватного отражения в организации общественного самоупра</w:t>
      </w:r>
      <w:r>
        <w:t>в</w:t>
      </w:r>
      <w:r>
        <w:t xml:space="preserve">ления. </w:t>
      </w:r>
    </w:p>
    <w:p w:rsidR="00432B15" w:rsidRDefault="00432B15">
      <w:pPr>
        <w:pStyle w:val="a0"/>
      </w:pPr>
      <w:r>
        <w:t>С точки зрения теории управления, внешне видимая многоукла</w:t>
      </w:r>
      <w:r>
        <w:t>д</w:t>
      </w:r>
      <w:r>
        <w:t>ность экономики несущественна по отношению к объемлющей все уклады информационной среде общества и кредитно-финансовой си</w:t>
      </w:r>
      <w:r>
        <w:t>с</w:t>
      </w:r>
      <w:r>
        <w:t>теме, в частности. Существенна разная степень структурного обосо</w:t>
      </w:r>
      <w:r>
        <w:t>б</w:t>
      </w:r>
      <w:r>
        <w:t>ления различных производств от государственных структур, т.е. ра</w:t>
      </w:r>
      <w:r>
        <w:t>з</w:t>
      </w:r>
      <w:r>
        <w:t>пределение полной функции управления общесуперсистемного уровня общества в целом по структурному (директивно-адресному) и безструктурному кр</w:t>
      </w:r>
      <w:r>
        <w:t>е</w:t>
      </w:r>
      <w:r>
        <w:t>дитно-финансовому («рыночному», товарно-денежному) способам управления в отношении этих производств. В процессе общественного производства полная функция управления предстаёт как следующая совокупность действий (желающие могут её разш</w:t>
      </w:r>
      <w:r>
        <w:t>и</w:t>
      </w:r>
      <w:r>
        <w:t xml:space="preserve">рить): </w:t>
      </w:r>
    </w:p>
    <w:p w:rsidR="00432B15" w:rsidRDefault="00432B15" w:rsidP="00432B15">
      <w:pPr>
        <w:pStyle w:val="af2"/>
        <w:numPr>
          <w:ilvl w:val="0"/>
          <w:numId w:val="10"/>
        </w:numPr>
        <w:spacing w:before="240"/>
        <w:ind w:left="397" w:hanging="340"/>
      </w:pPr>
      <w:r>
        <w:t xml:space="preserve">Выявление общественной потребности. </w:t>
      </w:r>
    </w:p>
    <w:p w:rsidR="00432B15" w:rsidRDefault="00432B15" w:rsidP="00432B15">
      <w:pPr>
        <w:pStyle w:val="af2"/>
        <w:numPr>
          <w:ilvl w:val="0"/>
          <w:numId w:val="10"/>
        </w:numPr>
        <w:ind w:left="397" w:hanging="340"/>
      </w:pPr>
      <w:r>
        <w:t>Формирование стандартов на продукцию, удовлетворяющую общественную потребность, на технологию производства, на эксплуатацию, на утилизацию и вторичное изпользов</w:t>
      </w:r>
      <w:r>
        <w:t>а</w:t>
      </w:r>
      <w:r>
        <w:t>ние.</w:t>
      </w:r>
    </w:p>
    <w:p w:rsidR="00432B15" w:rsidRDefault="00432B15" w:rsidP="00432B15">
      <w:pPr>
        <w:pStyle w:val="af2"/>
        <w:numPr>
          <w:ilvl w:val="0"/>
          <w:numId w:val="10"/>
        </w:numPr>
        <w:ind w:left="397" w:hanging="340"/>
      </w:pPr>
      <w:r>
        <w:t xml:space="preserve">Разработка проектной документации. </w:t>
      </w:r>
    </w:p>
    <w:p w:rsidR="00432B15" w:rsidRDefault="00432B15" w:rsidP="00432B15">
      <w:pPr>
        <w:pStyle w:val="af2"/>
        <w:numPr>
          <w:ilvl w:val="0"/>
          <w:numId w:val="10"/>
        </w:numPr>
        <w:ind w:left="397" w:hanging="340"/>
      </w:pPr>
      <w:r>
        <w:t xml:space="preserve">Разработка технологической документации. </w:t>
      </w:r>
    </w:p>
    <w:p w:rsidR="00432B15" w:rsidRDefault="00432B15" w:rsidP="00432B15">
      <w:pPr>
        <w:pStyle w:val="af2"/>
        <w:numPr>
          <w:ilvl w:val="0"/>
          <w:numId w:val="10"/>
        </w:numPr>
        <w:ind w:left="397" w:hanging="340"/>
      </w:pPr>
      <w:r>
        <w:t xml:space="preserve">Информационное обеспечение п.п. 3 и 4; за него ответственны наука и система информационной безопасности. </w:t>
      </w:r>
    </w:p>
    <w:p w:rsidR="00432B15" w:rsidRDefault="00432B15" w:rsidP="00432B15">
      <w:pPr>
        <w:pStyle w:val="af2"/>
        <w:numPr>
          <w:ilvl w:val="0"/>
          <w:numId w:val="10"/>
        </w:numPr>
        <w:ind w:left="397" w:hanging="340"/>
      </w:pPr>
      <w:r>
        <w:t xml:space="preserve">Определение объема производства. </w:t>
      </w:r>
    </w:p>
    <w:p w:rsidR="00432B15" w:rsidRDefault="00432B15" w:rsidP="00432B15">
      <w:pPr>
        <w:pStyle w:val="af2"/>
        <w:numPr>
          <w:ilvl w:val="0"/>
          <w:numId w:val="10"/>
        </w:numPr>
        <w:ind w:left="397" w:hanging="340"/>
      </w:pPr>
      <w:r>
        <w:t>Подготовка материально-технической базы произво</w:t>
      </w:r>
      <w:r>
        <w:t>д</w:t>
      </w:r>
      <w:r>
        <w:t xml:space="preserve">ства. </w:t>
      </w:r>
    </w:p>
    <w:p w:rsidR="00432B15" w:rsidRDefault="00432B15" w:rsidP="00432B15">
      <w:pPr>
        <w:pStyle w:val="af2"/>
        <w:numPr>
          <w:ilvl w:val="0"/>
          <w:numId w:val="10"/>
        </w:numPr>
        <w:ind w:left="397" w:hanging="340"/>
      </w:pPr>
      <w:r>
        <w:t>Подготовка сбыта, сервисного обслуживания, утилиз</w:t>
      </w:r>
      <w:r>
        <w:t>а</w:t>
      </w:r>
      <w:r>
        <w:t xml:space="preserve">ции. </w:t>
      </w:r>
    </w:p>
    <w:p w:rsidR="00432B15" w:rsidRDefault="00432B15" w:rsidP="00432B15">
      <w:pPr>
        <w:pStyle w:val="af2"/>
        <w:numPr>
          <w:ilvl w:val="0"/>
          <w:numId w:val="10"/>
        </w:numPr>
        <w:ind w:left="397" w:hanging="340"/>
      </w:pPr>
      <w:r>
        <w:t xml:space="preserve">Выбор поставщиков сырья, комплектующих и т.п. </w:t>
      </w:r>
    </w:p>
    <w:p w:rsidR="00432B15" w:rsidRDefault="00432B15" w:rsidP="00432B15">
      <w:pPr>
        <w:pStyle w:val="af2"/>
        <w:numPr>
          <w:ilvl w:val="0"/>
          <w:numId w:val="10"/>
        </w:numPr>
        <w:ind w:left="397" w:hanging="340"/>
      </w:pPr>
      <w:r>
        <w:t> Найм (увольнение) персонала и обеспечение его квалификацио</w:t>
      </w:r>
      <w:r>
        <w:t>н</w:t>
      </w:r>
      <w:r>
        <w:t xml:space="preserve">ной подготовки. </w:t>
      </w:r>
    </w:p>
    <w:p w:rsidR="00432B15" w:rsidRDefault="00432B15" w:rsidP="00432B15">
      <w:pPr>
        <w:pStyle w:val="af2"/>
        <w:numPr>
          <w:ilvl w:val="0"/>
          <w:numId w:val="10"/>
        </w:numPr>
        <w:ind w:left="397" w:hanging="340"/>
      </w:pPr>
      <w:r>
        <w:lastRenderedPageBreak/>
        <w:t> Сбыт: оптом на неизвестный рынок; производство по оптовым заказам; производство по индивидуальным з</w:t>
      </w:r>
      <w:r>
        <w:t>а</w:t>
      </w:r>
      <w:r>
        <w:t>казам.</w:t>
      </w:r>
    </w:p>
    <w:p w:rsidR="00432B15" w:rsidRDefault="00432B15">
      <w:pPr>
        <w:pStyle w:val="a0"/>
        <w:spacing w:before="240"/>
      </w:pPr>
      <w:r>
        <w:t>В общественном объединении труда эта же совокупность дейс</w:t>
      </w:r>
      <w:r>
        <w:t>т</w:t>
      </w:r>
      <w:r>
        <w:t>вий разпадается по уровням иерархии общественной системы производс</w:t>
      </w:r>
      <w:r>
        <w:t>т</w:t>
      </w:r>
      <w:r>
        <w:t>ва и разпределения продукции (услуг). Мы будем разсматривать это объединение применительно к государству-супер</w:t>
      </w:r>
      <w:r>
        <w:softHyphen/>
        <w:t>концерну социал</w:t>
      </w:r>
      <w:r>
        <w:t>и</w:t>
      </w:r>
      <w:r>
        <w:t>стической ориентации с кредитно-финансовой системой с двумя вз</w:t>
      </w:r>
      <w:r>
        <w:t>а</w:t>
      </w:r>
      <w:r>
        <w:t>имно-замкнутыми контурами внутреннего денежного обращения (целевое назначение контуров было опр</w:t>
      </w:r>
      <w:r>
        <w:t>е</w:t>
      </w:r>
      <w:r>
        <w:t xml:space="preserve">делено ранее). </w:t>
      </w:r>
    </w:p>
    <w:p w:rsidR="00432B15" w:rsidRDefault="00432B15">
      <w:pPr>
        <w:pStyle w:val="a0"/>
      </w:pPr>
      <w:r>
        <w:t>В этом случае система общественного производства разпадается на следующие функционально различные подразделения общественного объедин</w:t>
      </w:r>
      <w:r>
        <w:t>е</w:t>
      </w:r>
      <w:r>
        <w:t xml:space="preserve">ния труда. </w:t>
      </w:r>
    </w:p>
    <w:p w:rsidR="00432B15" w:rsidRDefault="00432B15">
      <w:pPr>
        <w:pStyle w:val="a0"/>
      </w:pPr>
      <w:r>
        <w:t>1. </w:t>
      </w:r>
      <w:r>
        <w:rPr>
          <w:b/>
        </w:rPr>
        <w:t xml:space="preserve">Государственный аппарат. </w:t>
      </w:r>
      <w:r>
        <w:t>Он осуществляет общее руков</w:t>
      </w:r>
      <w:r>
        <w:t>о</w:t>
      </w:r>
      <w:r>
        <w:t>дство обществом, а в сфере производства и разпределения продукции осуществляет: директивно-адресное управление (структурным спос</w:t>
      </w:r>
      <w:r>
        <w:t>о</w:t>
      </w:r>
      <w:r>
        <w:t>бом) предприятиями государственного сектора экономики по полной функции управления; безструктурное управление всем совокупным общественным производством, опираясь на систему законодательс</w:t>
      </w:r>
      <w:r>
        <w:t>т</w:t>
      </w:r>
      <w:r>
        <w:t>ва, систему государственных стандартов, кредитно-финансовую си</w:t>
      </w:r>
      <w:r>
        <w:t>с</w:t>
      </w:r>
      <w:r>
        <w:t xml:space="preserve">тему. </w:t>
      </w:r>
    </w:p>
    <w:p w:rsidR="00432B15" w:rsidRDefault="00432B15">
      <w:pPr>
        <w:pStyle w:val="a0"/>
      </w:pPr>
      <w:r>
        <w:t>2. </w:t>
      </w:r>
      <w:r>
        <w:rPr>
          <w:b/>
        </w:rPr>
        <w:t>Государственный сектор экономики.</w:t>
      </w:r>
      <w:r>
        <w:t xml:space="preserve"> Он находится в дире</w:t>
      </w:r>
      <w:r>
        <w:t>к</w:t>
      </w:r>
      <w:r>
        <w:t>тивно-адресном подчинении у государственного аппарата по всем п</w:t>
      </w:r>
      <w:r>
        <w:t>о</w:t>
      </w:r>
      <w:r>
        <w:t xml:space="preserve">зициям полной функции управления. </w:t>
      </w:r>
    </w:p>
    <w:p w:rsidR="00432B15" w:rsidRDefault="00432B15">
      <w:pPr>
        <w:pStyle w:val="a0"/>
      </w:pPr>
      <w:r>
        <w:t>3. </w:t>
      </w:r>
      <w:r>
        <w:rPr>
          <w:b/>
        </w:rPr>
        <w:t>Сектор полностью структурно-обособленных от государс</w:t>
      </w:r>
      <w:r>
        <w:rPr>
          <w:b/>
        </w:rPr>
        <w:t>т</w:t>
      </w:r>
      <w:r>
        <w:rPr>
          <w:b/>
        </w:rPr>
        <w:t xml:space="preserve">венного аппарата предприятий экономики. </w:t>
      </w:r>
      <w:r>
        <w:t>В него входят предпр</w:t>
      </w:r>
      <w:r>
        <w:t>и</w:t>
      </w:r>
      <w:r>
        <w:t>ятия, осуществляющие полную функцию управления производс</w:t>
      </w:r>
      <w:r>
        <w:t>т</w:t>
      </w:r>
      <w:r>
        <w:t>вом и разпределением своей продукции. В своей деятельности они огран</w:t>
      </w:r>
      <w:r>
        <w:t>и</w:t>
      </w:r>
      <w:r>
        <w:t>чены только стандартами и законодательством, обязательн</w:t>
      </w:r>
      <w:r>
        <w:t>ы</w:t>
      </w:r>
      <w:r>
        <w:t>ми для всей сферы производства и разпределения продукции. С о</w:t>
      </w:r>
      <w:r>
        <w:t>с</w:t>
      </w:r>
      <w:r>
        <w:t>тальными структурно-обособленными производствами в ходе пр</w:t>
      </w:r>
      <w:r>
        <w:t>о</w:t>
      </w:r>
      <w:r>
        <w:t>дуктообмена в общественном объединении труда они взаимодейс</w:t>
      </w:r>
      <w:r>
        <w:t>т</w:t>
      </w:r>
      <w:r>
        <w:t xml:space="preserve">вуют на основе товарно-денежного обмена и могут принимать в нём участие, пока сохраняют свою </w:t>
      </w:r>
      <w:r>
        <w:rPr>
          <w:b/>
        </w:rPr>
        <w:t>платёжеспособность</w:t>
      </w:r>
      <w:r>
        <w:t>. Они могут порождать объе</w:t>
      </w:r>
      <w:r>
        <w:t>м</w:t>
      </w:r>
      <w:r>
        <w:t>лющие и вложенные в них структуры, не подчинённые гос</w:t>
      </w:r>
      <w:r>
        <w:t>у</w:t>
      </w:r>
      <w:r>
        <w:t>дарству директивно-адресно, но с которыми сами они связаны директивно-адресными и отчётно-контрольными отн</w:t>
      </w:r>
      <w:r>
        <w:t>о</w:t>
      </w:r>
      <w:r>
        <w:t>шениями.</w:t>
      </w:r>
    </w:p>
    <w:p w:rsidR="00432B15" w:rsidRDefault="00432B15">
      <w:pPr>
        <w:pStyle w:val="a0"/>
      </w:pPr>
      <w:r>
        <w:t xml:space="preserve">4. </w:t>
      </w:r>
      <w:r>
        <w:rPr>
          <w:b/>
        </w:rPr>
        <w:t>Сектор экономики,</w:t>
      </w:r>
      <w:r>
        <w:t xml:space="preserve"> предприятия которого по разным (но не по всем) этапам полной функции управления подчинены </w:t>
      </w:r>
      <w:r>
        <w:lastRenderedPageBreak/>
        <w:t>государстве</w:t>
      </w:r>
      <w:r>
        <w:t>н</w:t>
      </w:r>
      <w:r>
        <w:t>ному аппарату директивно-адресно, т.е. структурным способом. Это промежуточная форма между государственными и полностью обособленными структурно секторами эк</w:t>
      </w:r>
      <w:r>
        <w:t>о</w:t>
      </w:r>
      <w:r>
        <w:t>номики.</w:t>
      </w:r>
    </w:p>
    <w:p w:rsidR="00432B15" w:rsidRDefault="00432B15">
      <w:pPr>
        <w:pStyle w:val="a0"/>
      </w:pPr>
      <w:r>
        <w:t>Это разделение было бы абсолютным, если бы между этими секторами осуществлялась изключительно меновая торговля, т.е. пр</w:t>
      </w:r>
      <w:r>
        <w:t>я</w:t>
      </w:r>
      <w:r>
        <w:t>мой продуктообмен-«бартер». Но как только в обществе появляется кр</w:t>
      </w:r>
      <w:r>
        <w:t>е</w:t>
      </w:r>
      <w:r>
        <w:t>дитно-финансовая система, то весь производственный потенциал о</w:t>
      </w:r>
      <w:r>
        <w:t>б</w:t>
      </w:r>
      <w:r>
        <w:t>щества, его сырьевые и трудовые ресурсы в своей стоимостной фо</w:t>
      </w:r>
      <w:r>
        <w:t>р</w:t>
      </w:r>
      <w:r>
        <w:t>ме оказываются в полной НЕОГРАНИЧЕННОЙ СОБСТВЕ</w:t>
      </w:r>
      <w:r>
        <w:t>Н</w:t>
      </w:r>
      <w:r>
        <w:t>НОСТИ владельца кредитно-финансовой системы, т.е. либо госуда</w:t>
      </w:r>
      <w:r>
        <w:t>р</w:t>
      </w:r>
      <w:r>
        <w:t>ства, либо мафии, контролирующей банковское дело</w:t>
      </w:r>
      <w:r>
        <w:rPr>
          <w:rStyle w:val="aff4"/>
        </w:rPr>
        <w:footnoteReference w:id="218"/>
      </w:r>
      <w:r>
        <w:t xml:space="preserve"> (в странах конгломерата — сионо-интернацистской мафии). Кто из “частников” чем владеет и будет ли владеть впредь — это вопрос, решаемый кр</w:t>
      </w:r>
      <w:r>
        <w:t>е</w:t>
      </w:r>
      <w:r>
        <w:t>дитованием и налогообложением, операциями с “ценными” бумагами, а не “св</w:t>
      </w:r>
      <w:r>
        <w:t>я</w:t>
      </w:r>
      <w:r>
        <w:t>щенным правом частной собственности”. Всем экономическим поте</w:t>
      </w:r>
      <w:r>
        <w:t>н</w:t>
      </w:r>
      <w:r>
        <w:t>циалом обладает владелец кредитно-финансовой системы, а все пр</w:t>
      </w:r>
      <w:r>
        <w:t>о</w:t>
      </w:r>
      <w:r>
        <w:t>чие только пользуются его частями либо как “частные” собственники, либо как наёмный персонал, хотя общество может и не осозн</w:t>
      </w:r>
      <w:r>
        <w:t>а</w:t>
      </w:r>
      <w:r>
        <w:t>вать этого. По этой причине, с точки зрения теории управления, любая эк</w:t>
      </w:r>
      <w:r>
        <w:t>о</w:t>
      </w:r>
      <w:r>
        <w:t>номика — ОДНОСЕКТОРНАЯ, если мы разсматриваем безструктурное упра</w:t>
      </w:r>
      <w:r>
        <w:t>в</w:t>
      </w:r>
      <w:r>
        <w:t xml:space="preserve">ление. </w:t>
      </w:r>
    </w:p>
    <w:p w:rsidR="00432B15" w:rsidRDefault="00432B15">
      <w:pPr>
        <w:pStyle w:val="a0"/>
      </w:pPr>
      <w:r>
        <w:t>Многосекторность экономики — внешняя форма проявления ра</w:t>
      </w:r>
      <w:r>
        <w:t>з</w:t>
      </w:r>
      <w:r>
        <w:t>личных ограничений на структурный способ (директивно-адресного) управления, налагаемых уровнем развития инфраструктуры обрабо</w:t>
      </w:r>
      <w:r>
        <w:t>т</w:t>
      </w:r>
      <w:r>
        <w:t xml:space="preserve">ки информации в обществе и </w:t>
      </w:r>
      <w:r>
        <w:rPr>
          <w:b/>
        </w:rPr>
        <w:t>традиционным</w:t>
      </w:r>
      <w:r>
        <w:t xml:space="preserve"> жизненным укладом, о</w:t>
      </w:r>
      <w:r>
        <w:t>б</w:t>
      </w:r>
      <w:r>
        <w:t>щественным сознанием и подсознанием. Именно поэтому экономич</w:t>
      </w:r>
      <w:r>
        <w:t>е</w:t>
      </w:r>
      <w:r>
        <w:t xml:space="preserve">ские интересы общества и лежат в построении государства-суперконцерна и обеспечении его </w:t>
      </w:r>
      <w:r>
        <w:rPr>
          <w:rFonts w:ascii="Izhitsa" w:hAnsi="Izhitsa"/>
        </w:rPr>
        <w:t>САМО-U-правления</w:t>
      </w:r>
      <w:r>
        <w:t>. Нынешние перестроечные игрища в «приватизацию», «аренду» и т.п. — МАФ</w:t>
      </w:r>
      <w:r>
        <w:t>И</w:t>
      </w:r>
      <w:r>
        <w:t>ОЗНЫЙ БЛУД с целью создания узаконенной и потому юридич</w:t>
      </w:r>
      <w:r>
        <w:t>е</w:t>
      </w:r>
      <w:r>
        <w:t xml:space="preserve">ски ненаказуемой капитализации инфляционных сумм, скопившихся в руках мафии. </w:t>
      </w:r>
    </w:p>
    <w:p w:rsidR="00432B15" w:rsidRDefault="00432B15">
      <w:pPr>
        <w:pStyle w:val="a0"/>
      </w:pPr>
      <w:r>
        <w:rPr>
          <w:b/>
        </w:rPr>
        <w:lastRenderedPageBreak/>
        <w:t>Кредитно-финансовая система — средство безструктурного управления статистическими (вероятностными) характерист</w:t>
      </w:r>
      <w:r>
        <w:rPr>
          <w:b/>
        </w:rPr>
        <w:t>и</w:t>
      </w:r>
      <w:r>
        <w:rPr>
          <w:b/>
        </w:rPr>
        <w:t>ками процессов производства и потребления.</w:t>
      </w:r>
      <w:r>
        <w:t xml:space="preserve"> Возможна организ</w:t>
      </w:r>
      <w:r>
        <w:t>а</w:t>
      </w:r>
      <w:r>
        <w:t>ция кредитно-финансовой системы со взаимно-замкнутыми контур</w:t>
      </w:r>
      <w:r>
        <w:t>а</w:t>
      </w:r>
      <w:r>
        <w:t>ми циркуляции денежной массы. Взаимная замкнутость контуров обр</w:t>
      </w:r>
      <w:r>
        <w:t>а</w:t>
      </w:r>
      <w:r>
        <w:t>щения денежной массы — средство защиты безструктурного управления производством и разпредел</w:t>
      </w:r>
      <w:r>
        <w:t>е</w:t>
      </w:r>
      <w:r>
        <w:t xml:space="preserve">нием: </w:t>
      </w:r>
    </w:p>
    <w:p w:rsidR="00432B15" w:rsidRDefault="00432B15" w:rsidP="00432B15">
      <w:pPr>
        <w:pStyle w:val="a9"/>
        <w:numPr>
          <w:ilvl w:val="0"/>
          <w:numId w:val="1"/>
        </w:numPr>
        <w:ind w:left="397" w:hanging="227"/>
      </w:pPr>
      <w:r>
        <w:t>от внутренних помех управлению по причине низкой глубины идентичности векторов целей государства (как системы общес</w:t>
      </w:r>
      <w:r>
        <w:t>т</w:t>
      </w:r>
      <w:r>
        <w:t xml:space="preserve">венного управления) и различных сфер деятельности общества и его социальных слоев на территории государства; </w:t>
      </w:r>
    </w:p>
    <w:p w:rsidR="00432B15" w:rsidRDefault="00432B15" w:rsidP="00432B15">
      <w:pPr>
        <w:pStyle w:val="a9"/>
        <w:numPr>
          <w:ilvl w:val="0"/>
          <w:numId w:val="1"/>
        </w:numPr>
        <w:ind w:left="397" w:hanging="227"/>
      </w:pPr>
      <w:r>
        <w:t>от внешнего безструктурного вмешательства в управление вну</w:t>
      </w:r>
      <w:r>
        <w:t>т</w:t>
      </w:r>
      <w:r>
        <w:t>ренней экономической жизнью.</w:t>
      </w:r>
    </w:p>
    <w:p w:rsidR="00432B15" w:rsidRDefault="00432B15">
      <w:pPr>
        <w:pStyle w:val="a0"/>
      </w:pPr>
      <w:r>
        <w:t>Далее на рис. 12 показаны четырёхконтурная взаимозамкнутая система контуров денежного обращения (в верхней части) и вариант монополии вне</w:t>
      </w:r>
      <w:r>
        <w:t>ш</w:t>
      </w:r>
      <w:r>
        <w:t>ней торговли (ниже).</w:t>
      </w:r>
    </w:p>
    <w:p w:rsidR="00432B15" w:rsidRDefault="00432B15">
      <w:pPr>
        <w:pStyle w:val="a0"/>
      </w:pPr>
      <w:r>
        <w:t>Обозначение блоков на этой схеме повторяет принятые для общей схемы на рис. 2. Четырёхконтурной схеме обращения в целом соответствовала кредитно-финансовая си</w:t>
      </w:r>
      <w:r>
        <w:t>с</w:t>
      </w:r>
      <w:r>
        <w:t>тема СССР до 1985 г.:</w:t>
      </w:r>
    </w:p>
    <w:p w:rsidR="00432B15" w:rsidRDefault="00432B15" w:rsidP="00432B15">
      <w:pPr>
        <w:pStyle w:val="a9"/>
        <w:numPr>
          <w:ilvl w:val="0"/>
          <w:numId w:val="1"/>
        </w:numPr>
        <w:ind w:left="397" w:hanging="227"/>
      </w:pPr>
      <w:r>
        <w:rPr>
          <w:b/>
        </w:rPr>
        <w:t>I контур</w:t>
      </w:r>
      <w:r>
        <w:t xml:space="preserve"> — валютный, обслуживающий внешнюю торговлю при монополии государства; в нём циркулирует свободно конвертируемая в</w:t>
      </w:r>
      <w:r>
        <w:t>а</w:t>
      </w:r>
      <w:r>
        <w:t>люта;</w:t>
      </w:r>
    </w:p>
    <w:p w:rsidR="00432B15" w:rsidRDefault="00432B15" w:rsidP="00432B15">
      <w:pPr>
        <w:pStyle w:val="a9"/>
        <w:numPr>
          <w:ilvl w:val="0"/>
          <w:numId w:val="1"/>
        </w:numPr>
        <w:ind w:left="397" w:hanging="227"/>
      </w:pPr>
      <w:r>
        <w:rPr>
          <w:b/>
        </w:rPr>
        <w:t>II контур</w:t>
      </w:r>
      <w:r>
        <w:t xml:space="preserve"> — реальная “живая” денежная масса, обслуживающая сферу личного потребления граждан, и их взаи</w:t>
      </w:r>
      <w:r>
        <w:t>м</w:t>
      </w:r>
      <w:r>
        <w:t>ные расчёты;</w:t>
      </w:r>
    </w:p>
    <w:p w:rsidR="00432B15" w:rsidRDefault="00432B15" w:rsidP="00432B15">
      <w:pPr>
        <w:pStyle w:val="a9"/>
        <w:numPr>
          <w:ilvl w:val="0"/>
          <w:numId w:val="1"/>
        </w:numPr>
        <w:ind w:left="397" w:hanging="227"/>
      </w:pPr>
      <w:r>
        <w:rPr>
          <w:b/>
        </w:rPr>
        <w:t>III контур</w:t>
      </w:r>
      <w:r>
        <w:t xml:space="preserve"> — безналичный рубль, обслуживающий сферу прои</w:t>
      </w:r>
      <w:r>
        <w:t>з</w:t>
      </w:r>
      <w:r>
        <w:t>водства “многосекторной” экономики с действительно разными или юридически разными формами со</w:t>
      </w:r>
      <w:r>
        <w:t>б</w:t>
      </w:r>
      <w:r>
        <w:t>ственности.</w:t>
      </w:r>
    </w:p>
    <w:p w:rsidR="00432B15" w:rsidRDefault="00432B15" w:rsidP="00432B15">
      <w:pPr>
        <w:pStyle w:val="a9"/>
        <w:numPr>
          <w:ilvl w:val="0"/>
          <w:numId w:val="1"/>
        </w:numPr>
        <w:ind w:left="397" w:hanging="227"/>
      </w:pPr>
      <w:r>
        <w:t>Последняя оговорка касается колхозов: когда установление гос</w:t>
      </w:r>
      <w:r>
        <w:t>у</w:t>
      </w:r>
      <w:r>
        <w:t>дарством специализации производства колхозов и “цен” на их продукцию стало системой, то колхозы стали фактически гос</w:t>
      </w:r>
      <w:r>
        <w:t>у</w:t>
      </w:r>
      <w:r>
        <w:t>дарственной собственностью: вся советская экономика стала по существу односекторной государственной, а все “прибыли” и “убытки” в блоке 18 РСП на рис. 2 стали условными “прибыл</w:t>
      </w:r>
      <w:r>
        <w:t>я</w:t>
      </w:r>
      <w:r>
        <w:t>ми” и “убытками” во внутрифирменном продуктообмене самого крупного в мире монополистического многоотраслевого супе</w:t>
      </w:r>
      <w:r>
        <w:t>р</w:t>
      </w:r>
      <w:r>
        <w:t>концерна — государства СССР;</w:t>
      </w:r>
    </w:p>
    <w:p w:rsidR="00432B15" w:rsidRDefault="00432B15" w:rsidP="00432B15">
      <w:pPr>
        <w:pStyle w:val="a9"/>
        <w:numPr>
          <w:ilvl w:val="0"/>
          <w:numId w:val="1"/>
        </w:numPr>
        <w:ind w:left="397" w:hanging="227"/>
      </w:pPr>
      <w:r>
        <w:rPr>
          <w:b/>
        </w:rPr>
        <w:lastRenderedPageBreak/>
        <w:t xml:space="preserve">IV контур </w:t>
      </w:r>
      <w:r>
        <w:t>— спецразп</w:t>
      </w:r>
      <w:r w:rsidR="004A0E6D">
        <w:t>ределители, магазины фирмы “Берё</w:t>
      </w:r>
      <w:r>
        <w:t>зка”, “Внешпосылторг”</w:t>
      </w:r>
      <w:r w:rsidR="004A0E6D">
        <w:rPr>
          <w:rStyle w:val="aff4"/>
        </w:rPr>
        <w:footnoteReference w:id="219"/>
      </w:r>
      <w:r>
        <w:t xml:space="preserve"> и прочие “элитарные” системы п</w:t>
      </w:r>
      <w:r w:rsidR="004A0E6D">
        <w:t>од вывеской «черномазым вход воз</w:t>
      </w:r>
      <w:r>
        <w:t>прещ</w:t>
      </w:r>
      <w:r w:rsidR="00E33D03">
        <w:t>ё</w:t>
      </w:r>
      <w:r>
        <w:t>н», по отношению к которым более 95 % населения СССР выступает в качестве “че</w:t>
      </w:r>
      <w:r>
        <w:t>р</w:t>
      </w:r>
      <w:r>
        <w:t>номазых”.</w:t>
      </w:r>
    </w:p>
    <w:p w:rsidR="00432B15" w:rsidRDefault="00130603">
      <w:pPr>
        <w:pStyle w:val="aff"/>
        <w:framePr w:hSpace="142" w:wrap="around" w:vAnchor="text" w:hAnchor="text" w:xAlign="center" w:y="1"/>
      </w:pPr>
      <w:r>
        <w:rPr>
          <w:noProof/>
        </w:rPr>
        <w:lastRenderedPageBreak/>
        <w:drawing>
          <wp:inline distT="0" distB="0" distL="0" distR="0">
            <wp:extent cx="3959225" cy="498030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b="5966"/>
                    <a:stretch>
                      <a:fillRect/>
                    </a:stretch>
                  </pic:blipFill>
                  <pic:spPr bwMode="auto">
                    <a:xfrm>
                      <a:off x="0" y="0"/>
                      <a:ext cx="3959225" cy="4980305"/>
                    </a:xfrm>
                    <a:prstGeom prst="rect">
                      <a:avLst/>
                    </a:prstGeom>
                    <a:noFill/>
                    <a:ln>
                      <a:noFill/>
                    </a:ln>
                  </pic:spPr>
                </pic:pic>
              </a:graphicData>
            </a:graphic>
          </wp:inline>
        </w:drawing>
      </w:r>
    </w:p>
    <w:p w:rsidR="00432B15" w:rsidRDefault="00432B15">
      <w:pPr>
        <w:pStyle w:val="afd"/>
        <w:framePr w:hSpace="142" w:wrap="around" w:vAnchor="text" w:hAnchor="text" w:xAlign="center" w:y="1"/>
        <w:spacing w:before="240"/>
      </w:pPr>
      <w:r>
        <w:t>Рис. 12. Многоконтурность кредитно-финансовых систем</w:t>
      </w:r>
    </w:p>
    <w:p w:rsidR="00432B15" w:rsidRDefault="00432B15">
      <w:pPr>
        <w:pStyle w:val="a0"/>
        <w:spacing w:before="240"/>
      </w:pPr>
      <w:r>
        <w:t>Во многоконтурных кредитно-финансовых системах государство сохраняет за собой право взаимной конверсии денежных единиц, о</w:t>
      </w:r>
      <w:r>
        <w:t>б</w:t>
      </w:r>
      <w:r>
        <w:t xml:space="preserve">служивающих его внутренние контуры. По отношению к внешним валютным контурам государство пользуется либо свободным курсом конвертируемых валют, либо игнорирует его при осуществлении </w:t>
      </w:r>
      <w:r>
        <w:lastRenderedPageBreak/>
        <w:t>своего продуктообмена с отдельными странами, изходя из каких-то св</w:t>
      </w:r>
      <w:r>
        <w:t>о</w:t>
      </w:r>
      <w:r>
        <w:t>их целевых функций в отношении этих стран, что имело место в отнош</w:t>
      </w:r>
      <w:r>
        <w:t>е</w:t>
      </w:r>
      <w:r>
        <w:t>ниях СССР со странами СЭВ. Говорить об убыточности для СССР торговли со странами СЭВ при игнорировании им цен общ</w:t>
      </w:r>
      <w:r>
        <w:t>е</w:t>
      </w:r>
      <w:r>
        <w:t>мирового рынка неправомерно в силу того, что БЕЗУСЛОВНОЕ по</w:t>
      </w:r>
      <w:r>
        <w:t>д</w:t>
      </w:r>
      <w:r>
        <w:t>чинение внешней экономической политики страны конъюнктуре мирового рынка — согласие с глобальной экономической политикой, проводимой надиудейским масонством в интересах глобального то</w:t>
      </w:r>
      <w:r>
        <w:t>л</w:t>
      </w:r>
      <w:r>
        <w:t>по-“элитаризма” в сионо-интернацистских формах. Прейскурант цен м</w:t>
      </w:r>
      <w:r>
        <w:t>и</w:t>
      </w:r>
      <w:r>
        <w:t>ровой торговли — вектор ошибки управления общественным прои</w:t>
      </w:r>
      <w:r>
        <w:t>з</w:t>
      </w:r>
      <w:r>
        <w:t>водством в глобальных масштабах, что проявляется в ужасающей нищете одних стран в сочетании с роскошью других, никак не соо</w:t>
      </w:r>
      <w:r>
        <w:t>т</w:t>
      </w:r>
      <w:r>
        <w:t>носимых с их трудовым участием в глобальном объединении труда. Мировое масонство ведёт экономический геноцид в отношении мн</w:t>
      </w:r>
      <w:r>
        <w:t>о</w:t>
      </w:r>
      <w:r>
        <w:t>гих народов мира, включая и народы СССР. По этим причинам во внешней торговле СССР следует руководствоваться только целесоо</w:t>
      </w:r>
      <w:r>
        <w:t>б</w:t>
      </w:r>
      <w:r>
        <w:t>разностью продуктообмена, изходя из концептуальной самостоятел</w:t>
      </w:r>
      <w:r>
        <w:t>ь</w:t>
      </w:r>
      <w:r>
        <w:t>ности управления при глобальном уровне заботы и ответстве</w:t>
      </w:r>
      <w:r>
        <w:t>н</w:t>
      </w:r>
      <w:r>
        <w:t>ности.</w:t>
      </w:r>
    </w:p>
    <w:p w:rsidR="00432B15" w:rsidRDefault="00432B15">
      <w:pPr>
        <w:pStyle w:val="a0"/>
      </w:pPr>
      <w:r>
        <w:t>Контрабанда и валютные махинации — нарушение государстве</w:t>
      </w:r>
      <w:r>
        <w:t>н</w:t>
      </w:r>
      <w:r>
        <w:t>но установленных правил взаимной замкнутости внешнего и вну</w:t>
      </w:r>
      <w:r>
        <w:t>т</w:t>
      </w:r>
      <w:r>
        <w:t>реннего продуктообмена и соответствующих контуров денежного обращения: валютного и вну</w:t>
      </w:r>
      <w:r>
        <w:t>т</w:t>
      </w:r>
      <w:r>
        <w:t>реннего.</w:t>
      </w:r>
    </w:p>
    <w:p w:rsidR="00432B15" w:rsidRDefault="00432B15">
      <w:pPr>
        <w:pStyle w:val="a0"/>
      </w:pPr>
      <w:r>
        <w:t>При наличии двух и более внутренних взаимно замкнутых конт</w:t>
      </w:r>
      <w:r>
        <w:t>у</w:t>
      </w:r>
      <w:r>
        <w:t>ров продуктообмена и денежного обращения возможны и появляются внутренние аналоги контрабанды и валютных сп</w:t>
      </w:r>
      <w:r>
        <w:t>е</w:t>
      </w:r>
      <w:r>
        <w:t>куляций.</w:t>
      </w:r>
    </w:p>
    <w:p w:rsidR="00432B15" w:rsidRDefault="00432B15">
      <w:pPr>
        <w:pStyle w:val="a0"/>
      </w:pPr>
      <w:r>
        <w:t>Построение государственной кредитно-финансовой системы с несколькими взаимно-замкнутыми контурами — единственное средс</w:t>
      </w:r>
      <w:r>
        <w:t>т</w:t>
      </w:r>
      <w:r>
        <w:t>во защиты безструктурного управления внутренней экономической жи</w:t>
      </w:r>
      <w:r>
        <w:t>з</w:t>
      </w:r>
      <w:r>
        <w:t>нью от внешнего государственного и мафиозного вмешательства и средство, затрудняющее деятельность собственного преступного м</w:t>
      </w:r>
      <w:r>
        <w:t>и</w:t>
      </w:r>
      <w:r>
        <w:t>ра, хотя и не изключающее его. Организация общественно целесообразного взаимодействия контуров во мн</w:t>
      </w:r>
      <w:r>
        <w:t>о</w:t>
      </w:r>
      <w:r>
        <w:t>гоконтурной кредитно-финансовой системе — один из аспектов информационной безопасности общес</w:t>
      </w:r>
      <w:r>
        <w:t>т</w:t>
      </w:r>
      <w:r>
        <w:t>ва.</w:t>
      </w:r>
    </w:p>
    <w:p w:rsidR="00432B15" w:rsidRDefault="00432B15">
      <w:pPr>
        <w:pStyle w:val="a0"/>
      </w:pPr>
      <w:r>
        <w:t xml:space="preserve">Общество в целом заинтересовано в безраздельном господстве мировоззрения, формирующего культуру потребления, которая не приводит к разрушению природы, а запросы общества при ней не обгоняют роста его производственных возможностей. В этих </w:t>
      </w:r>
      <w:r>
        <w:lastRenderedPageBreak/>
        <w:t>услов</w:t>
      </w:r>
      <w:r>
        <w:t>и</w:t>
      </w:r>
      <w:r>
        <w:t>ях возможно устранение всего прейскуранта, (т.е. всё бе</w:t>
      </w:r>
      <w:r w:rsidR="0002733A">
        <w:t>з</w:t>
      </w:r>
      <w:r>
        <w:t>платно всем по потребности), а не только талонной системы, во</w:t>
      </w:r>
      <w:r w:rsidR="005A2238">
        <w:t>з</w:t>
      </w:r>
      <w:r>
        <w:t>кресшей в СССР в ходе бездарно-злонамеренных реформ перестройки; но это во</w:t>
      </w:r>
      <w:r>
        <w:t>з</w:t>
      </w:r>
      <w:r>
        <w:t>можно лишь при условии обеспечения достаточно высокого уровня кач</w:t>
      </w:r>
      <w:r>
        <w:t>е</w:t>
      </w:r>
      <w:r>
        <w:t xml:space="preserve">ства </w:t>
      </w:r>
      <w:r>
        <w:rPr>
          <w:rFonts w:ascii="Izhitsa" w:hAnsi="Izhitsa"/>
        </w:rPr>
        <w:t>САМО-U-правления</w:t>
      </w:r>
      <w:r>
        <w:t xml:space="preserve"> общества — устранения его толпо-“элитарности”.</w:t>
      </w:r>
    </w:p>
    <w:p w:rsidR="00432B15" w:rsidRDefault="00432B15">
      <w:pPr>
        <w:pStyle w:val="a0"/>
      </w:pPr>
      <w:r>
        <w:rPr>
          <w:b/>
        </w:rPr>
        <w:t xml:space="preserve">Кризис “перепроизводства” </w:t>
      </w:r>
      <w:r>
        <w:t>означает не избыточность проду</w:t>
      </w:r>
      <w:r>
        <w:t>к</w:t>
      </w:r>
      <w:r>
        <w:t>ции по отношению к общественным потребностям в ней, как думают мн</w:t>
      </w:r>
      <w:r>
        <w:t>о</w:t>
      </w:r>
      <w:r>
        <w:t>гие «рыночники», а утрату платёжеспособности рынком (вне завис</w:t>
      </w:r>
      <w:r>
        <w:t>и</w:t>
      </w:r>
      <w:r>
        <w:t>мости от его реальных потребностей) в условиях текущего соотнош</w:t>
      </w:r>
      <w:r>
        <w:t>е</w:t>
      </w:r>
      <w:r>
        <w:t>ния прейскурантов цен продукции и прейскурантов цен фонда рабоч</w:t>
      </w:r>
      <w:r>
        <w:t>е</w:t>
      </w:r>
      <w:r>
        <w:t>го времени общества. Эта ситуация может быть вызвана искусственно и преднамеренно умелым открытием и закрытием “кр</w:t>
      </w:r>
      <w:r>
        <w:t>а</w:t>
      </w:r>
      <w:r>
        <w:t>ников” на схеме рис. 2, что вполне по силам банкам и холдингам, спекулирующим “ценными” бумагами. Частная прибыль во всех о</w:t>
      </w:r>
      <w:r>
        <w:t>т</w:t>
      </w:r>
      <w:r>
        <w:t xml:space="preserve">раслях создаётся в процессе переразпределения </w:t>
      </w:r>
      <w:r>
        <w:rPr>
          <w:i/>
        </w:rPr>
        <w:t>совокупного общественного фонда ли</w:t>
      </w:r>
      <w:r>
        <w:rPr>
          <w:i/>
        </w:rPr>
        <w:t>ч</w:t>
      </w:r>
      <w:r>
        <w:rPr>
          <w:i/>
        </w:rPr>
        <w:t>ного платного потребления</w:t>
      </w:r>
      <w:r>
        <w:t xml:space="preserve"> (ФЛПП на рис. 2) между всеми без и</w:t>
      </w:r>
      <w:r>
        <w:t>з</w:t>
      </w:r>
      <w:r>
        <w:t>ключения производителями и посредниками. Поэтому утрата платёж</w:t>
      </w:r>
      <w:r>
        <w:t>е</w:t>
      </w:r>
      <w:r>
        <w:t>способности на рынке сферы потребления по части позиций прейск</w:t>
      </w:r>
      <w:r>
        <w:t>у</w:t>
      </w:r>
      <w:r>
        <w:t>ранта вызывает лавинообразную утрату платёжеспособности в отра</w:t>
      </w:r>
      <w:r>
        <w:t>с</w:t>
      </w:r>
      <w:r>
        <w:t>лях и развал рынка сферы производства. Эта катастрофа кредитно-финансовой системы. Катастрофа продуктоо</w:t>
      </w:r>
      <w:r>
        <w:t>б</w:t>
      </w:r>
      <w:r>
        <w:t>мена в общественном объединении труда — лишь её сле</w:t>
      </w:r>
      <w:r>
        <w:t>д</w:t>
      </w:r>
      <w:r>
        <w:t>ствие</w:t>
      </w:r>
      <w:r>
        <w:rPr>
          <w:rStyle w:val="aff4"/>
        </w:rPr>
        <w:footnoteReference w:id="220"/>
      </w:r>
      <w:r>
        <w:t>.</w:t>
      </w:r>
    </w:p>
    <w:p w:rsidR="00432B15" w:rsidRDefault="00432B15">
      <w:pPr>
        <w:pStyle w:val="a0"/>
      </w:pPr>
      <w:r>
        <w:lastRenderedPageBreak/>
        <w:t>Насыщение рынка продукцией по ценам текущего прейскуранта при сохранении производства вынуждает снижать цены, снижение цены произведённого объема продукции ведёт к разширению сбыта (это в большинстве случаев хорошо) и потере прибыли. Последнее — изходя из интересов как частного производителя в капиталистич</w:t>
      </w:r>
      <w:r>
        <w:t>е</w:t>
      </w:r>
      <w:r>
        <w:t>ской системе, так и изходя из интереса сохранения частных прои</w:t>
      </w:r>
      <w:r>
        <w:t>з</w:t>
      </w:r>
      <w:r>
        <w:t>водств в государстве-суперконцерне — не всегда допустимо: когда прибыль падает ниже какого-то уровня, начинается сокращение пр</w:t>
      </w:r>
      <w:r>
        <w:t>о</w:t>
      </w:r>
      <w:r>
        <w:t>изводства и сокращение штатов, и по цепочкам продуктообмена по его конт</w:t>
      </w:r>
      <w:r>
        <w:t>у</w:t>
      </w:r>
      <w:r>
        <w:t>рам в направлении денежного обращения катится волна утраты платёжесп</w:t>
      </w:r>
      <w:r>
        <w:t>о</w:t>
      </w:r>
      <w:r>
        <w:t>собности, вызывающая остановку производств, увольнение персонала и т.п. Произходит потеря устойчивости бе</w:t>
      </w:r>
      <w:r>
        <w:t>з</w:t>
      </w:r>
      <w:r>
        <w:t>структурного управления продуктообменом в общественном объединении труда по неискусн</w:t>
      </w:r>
      <w:r>
        <w:t>о</w:t>
      </w:r>
      <w:r>
        <w:t>сти государства или по воле мафии, контролирующей через институт кредита и спекулятивные рынки устойчивость платёжеспособности прои</w:t>
      </w:r>
      <w:r>
        <w:t>з</w:t>
      </w:r>
      <w:r>
        <w:t xml:space="preserve">водств. </w:t>
      </w:r>
    </w:p>
    <w:p w:rsidR="00432B15" w:rsidRDefault="00432B15">
      <w:pPr>
        <w:pStyle w:val="a0"/>
      </w:pPr>
      <w:r>
        <w:t>Как показывает история толпо-“элитраных” обществ, всё это никак не связано с действительными жизненными потребностями л</w:t>
      </w:r>
      <w:r>
        <w:t>ю</w:t>
      </w:r>
      <w:r>
        <w:t>дей в производстве: для поддержания цены — частной ошибки управления — “избыточная” пшеница сжигалась и топилась в море (хотя были голодные); массовая безработица существовала на фоне нехватки ж</w:t>
      </w:r>
      <w:r>
        <w:t>и</w:t>
      </w:r>
      <w:r>
        <w:t>лья и прочей недостаче продукции и т.п..</w:t>
      </w:r>
    </w:p>
    <w:p w:rsidR="00432B15" w:rsidRDefault="00432B15">
      <w:pPr>
        <w:pStyle w:val="a0"/>
      </w:pPr>
      <w:r>
        <w:t>В результате кризисов “перепроизводства” произходила внутрио</w:t>
      </w:r>
      <w:r>
        <w:t>т</w:t>
      </w:r>
      <w:r>
        <w:t>раслевая концентрация управления директивно-адресным спос</w:t>
      </w:r>
      <w:r>
        <w:t>о</w:t>
      </w:r>
      <w:r>
        <w:t>бом предприятиями, утратившими платёжеспособность, бывшими до кр</w:t>
      </w:r>
      <w:r>
        <w:t>и</w:t>
      </w:r>
      <w:r>
        <w:t>зиса структурно-обособленными. Так формировались внутриотрасл</w:t>
      </w:r>
      <w:r>
        <w:t>е</w:t>
      </w:r>
      <w:r>
        <w:t>вые монополии и многоотраслевые концерны, в которых упра</w:t>
      </w:r>
      <w:r>
        <w:t>в</w:t>
      </w:r>
      <w:r>
        <w:t>ление носит директивно-адресный целесообразный характер в сквозном производственном процессе, а условные “прибыли” и “убытки” их внутриструктурного продуктообмена служат вспомогательной цели: косвенной и интегральной оценке эффективности производств в усл</w:t>
      </w:r>
      <w:r>
        <w:t>о</w:t>
      </w:r>
      <w:r>
        <w:t>виях сложившейся и перспективной конъюнктуры рынка, прейскура</w:t>
      </w:r>
      <w:r>
        <w:t>н</w:t>
      </w:r>
      <w:r>
        <w:t>тов цен продукции и фонда рабочего времени. Но ко</w:t>
      </w:r>
      <w:r>
        <w:t>н</w:t>
      </w:r>
      <w:r>
        <w:t>церн по-прежнему не заинтересован в ликвидации прейскуранта. Кроме того, каждый концерн имеет изрядное количество мелких по сравнению с ним фирм, которые находятся в кредитно-финансовой зависимости от концерна, но НЕ ПОДЧИНЕНЫ ЕМУ ДИРЕКТИ</w:t>
      </w:r>
      <w:r>
        <w:t>В</w:t>
      </w:r>
      <w:r>
        <w:t xml:space="preserve">НО-АДРЕСНО, хотя и обслуживают потребности производства основных структур </w:t>
      </w:r>
      <w:r>
        <w:lastRenderedPageBreak/>
        <w:t>концерна. Эти фирмы также не заинтересованы в ликвидации пре</w:t>
      </w:r>
      <w:r>
        <w:t>й</w:t>
      </w:r>
      <w:r>
        <w:t>скуранта.</w:t>
      </w:r>
    </w:p>
    <w:p w:rsidR="00432B15" w:rsidRDefault="00432B15">
      <w:pPr>
        <w:pStyle w:val="a0"/>
      </w:pPr>
      <w:r>
        <w:t>Контролируя изрядную долю отраслевого производства (а то и нескольких отраслей), имея свои собственные банки, концерн подде</w:t>
      </w:r>
      <w:r>
        <w:t>р</w:t>
      </w:r>
      <w:r>
        <w:t>живает устойчивость своей платёжеспособности установлением мон</w:t>
      </w:r>
      <w:r>
        <w:t>о</w:t>
      </w:r>
      <w:r>
        <w:t>польно высокой цены на продукцию по сговору со своими коллег</w:t>
      </w:r>
      <w:r>
        <w:t>а</w:t>
      </w:r>
      <w:r>
        <w:t>ми, а в наиболее тяжёлых ситуациях — избавляясь от периферии фирм, зависящих от него в кредитно-финансовом отн</w:t>
      </w:r>
      <w:r>
        <w:t>о</w:t>
      </w:r>
      <w:r>
        <w:t>шении.</w:t>
      </w:r>
    </w:p>
    <w:p w:rsidR="00432B15" w:rsidRDefault="00432B15">
      <w:pPr>
        <w:pStyle w:val="a0"/>
      </w:pPr>
      <w:r>
        <w:t>Заинтересованность в устойчивом сбыте продукции в условиях господства частного безответственного предпринимательства ведёт к тому, что на определённом этапе развития рыночной экономики производители, ИЗБЕГАЯ ПОЛНОГО УДОВЛЕТВОРЕНИЯ обществе</w:t>
      </w:r>
      <w:r>
        <w:t>н</w:t>
      </w:r>
      <w:r>
        <w:t>ных потребностей, сознательно идут на создание ИСКУССТВЕ</w:t>
      </w:r>
      <w:r>
        <w:t>Н</w:t>
      </w:r>
      <w:r>
        <w:t>НОГО ДЕФИЦИТА для поддержания и стимулирования спроса. О</w:t>
      </w:r>
      <w:r>
        <w:t>г</w:t>
      </w:r>
      <w:r>
        <w:t>раничение ресурсных характеристик продукции позволяет за счёт обесп</w:t>
      </w:r>
      <w:r>
        <w:t>е</w:t>
      </w:r>
      <w:r>
        <w:t>чения запчастями и сервисным обслуживанием поддержать своё собстве</w:t>
      </w:r>
      <w:r>
        <w:t>н</w:t>
      </w:r>
      <w:r>
        <w:t>ное производство и его основу: устойчивую платёжеспособность. Этой же цели служит организация “капризов моды”, в результате к</w:t>
      </w:r>
      <w:r>
        <w:t>о</w:t>
      </w:r>
      <w:r>
        <w:t>торых потребитель выбрасывает вышедшие из моды, но вполне до</w:t>
      </w:r>
      <w:r>
        <w:t>б</w:t>
      </w:r>
      <w:r>
        <w:t xml:space="preserve">ротные вещи. </w:t>
      </w:r>
    </w:p>
    <w:p w:rsidR="00432B15" w:rsidRDefault="00432B15">
      <w:pPr>
        <w:pStyle w:val="a0"/>
      </w:pPr>
      <w:r>
        <w:t>Всё это хорошо видно на автомобильных свалках США, куда п</w:t>
      </w:r>
      <w:r>
        <w:t>о</w:t>
      </w:r>
      <w:r>
        <w:t>падают машины, сменившие несколько владельцев, которые вполне могли бы служить людям ещё 10 — 15 лет, если бы не “капризы” моды в условиях насыщенного рынка, выражающие стремление автог</w:t>
      </w:r>
      <w:r>
        <w:t>и</w:t>
      </w:r>
      <w:r>
        <w:t>гантов к поддержанию устойчивости прейскуранта. Этот же пример хорошо соотносится с голодным автомобильным рынком СССР: “П</w:t>
      </w:r>
      <w:r>
        <w:t>о</w:t>
      </w:r>
      <w:r>
        <w:t>беда” в аккуратных руках служила 20 — 30 лет, а то и 40; “Во</w:t>
      </w:r>
      <w:r>
        <w:t>л</w:t>
      </w:r>
      <w:r>
        <w:t>га” — от 10 до 20; “Жигули” — разсыпаются менее чем за десять. Пр</w:t>
      </w:r>
      <w:r>
        <w:t>и</w:t>
      </w:r>
      <w:r>
        <w:t>чина этого — попытка ориентации ВАЗа на рынки, насыщенные продукцией и подверженные “капризам моды”, но в условиях голодного автом</w:t>
      </w:r>
      <w:r>
        <w:t>о</w:t>
      </w:r>
      <w:r>
        <w:t>бильного рынка СССР это ра</w:t>
      </w:r>
      <w:r w:rsidR="002667DF">
        <w:t>з</w:t>
      </w:r>
      <w:r>
        <w:t>точительство фонда рабочего времени и р</w:t>
      </w:r>
      <w:r>
        <w:t>е</w:t>
      </w:r>
      <w:r>
        <w:t>сурсов.</w:t>
      </w:r>
    </w:p>
    <w:p w:rsidR="00432B15" w:rsidRDefault="00432B15">
      <w:pPr>
        <w:pStyle w:val="a0"/>
      </w:pPr>
      <w:r>
        <w:t xml:space="preserve">В марксистско-ленинской литературе эти и ряд других явлений нашли своё отражение и получили название главного противоречия капитализма — между </w:t>
      </w:r>
      <w:r>
        <w:rPr>
          <w:b/>
        </w:rPr>
        <w:t>«общественным характером труда»</w:t>
      </w:r>
      <w:r>
        <w:t xml:space="preserve"> и </w:t>
      </w:r>
      <w:r>
        <w:rPr>
          <w:b/>
        </w:rPr>
        <w:t>«ч</w:t>
      </w:r>
      <w:r>
        <w:rPr>
          <w:b/>
        </w:rPr>
        <w:t>а</w:t>
      </w:r>
      <w:r>
        <w:rPr>
          <w:b/>
        </w:rPr>
        <w:t>стной формой присвоения продукции»</w:t>
      </w:r>
      <w:r>
        <w:t>. Поскольку в марксизме выделенные термины — изначальные понятия, то вскрыть их внутре</w:t>
      </w:r>
      <w:r>
        <w:t>н</w:t>
      </w:r>
      <w:r>
        <w:t>нюю связь не удаётся. Связь между ними ра</w:t>
      </w:r>
      <w:r w:rsidR="00B96D7F">
        <w:t>з</w:t>
      </w:r>
      <w:r>
        <w:t xml:space="preserve">крывается только через </w:t>
      </w:r>
      <w:r w:rsidR="00D17BB0">
        <w:t xml:space="preserve">достаточно общую </w:t>
      </w:r>
      <w:r>
        <w:t xml:space="preserve">теорию управления как малая глубина идентичности вектора целей общественного </w:t>
      </w:r>
      <w:r>
        <w:rPr>
          <w:rFonts w:ascii="Izhitsa" w:hAnsi="Izhitsa"/>
        </w:rPr>
        <w:t>САМО-U-</w:t>
      </w:r>
      <w:r>
        <w:rPr>
          <w:rFonts w:ascii="Izhitsa" w:hAnsi="Izhitsa"/>
        </w:rPr>
        <w:lastRenderedPageBreak/>
        <w:t xml:space="preserve">правления </w:t>
      </w:r>
      <w:r>
        <w:t>и вектора целей частных структур производства в продуктообмене при посредничестве кр</w:t>
      </w:r>
      <w:r>
        <w:t>е</w:t>
      </w:r>
      <w:r>
        <w:t>дитно-финансовой системы общества.</w:t>
      </w:r>
    </w:p>
    <w:p w:rsidR="00432B15" w:rsidRDefault="00432B15">
      <w:pPr>
        <w:pStyle w:val="a0"/>
      </w:pPr>
      <w:r>
        <w:t>Это противоречие может быть разрешено только построением г</w:t>
      </w:r>
      <w:r>
        <w:t>о</w:t>
      </w:r>
      <w:r>
        <w:t>сударства-суперконцерна, по отношению к которому все “ра</w:t>
      </w:r>
      <w:r w:rsidR="008A09C2">
        <w:t>з</w:t>
      </w:r>
      <w:r>
        <w:t>ходы” и “доходы” концернов и мелких фирм являются условными “дохода</w:t>
      </w:r>
      <w:r>
        <w:softHyphen/>
        <w:t>ми” и “ра</w:t>
      </w:r>
      <w:r w:rsidR="008A09C2">
        <w:t>з</w:t>
      </w:r>
      <w:r>
        <w:t>ходами” в его внутреннем продуктообм</w:t>
      </w:r>
      <w:r>
        <w:t>е</w:t>
      </w:r>
      <w:r>
        <w:t>не.</w:t>
      </w:r>
    </w:p>
    <w:p w:rsidR="00432B15" w:rsidRDefault="00432B15">
      <w:pPr>
        <w:pStyle w:val="a0"/>
      </w:pPr>
      <w:r>
        <w:t>Преднамеренное снижение ресурсных характеристик продукции и буйство “капризов моды”, порождаемые только стремлением гл</w:t>
      </w:r>
      <w:r>
        <w:t>о</w:t>
      </w:r>
      <w:r>
        <w:t>бально беззаботных частных предпринимателей к поддержанию устойчивой платёжеспособности собственного производства в услов</w:t>
      </w:r>
      <w:r>
        <w:t>и</w:t>
      </w:r>
      <w:r>
        <w:t>ях насыщенного рынка, подтверждают и известное по марксизму пол</w:t>
      </w:r>
      <w:r>
        <w:t>о</w:t>
      </w:r>
      <w:r>
        <w:t>жение, что капитализм ведёт производство ради производства и пол</w:t>
      </w:r>
      <w:r>
        <w:t>у</w:t>
      </w:r>
      <w:r>
        <w:t>чения прибыли. Тот факт, что наступает товарное изобилие, — это вторичное порождение производства ради производства и пр</w:t>
      </w:r>
      <w:r>
        <w:t>и</w:t>
      </w:r>
      <w:r>
        <w:t>были. Изобилие было бы ещё полнее и быстрее, если бы толпо-“элитарное” общество смогло в условиях рыночной экономики избавиться от бу</w:t>
      </w:r>
      <w:r>
        <w:t>й</w:t>
      </w:r>
      <w:r>
        <w:t>ства “капризов моды” на всё производимое. “Капризы моды” вызв</w:t>
      </w:r>
      <w:r>
        <w:t>а</w:t>
      </w:r>
      <w:r>
        <w:t>ны концернами, ПОДЧИНЁННЫМИ кредитно-финансовой системе, в которой в платёжеспособном отношении частному производству в</w:t>
      </w:r>
      <w:r>
        <w:t>ы</w:t>
      </w:r>
      <w:r>
        <w:t>годнее организовать искусственный дефицит, чем ликвидировать д</w:t>
      </w:r>
      <w:r>
        <w:t>е</w:t>
      </w:r>
      <w:r>
        <w:t>фицит вместе с прейскурантом — вектором ошибки управления в</w:t>
      </w:r>
      <w:r>
        <w:t>о</w:t>
      </w:r>
      <w:r>
        <w:t>обще, а высвободившиеся ресурсы социальной системы переориент</w:t>
      </w:r>
      <w:r>
        <w:t>и</w:t>
      </w:r>
      <w:r>
        <w:t>ровать на выпуск иной продукции. Колбаса и мёртвые поросята в о</w:t>
      </w:r>
      <w:r>
        <w:t>в</w:t>
      </w:r>
      <w:r>
        <w:t>рагах СССР в 1980 — 90 гг. и нечто подобное в подсобках и на б</w:t>
      </w:r>
      <w:r>
        <w:t>а</w:t>
      </w:r>
      <w:r>
        <w:t>зах госторговли — это то же самое искусственное создание дефицита, но не на уровне транснационального концерна, а на уровне мелкотравч</w:t>
      </w:r>
      <w:r>
        <w:t>а</w:t>
      </w:r>
      <w:r>
        <w:t>того “кооператива”. Бороться с этим явлением введением т</w:t>
      </w:r>
      <w:r>
        <w:t>а</w:t>
      </w:r>
      <w:r>
        <w:t>лонной системы в хаосе управления — глупость.</w:t>
      </w:r>
    </w:p>
    <w:p w:rsidR="00432B15" w:rsidRDefault="00432B15">
      <w:pPr>
        <w:pStyle w:val="a0"/>
      </w:pPr>
      <w:r>
        <w:t>Плановая экономика СССР не смогла создать обещанного изоб</w:t>
      </w:r>
      <w:r>
        <w:t>и</w:t>
      </w:r>
      <w:r>
        <w:t>лия продукции, хотя и являлась до 1985 г. крупнейшей в мире мон</w:t>
      </w:r>
      <w:r>
        <w:t>о</w:t>
      </w:r>
      <w:r>
        <w:t>полией, государством-суперконцерном, по причине концептуальной подчинённости межрегионалам и несостоятельности системы план</w:t>
      </w:r>
      <w:r>
        <w:t>и</w:t>
      </w:r>
      <w:r>
        <w:t>рования мельтешащей между блудословием марксизма и метролог</w:t>
      </w:r>
      <w:r>
        <w:t>и</w:t>
      </w:r>
      <w:r>
        <w:t>чески несостоятельными балансовыми моделями, с неопределённ</w:t>
      </w:r>
      <w:r>
        <w:t>ы</w:t>
      </w:r>
      <w:r>
        <w:t>ми векторами целей и ошибки в алгоритмах управления. В экономич</w:t>
      </w:r>
      <w:r>
        <w:t>е</w:t>
      </w:r>
      <w:r>
        <w:t>ской науке эта концептуальная неопределённость выразилась как от</w:t>
      </w:r>
      <w:r>
        <w:t>о</w:t>
      </w:r>
      <w:r>
        <w:t xml:space="preserve">ждествление условных </w:t>
      </w:r>
      <w:r>
        <w:lastRenderedPageBreak/>
        <w:t>“прибылей” и “убытков” во внутриструкту</w:t>
      </w:r>
      <w:r>
        <w:t>р</w:t>
      </w:r>
      <w:r>
        <w:t>ном продуктообмене суперконцерна СССР с реальными приб</w:t>
      </w:r>
      <w:r>
        <w:t>ы</w:t>
      </w:r>
      <w:r>
        <w:t>лями и убытками частного, структурно обособленного производства в рыночной экон</w:t>
      </w:r>
      <w:r>
        <w:t>о</w:t>
      </w:r>
      <w:r>
        <w:t xml:space="preserve">мике капитализма. </w:t>
      </w:r>
    </w:p>
    <w:p w:rsidR="00432B15" w:rsidRDefault="00432B15">
      <w:pPr>
        <w:pStyle w:val="a0"/>
      </w:pPr>
      <w:r>
        <w:t>Когда ОФИЦИАЛЬНОЕ руководство страны стало замечать, что одного директивно-адресного (структурного способа) управления мало для обеспечения эффективного управления общественным прои</w:t>
      </w:r>
      <w:r>
        <w:t>з</w:t>
      </w:r>
      <w:r>
        <w:t>водством, после этого начались бездумные, концептуально несам</w:t>
      </w:r>
      <w:r>
        <w:t>о</w:t>
      </w:r>
      <w:r>
        <w:t>стоятельные заимствования “рыночных механизмов” с Запада и п</w:t>
      </w:r>
      <w:r>
        <w:t>о</w:t>
      </w:r>
      <w:r>
        <w:t>пытка их интерпретации в терминах марксизма в условиях, ну, если не социализма, то социалистического строительства. Япония, концептуально самостоятельная страна, достаточно часто возпринимае</w:t>
      </w:r>
      <w:r>
        <w:t>т</w:t>
      </w:r>
      <w:r>
        <w:t>ся на Западе как государство-суперконцерн “Джэпэн инкорпорэйтед” име</w:t>
      </w:r>
      <w:r>
        <w:t>н</w:t>
      </w:r>
      <w:r>
        <w:t>но потому, что на практике доказывает всем эффективность государства-суперконцерна в конкурен</w:t>
      </w:r>
      <w:r>
        <w:t>т</w:t>
      </w:r>
      <w:r>
        <w:t>ной борьбе.</w:t>
      </w:r>
    </w:p>
    <w:p w:rsidR="00432B15" w:rsidRDefault="00432B15">
      <w:pPr>
        <w:pStyle w:val="a0"/>
      </w:pPr>
      <w:r>
        <w:t>В СССР неправильное понимание “средним звеном” внутристру</w:t>
      </w:r>
      <w:r>
        <w:t>к</w:t>
      </w:r>
      <w:r>
        <w:t>турного денежного обращения в суперконцерне, эквивалентного пер</w:t>
      </w:r>
      <w:r>
        <w:t>е</w:t>
      </w:r>
      <w:r>
        <w:t>кладыванию денег из кармана в карман и “рисованию” новых д</w:t>
      </w:r>
      <w:r>
        <w:t>е</w:t>
      </w:r>
      <w:r>
        <w:t>нег государством, когда прежнего запаса не хватает, вылилось в нево</w:t>
      </w:r>
      <w:r w:rsidR="00E33D03">
        <w:t>з</w:t>
      </w:r>
      <w:r>
        <w:t>приимчивость директоратов производств к достижениям науки и те</w:t>
      </w:r>
      <w:r>
        <w:t>х</w:t>
      </w:r>
      <w:r>
        <w:t>ники. А в “высшем звене” такое же непонимание выливалось в пл</w:t>
      </w:r>
      <w:r>
        <w:t>а</w:t>
      </w:r>
      <w:r>
        <w:t>нирование выпуска продукции в стоимостном выражении в</w:t>
      </w:r>
      <w:r>
        <w:rPr>
          <w:i/>
        </w:rPr>
        <w:t xml:space="preserve"> р</w:t>
      </w:r>
      <w:r>
        <w:rPr>
          <w:i/>
        </w:rPr>
        <w:t>е</w:t>
      </w:r>
      <w:r>
        <w:rPr>
          <w:i/>
        </w:rPr>
        <w:t>альных ценах</w:t>
      </w:r>
      <w:r>
        <w:t xml:space="preserve"> одновременно с планированием номенклатуры продукции, стандартами на неё и объемом производства в натуральной форме уч</w:t>
      </w:r>
      <w:r>
        <w:t>ё</w:t>
      </w:r>
      <w:r>
        <w:t>та</w:t>
      </w:r>
      <w:r>
        <w:rPr>
          <w:rStyle w:val="aff4"/>
        </w:rPr>
        <w:footnoteReference w:id="221"/>
      </w:r>
      <w:r>
        <w:t>.</w:t>
      </w:r>
    </w:p>
    <w:p w:rsidR="00432B15" w:rsidRDefault="00432B15">
      <w:pPr>
        <w:pStyle w:val="a0"/>
      </w:pPr>
      <w:r>
        <w:lastRenderedPageBreak/>
        <w:t xml:space="preserve">С точки зрения теории управления, планирование роста объема производства в стоимостном выражении </w:t>
      </w:r>
      <w:r>
        <w:rPr>
          <w:i/>
        </w:rPr>
        <w:t xml:space="preserve">в реальных ценах </w:t>
      </w:r>
      <w:r>
        <w:t>по любой позиции прейскуранта — планирование роста вектора ошибки и ув</w:t>
      </w:r>
      <w:r>
        <w:t>е</w:t>
      </w:r>
      <w:r>
        <w:t>личение его размерности. Именно этим и занимался Госплан после реформы 1965 г., в ходе которой возникла «новая система планир</w:t>
      </w:r>
      <w:r>
        <w:t>о</w:t>
      </w:r>
      <w:r>
        <w:t>вания и экономического стимулирования», предложенная Евсеем Л</w:t>
      </w:r>
      <w:r>
        <w:t>и</w:t>
      </w:r>
      <w:r>
        <w:t>берманом, с которым Н.С.Хрущёв “случайно” встретился в США, после чего Евсей Либерман “случайно” идеологически возглавил экономическую реформу в СССР. Маркистско-ленинская политэк</w:t>
      </w:r>
      <w:r>
        <w:t>о</w:t>
      </w:r>
      <w:r>
        <w:t>номия с её повторными учётами стоимости одной и той же проду</w:t>
      </w:r>
      <w:r>
        <w:t>к</w:t>
      </w:r>
      <w:r>
        <w:t>ции и ненулевым остатком «С» в структуре общественного капитала как нельзя лучше подходила к этой реформе, и благосостояние нар</w:t>
      </w:r>
      <w:r>
        <w:t>о</w:t>
      </w:r>
      <w:r>
        <w:t>да в стоимостном выражении стало резко расти</w:t>
      </w:r>
      <w:r>
        <w:rPr>
          <w:rStyle w:val="aff4"/>
        </w:rPr>
        <w:footnoteReference w:id="222"/>
      </w:r>
      <w:r>
        <w:t>; да и сейчас пр</w:t>
      </w:r>
      <w:r>
        <w:t>о</w:t>
      </w:r>
      <w:r>
        <w:t>должает, что каждый видит в росте цен и докладах о росте выпуска пр</w:t>
      </w:r>
      <w:r>
        <w:t>о</w:t>
      </w:r>
      <w:r>
        <w:t xml:space="preserve">дукции для блага народа, но в стоимостном выражении. </w:t>
      </w:r>
    </w:p>
    <w:p w:rsidR="00432B15" w:rsidRDefault="00432B15">
      <w:pPr>
        <w:pStyle w:val="a0"/>
      </w:pPr>
      <w:r>
        <w:t>По мере упрочения позиций «элементов хозрасчёта» в СССР управление с первенством стоимостных показателей над номенклат</w:t>
      </w:r>
      <w:r>
        <w:t>у</w:t>
      </w:r>
      <w:r>
        <w:t>рой продукции и стандартами на неё вело к развалу народного хозя</w:t>
      </w:r>
      <w:r>
        <w:t>й</w:t>
      </w:r>
      <w:r>
        <w:t xml:space="preserve">ства, поскольку рост стоимости произведённой продукции </w:t>
      </w:r>
      <w:r>
        <w:rPr>
          <w:i/>
        </w:rPr>
        <w:t>в р</w:t>
      </w:r>
      <w:r>
        <w:rPr>
          <w:i/>
        </w:rPr>
        <w:t>е</w:t>
      </w:r>
      <w:r>
        <w:rPr>
          <w:i/>
        </w:rPr>
        <w:t xml:space="preserve">альных ценах </w:t>
      </w:r>
      <w:r>
        <w:t>— рост вектора ошибки общественного управления по велич</w:t>
      </w:r>
      <w:r>
        <w:t>и</w:t>
      </w:r>
      <w:r>
        <w:t>не и размерности. Именно с этим и связан “затратный мех</w:t>
      </w:r>
      <w:r>
        <w:t>а</w:t>
      </w:r>
      <w:r>
        <w:t>низм” в «командно-административной» системе. При этом требования дире</w:t>
      </w:r>
      <w:r>
        <w:t>к</w:t>
      </w:r>
      <w:r>
        <w:t>тивно-адресного управления высшего эшелона: снижать ра</w:t>
      </w:r>
      <w:r w:rsidR="00E37E8E">
        <w:t>з</w:t>
      </w:r>
      <w:r>
        <w:t>ходы м</w:t>
      </w:r>
      <w:r>
        <w:t>а</w:t>
      </w:r>
      <w:r>
        <w:t>териалов, энергии, поднимать производительность труда и т.п. отсек</w:t>
      </w:r>
      <w:r>
        <w:t>а</w:t>
      </w:r>
      <w:r>
        <w:t>ются руководством каждой самостоятельной производственной стру</w:t>
      </w:r>
      <w:r>
        <w:t>к</w:t>
      </w:r>
      <w:r>
        <w:t xml:space="preserve">туры, деятельность которой контролируется по росту стоимостных показателей объема </w:t>
      </w:r>
      <w:r>
        <w:lastRenderedPageBreak/>
        <w:t>производства в структуре в реал</w:t>
      </w:r>
      <w:r>
        <w:t>ь</w:t>
      </w:r>
      <w:r>
        <w:t>ных ценах. К тому же высшие эшелоны управления огребают с производств их мнимую “прибыль”, делают их “неплатёжеспособными” во внутр</w:t>
      </w:r>
      <w:r>
        <w:t>и</w:t>
      </w:r>
      <w:r>
        <w:t>структурном продуктообмене суперконцерна и не дают им возможн</w:t>
      </w:r>
      <w:r>
        <w:t>о</w:t>
      </w:r>
      <w:r>
        <w:t>сти проявлять инициативу в изпользовании свободных производстве</w:t>
      </w:r>
      <w:r>
        <w:t>н</w:t>
      </w:r>
      <w:r>
        <w:t>ных мощностей. В итоге «элементы хозрасчёта» не создали системы безструктурного управления, но парализовали систему дире</w:t>
      </w:r>
      <w:r>
        <w:t>к</w:t>
      </w:r>
      <w:r>
        <w:t>тивно-адресного структурного управления</w:t>
      </w:r>
      <w:r>
        <w:rPr>
          <w:rStyle w:val="aff4"/>
        </w:rPr>
        <w:footnoteReference w:id="223"/>
      </w:r>
      <w:r>
        <w:t>.</w:t>
      </w:r>
    </w:p>
    <w:p w:rsidR="00432B15" w:rsidRDefault="00432B15">
      <w:pPr>
        <w:pStyle w:val="a0"/>
      </w:pPr>
      <w:r>
        <w:t>Рыночные реформы перестройки стали возможны только после того, как высшее ОФИЦИАЛЬНОЕ руководство страны пришло к в</w:t>
      </w:r>
      <w:r>
        <w:t>ы</w:t>
      </w:r>
      <w:r>
        <w:t>воду, что оно не справляется с управлением суперконцерном. Концептуальная несамостоятельность официального руководства выл</w:t>
      </w:r>
      <w:r>
        <w:t>и</w:t>
      </w:r>
      <w:r>
        <w:t>лась в принятие к реализации концепции, по существу являющейся конце</w:t>
      </w:r>
      <w:r>
        <w:t>п</w:t>
      </w:r>
      <w:r>
        <w:t>цией ра</w:t>
      </w:r>
      <w:r w:rsidR="00283E0D">
        <w:t>з</w:t>
      </w:r>
      <w:r>
        <w:t>членения суперконцерна на отдельные фирмы, в с</w:t>
      </w:r>
      <w:r>
        <w:t>о</w:t>
      </w:r>
      <w:r>
        <w:t>ответствии с которой они должны влиться в Евро-Американский синдикат на правах чернорабочих, хотя правильное управление в супе</w:t>
      </w:r>
      <w:r>
        <w:t>р</w:t>
      </w:r>
      <w:r>
        <w:t>концерне СССР могло бы поставить его вне конкуренции.</w:t>
      </w:r>
    </w:p>
    <w:p w:rsidR="00432B15" w:rsidRDefault="00432B15">
      <w:pPr>
        <w:pStyle w:val="a0"/>
      </w:pPr>
      <w:r>
        <w:t>Термин «Советская власть» многосмыслен. Его можно понимать как власть советов, т.е. власть тех людей, кто даёт советы официал</w:t>
      </w:r>
      <w:r>
        <w:t>ь</w:t>
      </w:r>
      <w:r>
        <w:t>ному руководству. Поэтому песня совершенно правильно утвержд</w:t>
      </w:r>
      <w:r>
        <w:t>а</w:t>
      </w:r>
      <w:r>
        <w:t>ет: «У Советской власти сила велика…»</w:t>
      </w:r>
      <w:r w:rsidR="008E1437">
        <w:t>.</w:t>
      </w:r>
      <w:r>
        <w:t xml:space="preserve"> Если советы официальному р</w:t>
      </w:r>
      <w:r>
        <w:t>у</w:t>
      </w:r>
      <w:r>
        <w:t>ководству СССР даёт Совет Национальной Безопасности США, то результат один; если же в СССР самодержавие, то СНБ США гов</w:t>
      </w:r>
      <w:r>
        <w:t>о</w:t>
      </w:r>
      <w:r>
        <w:t>рит, что они «слишком натерпелись за последние 15 лет» (так Дире</w:t>
      </w:r>
      <w:r>
        <w:t>к</w:t>
      </w:r>
      <w:r>
        <w:t>тива СНБ 20/1 от 18.08.1948 г. характеризует период после 1933 г., когда безраздельная власть троцкистов-интернацистов была прервана стал</w:t>
      </w:r>
      <w:r>
        <w:t>и</w:t>
      </w:r>
      <w:r>
        <w:t>низмом).</w:t>
      </w:r>
    </w:p>
    <w:p w:rsidR="00432B15" w:rsidRDefault="00432B15">
      <w:pPr>
        <w:pStyle w:val="a0"/>
      </w:pPr>
      <w:r>
        <w:t>Построение реального общества реальной справедливости требует затруднёния гешефтмахерства и создания препятствий для превращ</w:t>
      </w:r>
      <w:r>
        <w:t>е</w:t>
      </w:r>
      <w:r>
        <w:t>ния в капитал денежного гешефта наёмного труженика, впавшего в гешефтмахерство. По этой причине в условиях социализма средс</w:t>
      </w:r>
      <w:r>
        <w:t>т</w:t>
      </w:r>
      <w:r>
        <w:t>ва производства коллективного изпользования не должны продават</w:t>
      </w:r>
      <w:r>
        <w:t>ь</w:t>
      </w:r>
      <w:r>
        <w:t>ся частным физическим лицам</w:t>
      </w:r>
      <w:r>
        <w:rPr>
          <w:rStyle w:val="aff4"/>
        </w:rPr>
        <w:footnoteReference w:id="224"/>
      </w:r>
      <w:r>
        <w:t>. Двухконтурная система внутреннего денежного обращения в СССР должна была служить именно этой ц</w:t>
      </w:r>
      <w:r>
        <w:t>е</w:t>
      </w:r>
      <w:r>
        <w:t xml:space="preserve">ли — ЗАТРУДНЁНИЮ РАВНО И </w:t>
      </w:r>
      <w:r>
        <w:lastRenderedPageBreak/>
        <w:t>ГЕШЕФТМАХЕРСТВА, И КАП</w:t>
      </w:r>
      <w:r>
        <w:t>И</w:t>
      </w:r>
      <w:r>
        <w:t>ТАЛИЗАЦИИ ГЕШЕФТА — в течение всего переходного к социали</w:t>
      </w:r>
      <w:r>
        <w:t>з</w:t>
      </w:r>
      <w:r>
        <w:t>му периода и самого социалистического развития: ИНЫХ ПРИЧИН ДЛЯ ЕЁ СУЩЕСТВ</w:t>
      </w:r>
      <w:r>
        <w:t>О</w:t>
      </w:r>
      <w:r>
        <w:t>ВАНИЯ НЕТ.</w:t>
      </w:r>
    </w:p>
    <w:p w:rsidR="00432B15" w:rsidRDefault="00432B15">
      <w:pPr>
        <w:pStyle w:val="a0"/>
      </w:pPr>
      <w:r>
        <w:t>Контур безналичного обращения обеспечивает внутриструкту</w:t>
      </w:r>
      <w:r>
        <w:t>р</w:t>
      </w:r>
      <w:r>
        <w:t>ный продуктообмен «рынка» сферы производства, государственного аппарата и фондов общественного потребления госуда</w:t>
      </w:r>
      <w:r>
        <w:t>р</w:t>
      </w:r>
      <w:r>
        <w:t>ства-суперконцерна, идущего по социалистическому пути развития. Ко</w:t>
      </w:r>
      <w:r>
        <w:t>н</w:t>
      </w:r>
      <w:r>
        <w:t>тур обращения наличности обеспечивает потребности «рынка» сферы личного потребления и взаимных расчётов граждан друг с др</w:t>
      </w:r>
      <w:r>
        <w:t>у</w:t>
      </w:r>
      <w:r>
        <w:t>гом.</w:t>
      </w:r>
    </w:p>
    <w:p w:rsidR="00432B15" w:rsidRDefault="00432B15">
      <w:pPr>
        <w:pStyle w:val="a0"/>
      </w:pPr>
      <w:r>
        <w:t>Возникновению частного капитала в руках физических лиц в этом случае могут быть п</w:t>
      </w:r>
      <w:r>
        <w:t>о</w:t>
      </w:r>
      <w:r>
        <w:t>ставлены препоны:</w:t>
      </w:r>
    </w:p>
    <w:p w:rsidR="00432B15" w:rsidRDefault="00432B15" w:rsidP="00432B15">
      <w:pPr>
        <w:pStyle w:val="a9"/>
        <w:numPr>
          <w:ilvl w:val="0"/>
          <w:numId w:val="1"/>
        </w:numPr>
        <w:ind w:left="397" w:hanging="227"/>
      </w:pPr>
      <w:r>
        <w:t>затруднительность перевода безналичной условной прибыли пр</w:t>
      </w:r>
      <w:r>
        <w:t>о</w:t>
      </w:r>
      <w:r>
        <w:t>изводств во внутреннем продуктообмене суперконцерна в наличный г</w:t>
      </w:r>
      <w:r>
        <w:t>е</w:t>
      </w:r>
      <w:r>
        <w:t>шефт;</w:t>
      </w:r>
    </w:p>
    <w:p w:rsidR="00432B15" w:rsidRDefault="00432B15" w:rsidP="00432B15">
      <w:pPr>
        <w:pStyle w:val="a9"/>
        <w:numPr>
          <w:ilvl w:val="0"/>
          <w:numId w:val="1"/>
        </w:numPr>
        <w:ind w:left="397" w:hanging="227"/>
      </w:pPr>
      <w:r>
        <w:t>затруднительность инвестирования гешефта в качестве личного или мафиозного корпоративного капитала;</w:t>
      </w:r>
    </w:p>
    <w:p w:rsidR="00432B15" w:rsidRDefault="00432B15" w:rsidP="00432B15">
      <w:pPr>
        <w:pStyle w:val="a9"/>
        <w:numPr>
          <w:ilvl w:val="0"/>
          <w:numId w:val="1"/>
        </w:numPr>
        <w:ind w:left="397" w:hanging="227"/>
      </w:pPr>
      <w:r>
        <w:t>сбалансированность оборота государственной и кооперативной розничной торговли, сферы услуг по отношению к фонду нали</w:t>
      </w:r>
      <w:r>
        <w:t>ч</w:t>
      </w:r>
      <w:r>
        <w:t>ности, выплаченной государством гражданам за тот же период. Сбалансированность может быть обеспечена гибкой политикой цен, превышением объема государственного кредита над объ</w:t>
      </w:r>
      <w:r>
        <w:t>е</w:t>
      </w:r>
      <w:r>
        <w:t>мом личных сбережений граждан, необходимых им в их фина</w:t>
      </w:r>
      <w:r>
        <w:t>н</w:t>
      </w:r>
      <w:r>
        <w:t>совых манёврах;</w:t>
      </w:r>
    </w:p>
    <w:p w:rsidR="00432B15" w:rsidRDefault="00432B15" w:rsidP="00432B15">
      <w:pPr>
        <w:pStyle w:val="a9"/>
        <w:numPr>
          <w:ilvl w:val="0"/>
          <w:numId w:val="1"/>
        </w:numPr>
        <w:ind w:left="397" w:hanging="227"/>
      </w:pPr>
      <w:r>
        <w:t>недопущение анонимных вкладов и ограничение накоплений на личных и семейных вкладах уровнями, достаточными для жизни, но изключающими паразитизм;</w:t>
      </w:r>
    </w:p>
    <w:p w:rsidR="00432B15" w:rsidRDefault="00432B15" w:rsidP="00432B15">
      <w:pPr>
        <w:pStyle w:val="a9"/>
        <w:numPr>
          <w:ilvl w:val="0"/>
          <w:numId w:val="1"/>
        </w:numPr>
        <w:ind w:left="397" w:hanging="227"/>
      </w:pPr>
      <w:r>
        <w:t>комплекс мероприятий по контролю над перемещением крупных сумм с личных счетов граждан;</w:t>
      </w:r>
    </w:p>
    <w:p w:rsidR="00432B15" w:rsidRDefault="00432B15" w:rsidP="00432B15">
      <w:pPr>
        <w:pStyle w:val="a9"/>
        <w:numPr>
          <w:ilvl w:val="0"/>
          <w:numId w:val="1"/>
        </w:numPr>
        <w:ind w:left="397" w:hanging="227"/>
      </w:pPr>
      <w:r>
        <w:t>меры, делающие нецелесообразным патологическое “коллекцио</w:t>
      </w:r>
      <w:r>
        <w:softHyphen/>
        <w:t>нирование” наличности (ограничение срока годности купюр, упразднение купюр большого достоинства, оплата дорогих пок</w:t>
      </w:r>
      <w:r>
        <w:t>у</w:t>
      </w:r>
      <w:r>
        <w:t>пок по именным чекам и т.п.);</w:t>
      </w:r>
    </w:p>
    <w:p w:rsidR="00432B15" w:rsidRDefault="00432B15" w:rsidP="00432B15">
      <w:pPr>
        <w:pStyle w:val="a9"/>
        <w:numPr>
          <w:ilvl w:val="0"/>
          <w:numId w:val="1"/>
        </w:numPr>
        <w:ind w:left="397" w:hanging="227"/>
      </w:pPr>
      <w:r>
        <w:t>ликвидация кооперативов с полной конфискацией личного имущества их руководства при нарушении правил обращения с н</w:t>
      </w:r>
      <w:r>
        <w:t>а</w:t>
      </w:r>
      <w:r>
        <w:t>личностью;</w:t>
      </w:r>
    </w:p>
    <w:p w:rsidR="00432B15" w:rsidRDefault="00432B15" w:rsidP="00432B15">
      <w:pPr>
        <w:pStyle w:val="a9"/>
        <w:numPr>
          <w:ilvl w:val="0"/>
          <w:numId w:val="1"/>
        </w:numPr>
        <w:ind w:left="397" w:hanging="227"/>
      </w:pPr>
      <w:r>
        <w:t xml:space="preserve">запрет на перекачку в процессе ликвидации производственных фондов кооперативов в наличность сумм сверх максимально </w:t>
      </w:r>
      <w:r>
        <w:lastRenderedPageBreak/>
        <w:t>ра</w:t>
      </w:r>
      <w:r>
        <w:t>з</w:t>
      </w:r>
      <w:r>
        <w:t>решённых накоплений граждан лично и семей в целом (а повто</w:t>
      </w:r>
      <w:r>
        <w:t>р</w:t>
      </w:r>
      <w:r>
        <w:t>ные ликвидации с такого рода выплатами наличности допускать не ранее среднестатистического срока накопления максимально разрешённых сумм).</w:t>
      </w:r>
    </w:p>
    <w:p w:rsidR="00432B15" w:rsidRDefault="00432B15">
      <w:pPr>
        <w:pStyle w:val="a0"/>
      </w:pPr>
      <w:r>
        <w:t>Естественно, что эти меры не могут быть эффективны сами по с</w:t>
      </w:r>
      <w:r>
        <w:t>е</w:t>
      </w:r>
      <w:r>
        <w:t xml:space="preserve">бе; они являются только частью подсистемы общественного </w:t>
      </w:r>
      <w:r>
        <w:rPr>
          <w:rFonts w:ascii="Izhitsa" w:hAnsi="Izhitsa"/>
        </w:rPr>
        <w:t xml:space="preserve">САМО-U-правления </w:t>
      </w:r>
      <w:r>
        <w:t>и могут быть полезны только наряду с обобщёнными средствами управления более высоких приорит</w:t>
      </w:r>
      <w:r>
        <w:t>е</w:t>
      </w:r>
      <w:r>
        <w:t>тов.</w:t>
      </w:r>
    </w:p>
    <w:p w:rsidR="00432B15" w:rsidRDefault="00432B15">
      <w:pPr>
        <w:pStyle w:val="a0"/>
      </w:pPr>
      <w:r>
        <w:t xml:space="preserve">Кредитно-финансовая система — обобщённое средство </w:t>
      </w:r>
      <w:r>
        <w:rPr>
          <w:rFonts w:ascii="Izhitsa" w:hAnsi="Izhitsa"/>
        </w:rPr>
        <w:t>С</w:t>
      </w:r>
      <w:r>
        <w:rPr>
          <w:rFonts w:ascii="Izhitsa" w:hAnsi="Izhitsa"/>
        </w:rPr>
        <w:t>А</w:t>
      </w:r>
      <w:r>
        <w:rPr>
          <w:rFonts w:ascii="Izhitsa" w:hAnsi="Izhitsa"/>
        </w:rPr>
        <w:t>МО-U-правления</w:t>
      </w:r>
      <w:r>
        <w:t xml:space="preserve"> общества четвёртого приоритета, а не объективная да</w:t>
      </w:r>
      <w:r>
        <w:t>н</w:t>
      </w:r>
      <w:r>
        <w:t>ность, к которой общество должно приноравливаться. Построение её должно быть подчинено собственной концептуальной целесообразн</w:t>
      </w:r>
      <w:r>
        <w:t>о</w:t>
      </w:r>
      <w:r>
        <w:t>сти, а не копироваться с иных стран, что есть и подсознательный и</w:t>
      </w:r>
      <w:r>
        <w:t>м</w:t>
      </w:r>
      <w:r>
        <w:t>порт их концепций, часто непонятных и им самим. Импорт ко</w:t>
      </w:r>
      <w:r>
        <w:t>н</w:t>
      </w:r>
      <w:r>
        <w:t>цепции есть замыкание государственности на внешний предиктор-корректор. Кредитно-финансовая система — средство управления: если им не пользуется государство в интересах народа, то им пользуется мафия гешефтмахеров против нар</w:t>
      </w:r>
      <w:r>
        <w:t>о</w:t>
      </w:r>
      <w:r>
        <w:t>да.</w:t>
      </w:r>
    </w:p>
    <w:p w:rsidR="00432B15" w:rsidRDefault="00432B15">
      <w:pPr>
        <w:pStyle w:val="a0"/>
      </w:pPr>
      <w:r>
        <w:t>Взаимная замкнутость двух контуров внутреннего денежного о</w:t>
      </w:r>
      <w:r>
        <w:t>б</w:t>
      </w:r>
      <w:r>
        <w:t>ращения не означает их полную взаимную изолированность, а только предполагает ограничения на переток денежных сумм из одного в другой, изходя из обеспечения интересов не государства-аппарата, а реализации в экономической жизни концепции общественного разв</w:t>
      </w:r>
      <w:r>
        <w:t>и</w:t>
      </w:r>
      <w:r>
        <w:t>тия, осуществляемой государством.</w:t>
      </w:r>
    </w:p>
    <w:p w:rsidR="00432B15" w:rsidRDefault="00432B15">
      <w:pPr>
        <w:pStyle w:val="a0"/>
      </w:pPr>
      <w:r>
        <w:t>Общественная безопасность требует всевозможного затруднёния действия мафии: подрыва её кадровой базы — ранее разсмотренные мировоззренческие приоритеты обобщённого оружия (средств управ</w:t>
      </w:r>
      <w:r>
        <w:softHyphen/>
        <w:t>ления); подрыва её финансовой мощи — четвёртый приоритет. В условиях двухконтурной кредитно-финансовой системы важно нейтр</w:t>
      </w:r>
      <w:r>
        <w:t>а</w:t>
      </w:r>
      <w:r>
        <w:t>лизовать фактор колебания покупательной способности населения, ликвидировав возникновение в этом процессе инфляционного изли</w:t>
      </w:r>
      <w:r>
        <w:t>ш</w:t>
      </w:r>
      <w:r>
        <w:t>ка наличности. Для устранения концентрации инфляционного излишка наличности в руках мафии и необходима система госуда</w:t>
      </w:r>
      <w:r>
        <w:t>р</w:t>
      </w:r>
      <w:r>
        <w:t>ственной торговли в кредит, в которой объём задолженности всего населения по кредиту при покупке определёнными группами насел</w:t>
      </w:r>
      <w:r>
        <w:t>е</w:t>
      </w:r>
      <w:r>
        <w:t>ния товаров всегда должен несколько превышать объём денежных накоплений ТЕХ ЖЕ ГРУПП НАСЕЛЕНИЯ. При этом инфляционный излишек б</w:t>
      </w:r>
      <w:r>
        <w:t>у</w:t>
      </w:r>
      <w:r>
        <w:t>дет возвращаться государству как платежи по кред</w:t>
      </w:r>
      <w:r>
        <w:t>и</w:t>
      </w:r>
      <w:r>
        <w:t xml:space="preserve">ту. </w:t>
      </w:r>
    </w:p>
    <w:p w:rsidR="00432B15" w:rsidRDefault="00432B15">
      <w:pPr>
        <w:pStyle w:val="ac"/>
      </w:pPr>
      <w:r>
        <w:lastRenderedPageBreak/>
        <w:t>Общественно наилучшим является</w:t>
      </w:r>
      <w:r>
        <w:rPr>
          <w:b/>
        </w:rPr>
        <w:t xml:space="preserve"> бе</w:t>
      </w:r>
      <w:r w:rsidR="0002733A">
        <w:rPr>
          <w:b/>
        </w:rPr>
        <w:t>з</w:t>
      </w:r>
      <w:r>
        <w:rPr>
          <w:b/>
        </w:rPr>
        <w:t xml:space="preserve">процентный кредит </w:t>
      </w:r>
      <w:r>
        <w:t xml:space="preserve">и </w:t>
      </w:r>
      <w:r>
        <w:rPr>
          <w:b/>
          <w:i/>
        </w:rPr>
        <w:t>кредит с уменьшением цены при покупке в кредит,</w:t>
      </w:r>
      <w:r>
        <w:t xml:space="preserve"> дабы устр</w:t>
      </w:r>
      <w:r>
        <w:t>а</w:t>
      </w:r>
      <w:r>
        <w:t>нить полностью тенденции к частному ростовщичеству. Это одно из средств обнуления прейскуранта в процессе общественного развития.</w:t>
      </w:r>
    </w:p>
    <w:p w:rsidR="00432B15" w:rsidRDefault="00432B15">
      <w:pPr>
        <w:pStyle w:val="a0"/>
      </w:pPr>
      <w:r>
        <w:t>При успешном развитии экономического потенциала общества задолженность по кредиту прошлых лет следует прощать, естестве</w:t>
      </w:r>
      <w:r>
        <w:t>н</w:t>
      </w:r>
      <w:r>
        <w:t>но, без нарушения товарно-денежной сбалансированности. Это со</w:t>
      </w:r>
      <w:r>
        <w:t>з</w:t>
      </w:r>
      <w:r>
        <w:t>даст предпочтительность покупок в кредит наряду с уменьшением полных цен торговли в кредит по сравнению с разовыми полными ценами, а многолетние накопления с целью покупки дорогих вещей длительного пользования сделает экономически невыгодными. Регулятором пл</w:t>
      </w:r>
      <w:r>
        <w:t>а</w:t>
      </w:r>
      <w:r>
        <w:t>тёжеспособного спроса в этой системе является величина первого взноса, его доля в цене продукции, разсрочка платежа. Задолженность по кредиту, как учит история, — эффективнейшее средство для под</w:t>
      </w:r>
      <w:r>
        <w:t>ъ</w:t>
      </w:r>
      <w:r>
        <w:t>ема производительности труда. Ранее этим процессом управляла межрегиональная сионо-интернацистская мафия. Должно же упра</w:t>
      </w:r>
      <w:r>
        <w:t>в</w:t>
      </w:r>
      <w:r>
        <w:t>лять концептуально самодержавное государство народа. Это средство можно ЗЛОНАМЕРЕННО или сдуру обратить в государственную до</w:t>
      </w:r>
      <w:r>
        <w:t>л</w:t>
      </w:r>
      <w:r>
        <w:t>говую</w:t>
      </w:r>
      <w:r>
        <w:rPr>
          <w:i/>
        </w:rPr>
        <w:t xml:space="preserve"> заведомо неоплатную</w:t>
      </w:r>
      <w:r>
        <w:t xml:space="preserve"> кабалу — систему финансового раб</w:t>
      </w:r>
      <w:r>
        <w:t>о</w:t>
      </w:r>
      <w:r>
        <w:t xml:space="preserve">владения; чтобы этого не произошло, необходимо обеспечение </w:t>
      </w:r>
      <w:r>
        <w:rPr>
          <w:rFonts w:ascii="Izhitsa" w:hAnsi="Izhitsa"/>
        </w:rPr>
        <w:t>САМО-U-правления</w:t>
      </w:r>
      <w:r>
        <w:t xml:space="preserve"> о</w:t>
      </w:r>
      <w:r>
        <w:t>б</w:t>
      </w:r>
      <w:r>
        <w:t xml:space="preserve">щества. </w:t>
      </w:r>
    </w:p>
    <w:p w:rsidR="00432B15" w:rsidRDefault="00432B15">
      <w:pPr>
        <w:pStyle w:val="a0"/>
      </w:pPr>
      <w:r>
        <w:rPr>
          <w:b/>
        </w:rPr>
        <w:t>Кредитно-финансовая система в обществе играет роль рег</w:t>
      </w:r>
      <w:r>
        <w:rPr>
          <w:b/>
        </w:rPr>
        <w:t>у</w:t>
      </w:r>
      <w:r>
        <w:rPr>
          <w:b/>
        </w:rPr>
        <w:t>лятора продуктообмена при недостаточном выпуске продукции</w:t>
      </w:r>
      <w:r>
        <w:t>; кроме этого ОБЩЕСТВУ ОТ НЕЁ ТРЕБОВАТЬ НЕЧЕГО. Поэтому для обеспечения этой функции деньги в ней должны ЦИРКУЛИР</w:t>
      </w:r>
      <w:r>
        <w:t>О</w:t>
      </w:r>
      <w:r>
        <w:t>ВАТЬ: оскудение и переполнение одинаково неуместны и опасны. Соответс</w:t>
      </w:r>
      <w:r>
        <w:t>т</w:t>
      </w:r>
      <w:r>
        <w:t>венно, задача государства-суперконцерна — обеспечение платёж</w:t>
      </w:r>
      <w:r>
        <w:t>е</w:t>
      </w:r>
      <w:r>
        <w:t>способности во всех блоках схемы (рис. 2) и обеспечение сбаланс</w:t>
      </w:r>
      <w:r>
        <w:t>и</w:t>
      </w:r>
      <w:r>
        <w:t>рованности прейскуранта на рынке сферы личного потребления отн</w:t>
      </w:r>
      <w:r>
        <w:t>о</w:t>
      </w:r>
      <w:r>
        <w:t>сительно фонда личного платного потребления, определённым обр</w:t>
      </w:r>
      <w:r>
        <w:t>а</w:t>
      </w:r>
      <w:r>
        <w:t>зом разпределённого по социальным группам. Для этого государство должно обеспечить единство и непротиворечивость налоговой, дот</w:t>
      </w:r>
      <w:r>
        <w:t>а</w:t>
      </w:r>
      <w:r>
        <w:t>ционной и кредитной политики на всех уровнях системы обществе</w:t>
      </w:r>
      <w:r>
        <w:t>н</w:t>
      </w:r>
      <w:r>
        <w:t>ного управления в пределах своей юрисди</w:t>
      </w:r>
      <w:r>
        <w:t>к</w:t>
      </w:r>
      <w:r>
        <w:t>ции.</w:t>
      </w:r>
    </w:p>
    <w:p w:rsidR="00432B15" w:rsidRDefault="00432B15">
      <w:pPr>
        <w:pStyle w:val="a0"/>
      </w:pPr>
      <w:r>
        <w:t>Весь продуктообмен, сопровождаемый двухконтурной креди</w:t>
      </w:r>
      <w:r>
        <w:t>т</w:t>
      </w:r>
      <w:r>
        <w:t xml:space="preserve">но-финансовой системой, по отношению к государству-суперконцерну </w:t>
      </w:r>
      <w:r>
        <w:lastRenderedPageBreak/>
        <w:t>— внутренний продуктообмен, и его сопровождают УСЛОВНЫЕ “ра</w:t>
      </w:r>
      <w:r w:rsidR="008A09C2">
        <w:t>з</w:t>
      </w:r>
      <w:r>
        <w:t>ходы” и “доходы”; реальной прибыли</w:t>
      </w:r>
      <w:r w:rsidRPr="008A09C2">
        <w:t xml:space="preserve"> </w:t>
      </w:r>
      <w:r>
        <w:t>суперконцерна в нём не возникает. Поэтому предлагаемая система — средство управления — не может реально ущемить ни интересов государства, ни интересов населения. Реальный ущерб обществу может нанести только непр</w:t>
      </w:r>
      <w:r>
        <w:t>а</w:t>
      </w:r>
      <w:r>
        <w:t>вильное построение кредитно-финансовой системы и неумение гос</w:t>
      </w:r>
      <w:r>
        <w:t>у</w:t>
      </w:r>
      <w:r>
        <w:t>дарственного аппарата ею пользоваться в стремлении получить “прибыль” из внутриструктурного продуктообмена суперко</w:t>
      </w:r>
      <w:r>
        <w:t>н</w:t>
      </w:r>
      <w:r>
        <w:t>церна.</w:t>
      </w:r>
    </w:p>
    <w:p w:rsidR="00432B15" w:rsidRDefault="00432B15">
      <w:pPr>
        <w:pStyle w:val="a0"/>
      </w:pPr>
      <w:r>
        <w:t>Ликвидация анонимных вкладов также — притеснение гешеф</w:t>
      </w:r>
      <w:r>
        <w:t>т</w:t>
      </w:r>
      <w:r>
        <w:t>махеров. Этой же цели должно служить ограничение максимума н</w:t>
      </w:r>
      <w:r>
        <w:t>а</w:t>
      </w:r>
      <w:r>
        <w:t>коплений на счетах. Дабы не возникало неконтролируемых больших сумм наличности, необходима чековая оплата дорогих покупок и ко</w:t>
      </w:r>
      <w:r>
        <w:t>н</w:t>
      </w:r>
      <w:r>
        <w:t>троль за систематическим перемещением крупных сумм с одного личного счёта на другие и многих на один. Процент, выплачиваемый по вкладу, должен быть БЕЗУСЛОВНО меньше, чем темпы роста производительности общественного труда в их стоимостном и</w:t>
      </w:r>
      <w:r w:rsidR="009F3E85">
        <w:t>з</w:t>
      </w:r>
      <w:r>
        <w:t>числ</w:t>
      </w:r>
      <w:r>
        <w:t>е</w:t>
      </w:r>
      <w:r>
        <w:t>нии на начало периода, за который выплачиваются пр</w:t>
      </w:r>
      <w:r>
        <w:t>о</w:t>
      </w:r>
      <w:r>
        <w:t>центы</w:t>
      </w:r>
      <w:r>
        <w:rPr>
          <w:rStyle w:val="aff4"/>
        </w:rPr>
        <w:footnoteReference w:id="225"/>
      </w:r>
      <w:r>
        <w:t>.</w:t>
      </w:r>
    </w:p>
    <w:p w:rsidR="00432B15" w:rsidRDefault="00432B15">
      <w:pPr>
        <w:pStyle w:val="a0"/>
      </w:pPr>
      <w:r>
        <w:t>Крупные купюры при этом становятся ненужными, выпуск их должен быть прекращен (свыше 10 руб. при нынешнем соотношении цен и зарплаты</w:t>
      </w:r>
      <w:r>
        <w:rPr>
          <w:rStyle w:val="aff4"/>
        </w:rPr>
        <w:footnoteReference w:id="226"/>
      </w:r>
      <w:r>
        <w:t>). Мелкие купюры должны иметь срок платёжеспосо</w:t>
      </w:r>
      <w:r>
        <w:t>б</w:t>
      </w:r>
      <w:r>
        <w:t>ности несколько более времени жизни купюры в реальном обращ</w:t>
      </w:r>
      <w:r>
        <w:t>е</w:t>
      </w:r>
      <w:r>
        <w:t>нии; по и</w:t>
      </w:r>
      <w:r w:rsidR="00724274">
        <w:t>з</w:t>
      </w:r>
      <w:r>
        <w:t>течении срока годности купюра становится простой бума</w:t>
      </w:r>
      <w:r>
        <w:t>ж</w:t>
      </w:r>
      <w:r>
        <w:t xml:space="preserve">кой. </w:t>
      </w:r>
    </w:p>
    <w:p w:rsidR="00432B15" w:rsidRDefault="00432B15">
      <w:pPr>
        <w:pStyle w:val="a0"/>
      </w:pPr>
      <w:r>
        <w:t>Эти меры — основа для лишения мафии больших объемов нали</w:t>
      </w:r>
      <w:r>
        <w:t>ч</w:t>
      </w:r>
      <w:r>
        <w:t>ности, обращение коих неподконтрольно государству. Это всё — м</w:t>
      </w:r>
      <w:r>
        <w:t>е</w:t>
      </w:r>
      <w:r>
        <w:t>ры принуждения мафии к бартерно-меновой торговле, они ведут к потере быстродействия её в конкуренции с государством. Точно так же необходимы меры учёта для выявления систематической скупки ювелирных изд</w:t>
      </w:r>
      <w:r>
        <w:t>е</w:t>
      </w:r>
      <w:r>
        <w:t>лий.</w:t>
      </w:r>
    </w:p>
    <w:p w:rsidR="00432B15" w:rsidRDefault="00432B15">
      <w:pPr>
        <w:pStyle w:val="a0"/>
      </w:pPr>
      <w:r>
        <w:lastRenderedPageBreak/>
        <w:t>Для экономики социалистической ориентации защита контура наличного обращения от инфляционного давления и концентрации инфляционных сумм у гешефтмахеров — основа экономической без</w:t>
      </w:r>
      <w:r>
        <w:t>о</w:t>
      </w:r>
      <w:r>
        <w:t>пасности.</w:t>
      </w:r>
    </w:p>
    <w:p w:rsidR="00432B15" w:rsidRDefault="00432B15">
      <w:pPr>
        <w:pStyle w:val="a0"/>
      </w:pPr>
      <w:r>
        <w:t>При уверенном же росте производства государство всегда может снижать цены, прощать задолженность по кредиту, переводить к</w:t>
      </w:r>
      <w:r>
        <w:t>а</w:t>
      </w:r>
      <w:r>
        <w:t>кие-то виды личного потребления продукции и услуг в бе</w:t>
      </w:r>
      <w:r w:rsidR="0002733A">
        <w:t>з</w:t>
      </w:r>
      <w:r>
        <w:t>платные фонды общественного п</w:t>
      </w:r>
      <w:r>
        <w:t>о</w:t>
      </w:r>
      <w:r>
        <w:t>требления.</w:t>
      </w:r>
    </w:p>
    <w:p w:rsidR="00432B15" w:rsidRDefault="00432B15">
      <w:pPr>
        <w:pStyle w:val="a0"/>
      </w:pPr>
      <w:r>
        <w:rPr>
          <w:b/>
        </w:rPr>
        <w:t>Контур безналичного обращения</w:t>
      </w:r>
      <w:r>
        <w:t xml:space="preserve"> в </w:t>
      </w:r>
      <w:r>
        <w:rPr>
          <w:i/>
        </w:rPr>
        <w:t>двухконтурной системе ф</w:t>
      </w:r>
      <w:r>
        <w:rPr>
          <w:i/>
        </w:rPr>
        <w:t>и</w:t>
      </w:r>
      <w:r>
        <w:rPr>
          <w:i/>
        </w:rPr>
        <w:t>нансов государства-суперконцерна</w:t>
      </w:r>
      <w:r>
        <w:t xml:space="preserve"> социалистической ориентации призван обслуживать сферу производства и управления общесупе</w:t>
      </w:r>
      <w:r>
        <w:t>р</w:t>
      </w:r>
      <w:r>
        <w:t>системного уровня (блоки 18 РСП и 20 ГА). Именно этот контур бе</w:t>
      </w:r>
      <w:r>
        <w:t>з</w:t>
      </w:r>
      <w:r>
        <w:t>наличного обращения является предметом споров последовательных рыночников, требующих одноконтурной кредитно-финансовой сист</w:t>
      </w:r>
      <w:r>
        <w:t>е</w:t>
      </w:r>
      <w:r>
        <w:t>мы, и последовательных сторонников плановой экономики, изход</w:t>
      </w:r>
      <w:r>
        <w:t>я</w:t>
      </w:r>
      <w:r>
        <w:t>щих из того, что, если во внутриструктурном продуктообмене гос</w:t>
      </w:r>
      <w:r>
        <w:t>у</w:t>
      </w:r>
      <w:r>
        <w:t>дарства-суперконцерна реальной прибыли не возникает, то нечего и огород городить с товарно-денежным обменом</w:t>
      </w:r>
      <w:r>
        <w:rPr>
          <w:rStyle w:val="aff4"/>
        </w:rPr>
        <w:footnoteReference w:id="227"/>
      </w:r>
      <w:r>
        <w:t xml:space="preserve"> и бухгалтерией во внутриструктурном продуктообмене государства-суперконцерна. По их крайнему мнению, товарно-денежный обмен должен сохраняться только в сфере личного потребления граждан до выхода в комм</w:t>
      </w:r>
      <w:r>
        <w:t>у</w:t>
      </w:r>
      <w:r>
        <w:t>низм.</w:t>
      </w:r>
    </w:p>
    <w:p w:rsidR="00432B15" w:rsidRDefault="00432B15">
      <w:pPr>
        <w:pStyle w:val="a0"/>
      </w:pPr>
      <w:r>
        <w:t>Однако, с точки зрения теории управления, сохранение това</w:t>
      </w:r>
      <w:r>
        <w:t>р</w:t>
      </w:r>
      <w:r>
        <w:t>но-денежного обмена в сфере производства и потребления или устран</w:t>
      </w:r>
      <w:r>
        <w:t>е</w:t>
      </w:r>
      <w:r>
        <w:t>ние такого обмена из неё не может быть результатом “объективного” или “субъективного” выбора «рыночного» или «планового» соци</w:t>
      </w:r>
      <w:r>
        <w:t>а</w:t>
      </w:r>
      <w:r>
        <w:t>лизма либо капитализма, поскольку кредитно-финансовая система является средством безструктурного управления статистическими х</w:t>
      </w:r>
      <w:r>
        <w:t>а</w:t>
      </w:r>
      <w:r>
        <w:t>рактеристиками производства и потребления продукции как на «ры</w:t>
      </w:r>
      <w:r>
        <w:t>н</w:t>
      </w:r>
      <w:r>
        <w:t>ке» сферы потребления, так и на «рынке» сферы производства вне зависимости от общественно-экономической формации. Отказ от т</w:t>
      </w:r>
      <w:r>
        <w:t>о</w:t>
      </w:r>
      <w:r>
        <w:t>варно-денежного обмена в сфере производства есть переход к дире</w:t>
      </w:r>
      <w:r>
        <w:t>к</w:t>
      </w:r>
      <w:r>
        <w:t>тивно-адресному управлению. Отказ от товарно-денежного обм</w:t>
      </w:r>
      <w:r>
        <w:t>е</w:t>
      </w:r>
      <w:r>
        <w:t xml:space="preserve">на в сфере производства возможен только если </w:t>
      </w:r>
      <w:r>
        <w:lastRenderedPageBreak/>
        <w:t>кредитно-финансовая си</w:t>
      </w:r>
      <w:r>
        <w:t>с</w:t>
      </w:r>
      <w:r>
        <w:t>тема в ходе общественного развития будет замещена более эффективной системой безструктурного упра</w:t>
      </w:r>
      <w:r>
        <w:t>в</w:t>
      </w:r>
      <w:r>
        <w:t>ления.</w:t>
      </w:r>
    </w:p>
    <w:p w:rsidR="00432B15" w:rsidRDefault="00432B15">
      <w:pPr>
        <w:pStyle w:val="a0"/>
      </w:pPr>
      <w:r>
        <w:t>Применительно к государству-суперконцерну это положение озн</w:t>
      </w:r>
      <w:r>
        <w:t>а</w:t>
      </w:r>
      <w:r>
        <w:t>чает, что если у кого-то чувство хозяина не простирается далее его “собственного” ЧАСТНОГО зубоврачебного кабинета, грузовика, магазина, “арендного” предприятия и т.п., то это чувство “хозяина” ему следует смирить, поскольку есть достаточно дееспособный слой населения, у кого чувство хозяина простирается на весь суперко</w:t>
      </w:r>
      <w:r>
        <w:t>н</w:t>
      </w:r>
      <w:r>
        <w:t>церн. Изходя из интересов тех, чьё чувство хозяина простирается на весь суперконцерн, и появляется контур безналичного денежного о</w:t>
      </w:r>
      <w:r>
        <w:t>б</w:t>
      </w:r>
      <w:r>
        <w:t>ращения, долженствующий защитить систему безструктурного упра</w:t>
      </w:r>
      <w:r>
        <w:t>в</w:t>
      </w:r>
      <w:r>
        <w:t>ления сферы производства от слишком мелкого чувства “х</w:t>
      </w:r>
      <w:r>
        <w:t>о</w:t>
      </w:r>
      <w:r>
        <w:t>зяина” гешефтмахеров, делающих гешефт в сфере ОБЩЕСТВЕННОГО объ</w:t>
      </w:r>
      <w:r>
        <w:t>е</w:t>
      </w:r>
      <w:r>
        <w:t>динения труда и перекачивающих его в сферу СВОЕГО ЛИ</w:t>
      </w:r>
      <w:r>
        <w:t>Ч</w:t>
      </w:r>
      <w:r>
        <w:t>НОГО НЕНАСЫТНОГО потребления. Эта защита тем более эффективна, чем более общ</w:t>
      </w:r>
      <w:r>
        <w:t>е</w:t>
      </w:r>
      <w:r>
        <w:t xml:space="preserve">ство способно к </w:t>
      </w:r>
      <w:r>
        <w:rPr>
          <w:rFonts w:ascii="Izhitsa" w:hAnsi="Izhitsa"/>
        </w:rPr>
        <w:t>САМО-U-правлению</w:t>
      </w:r>
      <w:r>
        <w:t xml:space="preserve">. </w:t>
      </w:r>
    </w:p>
    <w:p w:rsidR="00432B15" w:rsidRDefault="00432B15">
      <w:pPr>
        <w:pStyle w:val="a0"/>
      </w:pPr>
      <w:r>
        <w:t>Банковская система должна нести на себе и функции государс</w:t>
      </w:r>
      <w:r>
        <w:t>т</w:t>
      </w:r>
      <w:r>
        <w:t>венного страхования. Интересы суперконцерна предполагают, что часть услуг страхования должна быть безусловной, т.е. страховка должна выплачиваться без сбора страховых взносов. При этом пре</w:t>
      </w:r>
      <w:r>
        <w:t>д</w:t>
      </w:r>
      <w:r>
        <w:t>приятия должны быть вправе организовывать совместные страховые фонды, если государство не предоставляет им какого-либо вида нео</w:t>
      </w:r>
      <w:r>
        <w:t>б</w:t>
      </w:r>
      <w:r>
        <w:t>ходимых им страховых услуг. Самая большая страховая услуга в сфере производства — СТРАХОВАНИЕ ОТ БАНКРОТСТВА полн</w:t>
      </w:r>
      <w:r>
        <w:t>о</w:t>
      </w:r>
      <w:r>
        <w:t>стью структурно обособленного производства. И эта услуга должна предоставляться, хотя она безусловно должна сопровождаться в</w:t>
      </w:r>
      <w:r>
        <w:t>ы</w:t>
      </w:r>
      <w:r>
        <w:t>движением условий о реконструкции производства, его переориент</w:t>
      </w:r>
      <w:r>
        <w:t>а</w:t>
      </w:r>
      <w:r>
        <w:t>ции и т.п. Она НЕОБХОДИМА, поскольку позволяет не обострять с</w:t>
      </w:r>
      <w:r>
        <w:t>о</w:t>
      </w:r>
      <w:r>
        <w:t>циальную напряженность, а СОЗИДАТЕЛЬНО и своевременно разр</w:t>
      </w:r>
      <w:r>
        <w:t>е</w:t>
      </w:r>
      <w:r>
        <w:t>шать внутренние конфликты экономического развития суперконце</w:t>
      </w:r>
      <w:r>
        <w:t>р</w:t>
      </w:r>
      <w:r>
        <w:t xml:space="preserve">на. </w:t>
      </w:r>
    </w:p>
    <w:p w:rsidR="00432B15" w:rsidRDefault="00432B15">
      <w:pPr>
        <w:pStyle w:val="a0"/>
      </w:pPr>
      <w:r>
        <w:t xml:space="preserve">Ничьих </w:t>
      </w:r>
      <w:r>
        <w:rPr>
          <w:b/>
        </w:rPr>
        <w:t>личных</w:t>
      </w:r>
      <w:r>
        <w:t xml:space="preserve"> долговременных интересов такого рода страхов</w:t>
      </w:r>
      <w:r>
        <w:t>а</w:t>
      </w:r>
      <w:r>
        <w:t>ние от банкротства не ущемляет, поскольку, с точки зрения управл</w:t>
      </w:r>
      <w:r>
        <w:t>е</w:t>
      </w:r>
      <w:r>
        <w:t>ния СУПЕРКОНЦЕРНОМ В ЦЕЛОМ, речь идёт всего лишь о возо</w:t>
      </w:r>
      <w:r>
        <w:t>б</w:t>
      </w:r>
      <w:r>
        <w:t>новлении платёжеспособности одного из производств на определё</w:t>
      </w:r>
      <w:r>
        <w:t>н</w:t>
      </w:r>
      <w:r>
        <w:t>ных условиях, т.е. о более эффективном изпользовании производс</w:t>
      </w:r>
      <w:r>
        <w:t>т</w:t>
      </w:r>
      <w:r>
        <w:t xml:space="preserve">венных возможностей общества. Это — внутренний вопрос сферы </w:t>
      </w:r>
      <w:r>
        <w:rPr>
          <w:b/>
        </w:rPr>
        <w:t>производства в целом</w:t>
      </w:r>
      <w:r>
        <w:t xml:space="preserve">, а не спор о том, кто из “частников” живёт за счёт другого, поскольку все спорщики вместе с потрохами реально принадлежат владельцу кредитно-финансовой </w:t>
      </w:r>
      <w:r>
        <w:lastRenderedPageBreak/>
        <w:t>системы — государс</w:t>
      </w:r>
      <w:r>
        <w:t>т</w:t>
      </w:r>
      <w:r>
        <w:t>ву-суперконцерну или корпорации банкиров. Делёж ЧАСТНОЙ д</w:t>
      </w:r>
      <w:r>
        <w:t>е</w:t>
      </w:r>
      <w:r>
        <w:t>нежной прибыли в ОБЩЕСТВЕННОМ объединении труда, сопрово</w:t>
      </w:r>
      <w:r>
        <w:t>ж</w:t>
      </w:r>
      <w:r>
        <w:t>даемом денежным обращением, — глупость, поскольку реальное бл</w:t>
      </w:r>
      <w:r>
        <w:t>а</w:t>
      </w:r>
      <w:r>
        <w:t>госостояние общества возникает из ПРОИЗВОЛА в сфере произво</w:t>
      </w:r>
      <w:r>
        <w:t>д</w:t>
      </w:r>
      <w:r>
        <w:t>ства, а не из ГАЛДЕЖА в сфере дележа частной денежной пр</w:t>
      </w:r>
      <w:r>
        <w:t>и</w:t>
      </w:r>
      <w:r>
        <w:t>были, некоторым образом позволяющей разделить между “ЧАС</w:t>
      </w:r>
      <w:r>
        <w:t>Т</w:t>
      </w:r>
      <w:r>
        <w:t>НИКАМИ” продукт, произведённый ОБЩЕСТВОМ в целом. Гос</w:t>
      </w:r>
      <w:r>
        <w:t>у</w:t>
      </w:r>
      <w:r>
        <w:t>дарство-суперконцерн НЕ ПОЛУЧАЕТ денежной прибыли во внутреннем о</w:t>
      </w:r>
      <w:r>
        <w:t>б</w:t>
      </w:r>
      <w:r>
        <w:t>ращении; оно ОБЯЗАНО переразпределять денежную пр</w:t>
      </w:r>
      <w:r>
        <w:t>и</w:t>
      </w:r>
      <w:r>
        <w:t>быль СВОИХ частных производств для устранения взаимно отраслевой конкуре</w:t>
      </w:r>
      <w:r>
        <w:t>н</w:t>
      </w:r>
      <w:r>
        <w:t>ции; поддержания устойчивой платёжеспособности УНИКАЛЬНЫХ производств; поддержания устойчивой платёжеспособности подавляющего большинства мощностей внутри отра</w:t>
      </w:r>
      <w:r>
        <w:t>с</w:t>
      </w:r>
      <w:r>
        <w:t>лей. Если это не будет делать государство, то будет экономический хаос, или то же самое тихо и незаметно будет делать международная м</w:t>
      </w:r>
      <w:r>
        <w:t>а</w:t>
      </w:r>
      <w:r>
        <w:t>фия, изходя из своих интересов, далеко не всегда совпадающих с интересами простого труж</w:t>
      </w:r>
      <w:r>
        <w:t>е</w:t>
      </w:r>
      <w:r>
        <w:t xml:space="preserve">ника. </w:t>
      </w:r>
    </w:p>
    <w:p w:rsidR="00432B15" w:rsidRDefault="00432B15">
      <w:pPr>
        <w:pStyle w:val="a0"/>
      </w:pPr>
      <w:r>
        <w:t>Это же касается государственных дотаций СВОИМ частным прои</w:t>
      </w:r>
      <w:r>
        <w:t>з</w:t>
      </w:r>
      <w:r>
        <w:t>водителям тех или иных видов продукции и субсидий СВОИМ частным потребителям тех или иных видов продукции: дотации и су</w:t>
      </w:r>
      <w:r>
        <w:t>б</w:t>
      </w:r>
      <w:r>
        <w:t>сидии — вопрос государственный, а не частный. Дотации и субсидии — средства управления порогом рентабельности производства в реги</w:t>
      </w:r>
      <w:r>
        <w:t>о</w:t>
      </w:r>
      <w:r>
        <w:t>нах и отраслях при свободно складывающемся прейскуранте; а в до</w:t>
      </w:r>
      <w:r>
        <w:t>л</w:t>
      </w:r>
      <w:r>
        <w:t>говременном процессе — средство устранения прейскуранта, т.е. ошибки управления общественным производством. Это — часть си</w:t>
      </w:r>
      <w:r>
        <w:t>с</w:t>
      </w:r>
      <w:r>
        <w:t>темы безструктурного управления, и если кто-то изпользует средство управления не по назначению из-за неумения управлять или вред</w:t>
      </w:r>
      <w:r>
        <w:t>и</w:t>
      </w:r>
      <w:r>
        <w:t>тельских устремлений, то это вовсе не означает, что система управл</w:t>
      </w:r>
      <w:r>
        <w:t>е</w:t>
      </w:r>
      <w:r>
        <w:t>ния плоха, средства плохи и ими не надо пользоваться. Именно т</w:t>
      </w:r>
      <w:r>
        <w:t>а</w:t>
      </w:r>
      <w:r>
        <w:t>ков был подход марксистов, отрицавших всю кредитно-финансовую си</w:t>
      </w:r>
      <w:r>
        <w:t>с</w:t>
      </w:r>
      <w:r>
        <w:t>тему; но таков же и подход нынешних советских антикоммун</w:t>
      </w:r>
      <w:r>
        <w:t>и</w:t>
      </w:r>
      <w:r>
        <w:t>стов-«рыночников», критикующих прошлых марксистов, но не ж</w:t>
      </w:r>
      <w:r>
        <w:t>е</w:t>
      </w:r>
      <w:r>
        <w:t>лающих видеть ничего, кроме частной прибыли в надежде урвать к</w:t>
      </w:r>
      <w:r>
        <w:t>у</w:t>
      </w:r>
      <w:r>
        <w:t>сок для себя лично. На всё это уже давно пора смотреть с позиций безстру</w:t>
      </w:r>
      <w:r>
        <w:t>к</w:t>
      </w:r>
      <w:r>
        <w:t>турного управления социалистическим государс</w:t>
      </w:r>
      <w:r>
        <w:t>т</w:t>
      </w:r>
      <w:r>
        <w:t>вом-суперконцерном в целом.</w:t>
      </w:r>
    </w:p>
    <w:p w:rsidR="00432B15" w:rsidRDefault="00432B15">
      <w:pPr>
        <w:pStyle w:val="a0"/>
      </w:pPr>
      <w:r>
        <w:t>В условиях суперконцерна основные производственные мощности сосредоточены на предприятиях, имеющих расчётный счёт. Эти пре</w:t>
      </w:r>
      <w:r>
        <w:t>д</w:t>
      </w:r>
      <w:r>
        <w:t xml:space="preserve">приятия могут участвовать в общественном объединении труда в </w:t>
      </w:r>
      <w:r>
        <w:lastRenderedPageBreak/>
        <w:t>суперконцерне только до тех пор, пока сохраняют платёжеспосо</w:t>
      </w:r>
      <w:r>
        <w:t>б</w:t>
      </w:r>
      <w:r>
        <w:t>ность ВНЕ ЗАВИСИМОСТИ от полезности или вредности для общ</w:t>
      </w:r>
      <w:r>
        <w:t>е</w:t>
      </w:r>
      <w:r>
        <w:t>ства их продукции и технологий. С точки зрения теории управления, в прил</w:t>
      </w:r>
      <w:r>
        <w:t>о</w:t>
      </w:r>
      <w:r>
        <w:t>жении к управлению суперконцерном в целом сумма на ра</w:t>
      </w:r>
      <w:r>
        <w:t>с</w:t>
      </w:r>
      <w:r>
        <w:t>чётном счёту любого ЕГО частного предприятия — ВСЕГО ЛИШЬ величина запаса устойчивости частного предприятия в общественном объедин</w:t>
      </w:r>
      <w:r>
        <w:t>е</w:t>
      </w:r>
      <w:r>
        <w:t>нии труда, что бы ни думали и ни говорили по поводу вел</w:t>
      </w:r>
      <w:r>
        <w:t>и</w:t>
      </w:r>
      <w:r>
        <w:t>чины счёта все те, чьё чувство хозяина не простирается на весь с</w:t>
      </w:r>
      <w:r>
        <w:t>у</w:t>
      </w:r>
      <w:r>
        <w:t>перконцерн.</w:t>
      </w:r>
    </w:p>
    <w:p w:rsidR="00432B15" w:rsidRDefault="00432B15">
      <w:pPr>
        <w:pStyle w:val="a0"/>
      </w:pPr>
      <w:r>
        <w:t>Суперконцерн в целом образован соприкасающимися и взаимно вложенными структурами, каждая из которых имеет свой расчётный счёт, и сам суперконцерн является взаимным вложением структур. При этом объемлющей структурой по отношению ко вложенным явл</w:t>
      </w:r>
      <w:r>
        <w:t>я</w:t>
      </w:r>
      <w:r>
        <w:t>ется структура, осуществляющая директивно-адресное управление переразпределением частной прибыли вложенных структур: т.е. гос</w:t>
      </w:r>
      <w:r>
        <w:t>у</w:t>
      </w:r>
      <w:r>
        <w:t>дарственный аппарат по отношению к государственному сектору; д</w:t>
      </w:r>
      <w:r>
        <w:t>и</w:t>
      </w:r>
      <w:r>
        <w:t>ректорат производственного объединения (совет директоров концерна) по отношению к его чл</w:t>
      </w:r>
      <w:r>
        <w:t>е</w:t>
      </w:r>
      <w:r>
        <w:t xml:space="preserve">нам. </w:t>
      </w:r>
    </w:p>
    <w:p w:rsidR="00432B15" w:rsidRDefault="00432B15">
      <w:pPr>
        <w:pStyle w:val="a0"/>
      </w:pPr>
      <w:r>
        <w:t>При этом все частные доходы, ра</w:t>
      </w:r>
      <w:r w:rsidR="00E37E8E">
        <w:t>з</w:t>
      </w:r>
      <w:r>
        <w:t>ходы, прибыли, полученные во внутриструктурном продуктообмене любой объемлющей структуры, являются по отношению к ней условными, мнимыми. Реальными являются доходы, ра</w:t>
      </w:r>
      <w:r w:rsidR="00E37E8E">
        <w:t>з</w:t>
      </w:r>
      <w:r>
        <w:t>ходы, прибыли, полученные объемлющей структ</w:t>
      </w:r>
      <w:r>
        <w:t>у</w:t>
      </w:r>
      <w:r>
        <w:t>рой в целом в её внешнем продуктообмене. Ропот вложенных стру</w:t>
      </w:r>
      <w:r>
        <w:t>к</w:t>
      </w:r>
      <w:r>
        <w:t>тур на переразпределение условных доходов объемлющей структуры вообще безсмысленен; ропот на переразпределение реальных приб</w:t>
      </w:r>
      <w:r>
        <w:t>ы</w:t>
      </w:r>
      <w:r>
        <w:t>лей имеет смысл только на уровне объемлющей структ</w:t>
      </w:r>
      <w:r>
        <w:t>у</w:t>
      </w:r>
      <w:r>
        <w:t>ры, но эти реальные прибыли, ра</w:t>
      </w:r>
      <w:r w:rsidR="00E37E8E">
        <w:t>з</w:t>
      </w:r>
      <w:r>
        <w:t>ходы и доходы становятся мнимыми по отн</w:t>
      </w:r>
      <w:r>
        <w:t>о</w:t>
      </w:r>
      <w:r>
        <w:t>шению к объемлющей структуре следующего уровня иерархии дире</w:t>
      </w:r>
      <w:r>
        <w:t>к</w:t>
      </w:r>
      <w:r>
        <w:t>тивно-адресного управления заведомо мнимыми по отношению к с</w:t>
      </w:r>
      <w:r>
        <w:t>у</w:t>
      </w:r>
      <w:r>
        <w:t>перконцерну в целом. Весь ропот на переразпределение доходов р</w:t>
      </w:r>
      <w:r>
        <w:t>е</w:t>
      </w:r>
      <w:r>
        <w:t>альных и мнимых в своей основе имеет формирование фонда зарабо</w:t>
      </w:r>
      <w:r>
        <w:t>т</w:t>
      </w:r>
      <w:r>
        <w:t>ной платы структуры; ропот никогда бы не возник, е</w:t>
      </w:r>
      <w:r>
        <w:t>с</w:t>
      </w:r>
      <w:r>
        <w:t>ли бы дело не касалось обращения безналичного рубля в нали</w:t>
      </w:r>
      <w:r>
        <w:t>ч</w:t>
      </w:r>
      <w:r>
        <w:t xml:space="preserve">ный. </w:t>
      </w:r>
    </w:p>
    <w:p w:rsidR="00432B15" w:rsidRDefault="00432B15">
      <w:pPr>
        <w:pStyle w:val="a0"/>
      </w:pPr>
      <w:r>
        <w:t>В марксистско-ленинской литературе наиболее близкая ко взгляду с позиций теории управления точка зрения по этому вопросу излож</w:t>
      </w:r>
      <w:r>
        <w:t>е</w:t>
      </w:r>
      <w:r>
        <w:t>на И.В.Сталиным в 1952 г. в работе “Экономические проблемы социализма в СССР”. К сожалению, общая для марксизма слепота к и</w:t>
      </w:r>
      <w:r>
        <w:t>н</w:t>
      </w:r>
      <w:r>
        <w:t xml:space="preserve">формационным процессам — основе управления — сказалась и на этой работе, что не позволило в терминах с ясно </w:t>
      </w:r>
      <w:r>
        <w:lastRenderedPageBreak/>
        <w:t>разделенными понятийными границами вскрыть причинно-следственные связи в экон</w:t>
      </w:r>
      <w:r>
        <w:t>о</w:t>
      </w:r>
      <w:r>
        <w:t>мической жизни общества в процессе социалистического строител</w:t>
      </w:r>
      <w:r>
        <w:t>ь</w:t>
      </w:r>
      <w:r>
        <w:t>ства и перехода к коммунизму. Эту работу И.В.Сталина полезно пер</w:t>
      </w:r>
      <w:r>
        <w:t>е</w:t>
      </w:r>
      <w:r>
        <w:t>издать заново</w:t>
      </w:r>
      <w:r>
        <w:rPr>
          <w:rStyle w:val="aff4"/>
        </w:rPr>
        <w:footnoteReference w:id="228"/>
      </w:r>
      <w:r>
        <w:t>, а тем, кто имеет возможность, её следует прочитать и обдумать уже сейчас. Философы, политэкономы, экономисты, око</w:t>
      </w:r>
      <w:r>
        <w:t>н</w:t>
      </w:r>
      <w:r>
        <w:t>чившие вузы до ХХ съезда КПСС, должны были в период учёбы её ИЗУЧИТЬ (а не изучать) и понять, а в своей дальнейшей деятел</w:t>
      </w:r>
      <w:r>
        <w:t>ь</w:t>
      </w:r>
      <w:r>
        <w:t>ности и</w:t>
      </w:r>
      <w:r w:rsidR="002710BD">
        <w:t>з</w:t>
      </w:r>
      <w:r>
        <w:t>править неточности, ошибки и развить её правильные пол</w:t>
      </w:r>
      <w:r>
        <w:t>о</w:t>
      </w:r>
      <w:r>
        <w:t>жения в теорию управления государством-суперконцерном. Одн</w:t>
      </w:r>
      <w:r>
        <w:t>а</w:t>
      </w:r>
      <w:r>
        <w:t>ко, этого не случилось, и мы видим развал в современности по рецептам экон</w:t>
      </w:r>
      <w:r>
        <w:t>о</w:t>
      </w:r>
      <w:r>
        <w:t>мической “науки”</w:t>
      </w:r>
      <w:r>
        <w:rPr>
          <w:rStyle w:val="aff4"/>
        </w:rPr>
        <w:footnoteReference w:id="229"/>
      </w:r>
      <w:r>
        <w:t xml:space="preserve">. </w:t>
      </w:r>
    </w:p>
    <w:p w:rsidR="00432B15" w:rsidRDefault="00432B15">
      <w:pPr>
        <w:pStyle w:val="a0"/>
      </w:pPr>
      <w:r>
        <w:t>Пока общество вынуждено изпользовать кредитно-финансовую систему как средство регулирования продуктообмена и управления общественным производством, возможности его определяются отв</w:t>
      </w:r>
      <w:r>
        <w:t>е</w:t>
      </w:r>
      <w:r>
        <w:t xml:space="preserve">тами на вопросы: </w:t>
      </w:r>
    </w:p>
    <w:p w:rsidR="00432B15" w:rsidRDefault="00432B15" w:rsidP="00432B15">
      <w:pPr>
        <w:pStyle w:val="a9"/>
        <w:numPr>
          <w:ilvl w:val="0"/>
          <w:numId w:val="1"/>
        </w:numPr>
        <w:ind w:left="397" w:hanging="227"/>
      </w:pPr>
      <w:r>
        <w:t xml:space="preserve">за что государство взимает налоги? </w:t>
      </w:r>
    </w:p>
    <w:p w:rsidR="00432B15" w:rsidRDefault="00432B15" w:rsidP="00432B15">
      <w:pPr>
        <w:pStyle w:val="a9"/>
        <w:numPr>
          <w:ilvl w:val="0"/>
          <w:numId w:val="1"/>
        </w:numPr>
        <w:ind w:left="397" w:hanging="227"/>
      </w:pPr>
      <w:r>
        <w:t xml:space="preserve">за что государство выплачивает дотации и субсидии частным своим фирмам? </w:t>
      </w:r>
    </w:p>
    <w:p w:rsidR="00432B15" w:rsidRDefault="00432B15" w:rsidP="00432B15">
      <w:pPr>
        <w:pStyle w:val="a9"/>
        <w:numPr>
          <w:ilvl w:val="0"/>
          <w:numId w:val="1"/>
        </w:numPr>
        <w:ind w:left="397" w:hanging="227"/>
      </w:pPr>
      <w:r>
        <w:t>за что руководство фирм платит заработную плату наёмному пе</w:t>
      </w:r>
      <w:r>
        <w:t>р</w:t>
      </w:r>
      <w:r>
        <w:t xml:space="preserve">соналу? </w:t>
      </w:r>
    </w:p>
    <w:p w:rsidR="00432B15" w:rsidRDefault="00432B15">
      <w:pPr>
        <w:pStyle w:val="a0"/>
      </w:pPr>
      <w:r>
        <w:t>И ЭТА СОВОКУПНОСТЬ ВОПРОСОВ — ОБЩАЯ ДЛЯ ВСЕХ ФОРМАЦИЙ. Но все формации отвечают на них по произволу господствующей в них нравственности, которому придают впоследствии формы тр</w:t>
      </w:r>
      <w:r>
        <w:t>а</w:t>
      </w:r>
      <w:r>
        <w:t>диций, обычаев и законов.</w:t>
      </w:r>
    </w:p>
    <w:p w:rsidR="00432B15" w:rsidRDefault="00432B15">
      <w:pPr>
        <w:pStyle w:val="3"/>
      </w:pPr>
      <w:bookmarkStart w:id="57" w:name="_Toc417985240"/>
      <w:bookmarkStart w:id="58" w:name="_Toc418067812"/>
      <w:bookmarkStart w:id="59" w:name="_Toc418237246"/>
      <w:bookmarkStart w:id="60" w:name="_Toc36964074"/>
      <w:r>
        <w:t xml:space="preserve">Нравственная обусловленность </w:t>
      </w:r>
      <w:r>
        <w:br/>
        <w:t>общественно-экономических теорий</w:t>
      </w:r>
      <w:bookmarkEnd w:id="57"/>
      <w:bookmarkEnd w:id="58"/>
      <w:bookmarkEnd w:id="59"/>
      <w:bookmarkEnd w:id="60"/>
    </w:p>
    <w:p w:rsidR="00432B15" w:rsidRDefault="00432B15">
      <w:pPr>
        <w:pStyle w:val="a0"/>
      </w:pPr>
      <w:r>
        <w:t>Всё ранее изложенное о математических и алгоритмических сре</w:t>
      </w:r>
      <w:r>
        <w:t>д</w:t>
      </w:r>
      <w:r>
        <w:t xml:space="preserve">ствах решения задач управления системами, описываемыми </w:t>
      </w:r>
      <w:r>
        <w:lastRenderedPageBreak/>
        <w:t>множес</w:t>
      </w:r>
      <w:r>
        <w:t>т</w:t>
      </w:r>
      <w:r>
        <w:t>вом параметров, было известно не то, что к началу перестройки и п</w:t>
      </w:r>
      <w:r>
        <w:t>о</w:t>
      </w:r>
      <w:r>
        <w:t>следовавших за нею гайдаровско-чубайсовских реформ, но и к нач</w:t>
      </w:r>
      <w:r>
        <w:t>а</w:t>
      </w:r>
      <w:r>
        <w:t>лу поползновений перейти к хозрасчёту во времена Н.С.Хрущёва. Госплан осуществлял текущее и перспективное планирование на о</w:t>
      </w:r>
      <w:r>
        <w:t>с</w:t>
      </w:r>
      <w:r>
        <w:t>нове разного рода балансовых моделей как в форме уравнений пр</w:t>
      </w:r>
      <w:r>
        <w:t>о</w:t>
      </w:r>
      <w:r>
        <w:t>дуктообмена, так и в форме систем неравенств линейного и нелине</w:t>
      </w:r>
      <w:r>
        <w:t>й</w:t>
      </w:r>
      <w:r>
        <w:t>ного программирования. Математики-абстракционисты совершенс</w:t>
      </w:r>
      <w:r>
        <w:t>т</w:t>
      </w:r>
      <w:r>
        <w:t>вовали свой аппарат, а экономисты-математики пыталась его присп</w:t>
      </w:r>
      <w:r>
        <w:t>о</w:t>
      </w:r>
      <w:r>
        <w:t>собить к решению конкретных задач управления хозяйством на иера</w:t>
      </w:r>
      <w:r>
        <w:t>р</w:t>
      </w:r>
      <w:r>
        <w:t>хически разных его уровнях. Все заявляли о своей приверженн</w:t>
      </w:r>
      <w:r>
        <w:t>о</w:t>
      </w:r>
      <w:r>
        <w:t>сти социалистическому выбору и верности коммунистическим иде</w:t>
      </w:r>
      <w:r>
        <w:t>а</w:t>
      </w:r>
      <w:r>
        <w:t>лам, но тем не менее, когда политики провозгласили возвращение к “общечеловеческим” основам прогресса, те же учёные безвольно пр</w:t>
      </w:r>
      <w:r>
        <w:t>о</w:t>
      </w:r>
      <w:r>
        <w:t>гнулись перед политиками и стали обосновывать построение “свободной” рыночной эконом</w:t>
      </w:r>
      <w:r>
        <w:t>и</w:t>
      </w:r>
      <w:r>
        <w:t>ки.</w:t>
      </w:r>
    </w:p>
    <w:p w:rsidR="00432B15" w:rsidRDefault="00432B15">
      <w:pPr>
        <w:pStyle w:val="a0"/>
      </w:pPr>
      <w:r>
        <w:t>Причину этого можно понять из выступлений по телевидению в</w:t>
      </w:r>
      <w:r>
        <w:t>е</w:t>
      </w:r>
      <w:r>
        <w:t>дущих экономических темнил СССР. Г.Х.Попов, успевший побывать и активнейшим демократизатором СССР, и мэром Москвы в беседе с ведущим телепередачи “Взгляд” А.Любимовым ещё в 1988 г. выск</w:t>
      </w:r>
      <w:r>
        <w:t>а</w:t>
      </w:r>
      <w:r>
        <w:t xml:space="preserve">зался: </w:t>
      </w:r>
      <w:r>
        <w:rPr>
          <w:i/>
        </w:rPr>
        <w:t>«Я не понимаю этой фантасмагории, когда в стране всё есть, ресурсы есть, но не получается то, что надо».</w:t>
      </w:r>
      <w:r>
        <w:t xml:space="preserve"> За это непон</w:t>
      </w:r>
      <w:r>
        <w:t>и</w:t>
      </w:r>
      <w:r>
        <w:t>мание он произведен в ранг всего лишь одного из многих докторов наук и профессоров, хотя честному человеку следовало бы сдать д</w:t>
      </w:r>
      <w:r>
        <w:t>и</w:t>
      </w:r>
      <w:r>
        <w:t>пломы и пойти работать в те отрасли, где его умственные способности дост</w:t>
      </w:r>
      <w:r>
        <w:t>а</w:t>
      </w:r>
      <w:r>
        <w:t>точны, чтобы понимать. Зато один из немногих академиков-экономистов — А.Г.Аганбегян — на лепет ведущего телепередачи “Прожектор перестройки”: «общественность привыкла верить науке», — просто нагло ра</w:t>
      </w:r>
      <w:r w:rsidR="001D0E88">
        <w:t>з</w:t>
      </w:r>
      <w:r>
        <w:t>смеялся ему в лицо, ничего не пытаясь объяснить, возможно, что даже себе. Это факты — объективная данность, вне зависимости от субъективных намерений или автоматизмов повед</w:t>
      </w:r>
      <w:r>
        <w:t>е</w:t>
      </w:r>
      <w:r>
        <w:t>ния обоих. И в них объективно отражена безнравственность, безмерие и невежество оф</w:t>
      </w:r>
      <w:r>
        <w:t>и</w:t>
      </w:r>
      <w:r>
        <w:t>циальной науки.</w:t>
      </w:r>
    </w:p>
    <w:p w:rsidR="00432B15" w:rsidRDefault="00432B15">
      <w:pPr>
        <w:pStyle w:val="a0"/>
      </w:pPr>
      <w:r>
        <w:t>Примерно также недееспособна экономическая наука Запада в ц</w:t>
      </w:r>
      <w:r>
        <w:t>е</w:t>
      </w:r>
      <w:r>
        <w:t xml:space="preserve">лом. Оценку ей находим в книге В.Леонтьева “Экономическое эссе” (Москва, «Политиздат», 1990 г.). На стр. 268 приведены слова одного из президентов Экономического (научного — авт.) общества США: «… достижения экономической теории за последние два десятилетия как впечатляющи, так и красивы. Но нельзя отрицать, что есть что-то скандальное в зрелище такого количества людей, совершенствующих анализ состояния экономики, при этом никак не </w:t>
      </w:r>
      <w:r>
        <w:lastRenderedPageBreak/>
        <w:t xml:space="preserve">объясняющих, </w:t>
      </w:r>
      <w:r>
        <w:rPr>
          <w:b/>
        </w:rPr>
        <w:t>поч</w:t>
      </w:r>
      <w:r>
        <w:rPr>
          <w:b/>
        </w:rPr>
        <w:t>е</w:t>
      </w:r>
      <w:r>
        <w:rPr>
          <w:b/>
        </w:rPr>
        <w:t>му та или иная ситуация возникает или должна была возни</w:t>
      </w:r>
      <w:r>
        <w:rPr>
          <w:b/>
        </w:rPr>
        <w:t>к</w:t>
      </w:r>
      <w:r>
        <w:rPr>
          <w:b/>
        </w:rPr>
        <w:t>нуть</w:t>
      </w:r>
      <w:r>
        <w:t>… Это положение дел нужно признать неудовлетворительным и несколько нечес</w:t>
      </w:r>
      <w:r>
        <w:t>т</w:t>
      </w:r>
      <w:r>
        <w:t xml:space="preserve">ным». </w:t>
      </w:r>
    </w:p>
    <w:p w:rsidR="00432B15" w:rsidRDefault="00432B15">
      <w:pPr>
        <w:pStyle w:val="a0"/>
      </w:pPr>
      <w:r>
        <w:t>Выделенный нами текст означает, что для экономической науки Запада народное хозяйство в достаточной мере непредсказуемо, а пот</w:t>
      </w:r>
      <w:r>
        <w:t>о</w:t>
      </w:r>
      <w:r>
        <w:t xml:space="preserve">му неуправляемо и не может быть введено в приемлемый режим самоуправления. Поэтому положение дел в науке Запада </w:t>
      </w:r>
      <w:r>
        <w:rPr>
          <w:b/>
        </w:rPr>
        <w:t>просто неч</w:t>
      </w:r>
      <w:r>
        <w:rPr>
          <w:b/>
        </w:rPr>
        <w:t>е</w:t>
      </w:r>
      <w:r>
        <w:rPr>
          <w:b/>
        </w:rPr>
        <w:t>стно и не удовлетворительно</w:t>
      </w:r>
      <w:r>
        <w:t>, а смягчающие выражения («… несколько нечестным») уместны только на банкетах научных обществ. Эта нечестность и неудовлетворительность положения дел ясно ви</w:t>
      </w:r>
      <w:r>
        <w:t>д</w:t>
      </w:r>
      <w:r>
        <w:t xml:space="preserve">на и на стр. 229, где речь идёт о </w:t>
      </w:r>
      <w:r>
        <w:rPr>
          <w:i/>
        </w:rPr>
        <w:t>помощи США (?)</w:t>
      </w:r>
      <w:r>
        <w:t xml:space="preserve"> и СССР, которую они оказывали развивающимся стр</w:t>
      </w:r>
      <w:r>
        <w:t>а</w:t>
      </w:r>
      <w:r>
        <w:t xml:space="preserve">нам: </w:t>
      </w:r>
    </w:p>
    <w:p w:rsidR="00432B15" w:rsidRDefault="00432B15" w:rsidP="008E1437">
      <w:pPr>
        <w:pStyle w:val="aa"/>
      </w:pPr>
      <w:r>
        <w:t xml:space="preserve">«Финансовую и техническую поддержку они получают как от русских, так и от нас. Но, что касается помощи </w:t>
      </w:r>
      <w:r>
        <w:rPr>
          <w:b/>
        </w:rPr>
        <w:t>в методах эк</w:t>
      </w:r>
      <w:r>
        <w:rPr>
          <w:b/>
        </w:rPr>
        <w:t>о</w:t>
      </w:r>
      <w:r>
        <w:rPr>
          <w:b/>
        </w:rPr>
        <w:t>номического планирования</w:t>
      </w:r>
      <w:r>
        <w:t>, то до сих пор ни одна из сторон не смогла оказать её в достаточных размерах. Мы можем дать им мн</w:t>
      </w:r>
      <w:r>
        <w:t>о</w:t>
      </w:r>
      <w:r>
        <w:t xml:space="preserve">го мудрых советов, но мало </w:t>
      </w:r>
      <w:r>
        <w:rPr>
          <w:b/>
        </w:rPr>
        <w:t>методов</w:t>
      </w:r>
      <w:r>
        <w:t xml:space="preserve">, которым легко обучить и научиться, </w:t>
      </w:r>
      <w:r>
        <w:rPr>
          <w:b/>
        </w:rPr>
        <w:t>о</w:t>
      </w:r>
      <w:r>
        <w:rPr>
          <w:b/>
        </w:rPr>
        <w:t>д</w:t>
      </w:r>
      <w:r>
        <w:rPr>
          <w:b/>
        </w:rPr>
        <w:t>нако последнее и есть то, что им надо</w:t>
      </w:r>
      <w:r>
        <w:t xml:space="preserve"> (всё выделено нами — авт.); мудрость не так легко передаётся, и, кроме того, до сих пор ни один уважающий себя политик не признался в её отсу</w:t>
      </w:r>
      <w:r>
        <w:t>т</w:t>
      </w:r>
      <w:r>
        <w:t>ствии. От русских естественно ожидать, что они могут научить пл</w:t>
      </w:r>
      <w:r>
        <w:t>а</w:t>
      </w:r>
      <w:r>
        <w:t>нированию, но по причинам, изложенным выше, пока им нечего предложить, кроме балансового метода, который хотя и ставит важные вопросы, но не даёт на них отв</w:t>
      </w:r>
      <w:r>
        <w:t>е</w:t>
      </w:r>
      <w:r>
        <w:t>та».</w:t>
      </w:r>
    </w:p>
    <w:p w:rsidR="00432B15" w:rsidRDefault="00432B15">
      <w:pPr>
        <w:pStyle w:val="a0"/>
      </w:pPr>
      <w:r>
        <w:t>И хотя здесь описание с точностью до “уважающего себя” полит</w:t>
      </w:r>
      <w:r>
        <w:t>и</w:t>
      </w:r>
      <w:r>
        <w:t xml:space="preserve">ка, но из последней фразы ясно, что в США понимают, что </w:t>
      </w:r>
      <w:r>
        <w:rPr>
          <w:b/>
        </w:rPr>
        <w:t>сущес</w:t>
      </w:r>
      <w:r>
        <w:rPr>
          <w:b/>
        </w:rPr>
        <w:t>т</w:t>
      </w:r>
      <w:r>
        <w:rPr>
          <w:b/>
        </w:rPr>
        <w:t>вует</w:t>
      </w:r>
      <w:r>
        <w:t xml:space="preserve"> нравственное отличие России и США, поскольку для России-СССР проблема помощи развивающимся странам состоит только в отсутствии необходимого научного знания. Это нравственное разл</w:t>
      </w:r>
      <w:r>
        <w:t>и</w:t>
      </w:r>
      <w:r>
        <w:t>чие подтверждается и тем, что в русском языке за всё обозримое время его существования не появилось слова, основанного на его корн</w:t>
      </w:r>
      <w:r>
        <w:t>е</w:t>
      </w:r>
      <w:r>
        <w:t>вой базе, эквивалентного еврейско-западным “гешефтмахер” и “мани-мэйкер”, в смысле “профессионал по извлечению средств пл</w:t>
      </w:r>
      <w:r>
        <w:t>а</w:t>
      </w:r>
      <w:r>
        <w:t xml:space="preserve">тежа из ничего”; зато есть словосочетание </w:t>
      </w:r>
      <w:r>
        <w:rPr>
          <w:b/>
        </w:rPr>
        <w:t>“бешеные деньги”,</w:t>
      </w:r>
      <w:r>
        <w:t xml:space="preserve"> ук</w:t>
      </w:r>
      <w:r>
        <w:t>а</w:t>
      </w:r>
      <w:r>
        <w:t>зующее на психическую неполноценность человека, внезапно разб</w:t>
      </w:r>
      <w:r>
        <w:t>о</w:t>
      </w:r>
      <w:r>
        <w:t>гатевшего; пословица «не в Бога богатеет» — тоже об этом. Что кас</w:t>
      </w:r>
      <w:r>
        <w:t>а</w:t>
      </w:r>
      <w:r>
        <w:t>ется передачи мудрости, то в этом контексте мудрость — не осозна</w:t>
      </w:r>
      <w:r>
        <w:t>н</w:t>
      </w:r>
      <w:r>
        <w:t>ное и потому никак невыразимое в строгих терминах прикладное зн</w:t>
      </w:r>
      <w:r>
        <w:t>а</w:t>
      </w:r>
      <w:r>
        <w:t xml:space="preserve">ние, т.е. она практический навык. </w:t>
      </w:r>
      <w:r>
        <w:lastRenderedPageBreak/>
        <w:t>По этой причине она вообще не п</w:t>
      </w:r>
      <w:r>
        <w:t>е</w:t>
      </w:r>
      <w:r>
        <w:t>редаётся, как теории, а вырастает на месте и осваивается по мере ра</w:t>
      </w:r>
      <w:r>
        <w:t>з</w:t>
      </w:r>
      <w:r>
        <w:t>вития культуры, если этому процессу не мешать экспортом Евро-Американского образа жи</w:t>
      </w:r>
      <w:r>
        <w:t>з</w:t>
      </w:r>
      <w:r>
        <w:t xml:space="preserve">ни. </w:t>
      </w:r>
    </w:p>
    <w:p w:rsidR="00432B15" w:rsidRDefault="00432B15">
      <w:pPr>
        <w:pStyle w:val="a0"/>
      </w:pPr>
      <w:r>
        <w:t>Примером такой экономической мудрости явилось экономическое чудо ФРГ 1950 — 60-х годов, возникшее в значительной степени бл</w:t>
      </w:r>
      <w:r>
        <w:t>а</w:t>
      </w:r>
      <w:r>
        <w:t>годаря Людвигу Эрхарду, коему было позволено глобальным предиктором явить её. Всякий может прочитать его кн</w:t>
      </w:r>
      <w:r>
        <w:t>и</w:t>
      </w:r>
      <w:r>
        <w:t>гу “Благо</w:t>
      </w:r>
      <w:r>
        <w:softHyphen/>
        <w:t>состояние для всех” (1991 г. — советское издание) и не найдет в ней знания, которые он мог бы освоить и применить у себя на родине. Кроме т</w:t>
      </w:r>
      <w:r>
        <w:t>о</w:t>
      </w:r>
      <w:r>
        <w:t xml:space="preserve">го, Л. Эрхард был </w:t>
      </w:r>
      <w:r>
        <w:rPr>
          <w:b/>
        </w:rPr>
        <w:t xml:space="preserve">немец </w:t>
      </w:r>
      <w:r>
        <w:t xml:space="preserve">и приложил руку к созданию чуда в </w:t>
      </w:r>
      <w:r>
        <w:rPr>
          <w:b/>
        </w:rPr>
        <w:t>Германии</w:t>
      </w:r>
      <w:r>
        <w:t>. Ему сопутствовал успех, поскольку он нес в себе этн</w:t>
      </w:r>
      <w:r>
        <w:t>и</w:t>
      </w:r>
      <w:r>
        <w:t>ческие стереотипы поведения, господствующие среди большинства насел</w:t>
      </w:r>
      <w:r>
        <w:t>е</w:t>
      </w:r>
      <w:r>
        <w:t>ния Германии и обладал чувством меры возможного в ней, чего не было у оккупационных властей. Найми его по совместител</w:t>
      </w:r>
      <w:r>
        <w:t>ь</w:t>
      </w:r>
      <w:r>
        <w:t>ству Польша и Югославия, у них бы чуда не было бы по причине господства иных — не немецких — этнических стереотипов поведения, чуждых Л. Эрха</w:t>
      </w:r>
      <w:r>
        <w:t>р</w:t>
      </w:r>
      <w:r>
        <w:t xml:space="preserve">ду. </w:t>
      </w:r>
    </w:p>
    <w:p w:rsidR="00432B15" w:rsidRDefault="00432B15">
      <w:pPr>
        <w:pStyle w:val="a0"/>
      </w:pPr>
      <w:r>
        <w:t>В интервью программе “Очевидное-невероятное” Дж.Гэлбрэйт</w:t>
      </w:r>
      <w:r w:rsidR="00BF0EDF">
        <w:rPr>
          <w:rStyle w:val="aff4"/>
        </w:rPr>
        <w:footnoteReference w:id="230"/>
      </w:r>
      <w:r>
        <w:t xml:space="preserve"> (“их Предгосплана” в войну 1941 — 45 гг.) сказал, что «экономика — наука эмпирическая». То есть, содержательно говоря, она </w:t>
      </w:r>
      <w:r>
        <w:rPr>
          <w:b/>
        </w:rPr>
        <w:t>только</w:t>
      </w:r>
      <w:r>
        <w:t xml:space="preserve"> </w:t>
      </w:r>
      <w:r>
        <w:rPr>
          <w:b/>
        </w:rPr>
        <w:t>описывает</w:t>
      </w:r>
      <w:r>
        <w:t xml:space="preserve"> уже имеющийся реальный опыт хозяйствования народа, являющийся составной частью его культуры. И из этого описания и обобщения можно извлечь уроки на будущее, главным образом отр</w:t>
      </w:r>
      <w:r>
        <w:t>и</w:t>
      </w:r>
      <w:r>
        <w:t>цательные: не надо делать так-то и так-то.</w:t>
      </w:r>
    </w:p>
    <w:p w:rsidR="00432B15" w:rsidRDefault="00432B15">
      <w:pPr>
        <w:pStyle w:val="a0"/>
      </w:pPr>
      <w:r>
        <w:t>Это — две причины того, что для одобрения экономической пол</w:t>
      </w:r>
      <w:r>
        <w:t>и</w:t>
      </w:r>
      <w:r>
        <w:t>тики своим народом (а не зарубежными консультантами геноцида в отношении него), и мудрость и экономическая наука должны вырастать в культуре народного обществ</w:t>
      </w:r>
      <w:r>
        <w:t>о</w:t>
      </w:r>
      <w:r>
        <w:t xml:space="preserve">ведения. </w:t>
      </w:r>
    </w:p>
    <w:p w:rsidR="00432B15" w:rsidRDefault="00432B15">
      <w:pPr>
        <w:pStyle w:val="a0"/>
      </w:pPr>
      <w:r>
        <w:t>Применительно к истории России-СССР это означает, что местная синагога — филиал международной. И что идеологам экономических реформ от М.Лурье (якобы Ю.Ларин, тесть Н.Бухарина) после 1917 г. до Е.Либермана в 1965 г. и до нынешних Г.Явлинского и К</w:t>
      </w:r>
      <w:r>
        <w:rPr>
          <w:vertAlign w:val="superscript"/>
        </w:rPr>
        <w:t>О</w:t>
      </w:r>
      <w:r>
        <w:t>, прина</w:t>
      </w:r>
      <w:r>
        <w:t>д</w:t>
      </w:r>
      <w:r>
        <w:t>лежащих к псевдо-этническому меньшинству населения, сначала сл</w:t>
      </w:r>
      <w:r>
        <w:t>е</w:t>
      </w:r>
      <w:r>
        <w:t>дует выдавить из себя ветхозаветно-талмудически-марксистского п</w:t>
      </w:r>
      <w:r>
        <w:t>а</w:t>
      </w:r>
      <w:r>
        <w:t>разита-интернациста, а уж потом браться за консультирование р</w:t>
      </w:r>
      <w:r>
        <w:t>е</w:t>
      </w:r>
      <w:r>
        <w:t xml:space="preserve">форм. Иначе, даже при искренней </w:t>
      </w:r>
      <w:r>
        <w:lastRenderedPageBreak/>
        <w:t>благонамеренности, из их подсо</w:t>
      </w:r>
      <w:r>
        <w:t>з</w:t>
      </w:r>
      <w:r>
        <w:t>нания полезет невольник надиудейского предиктора — проводник сионо-интернацизма в жизнь — с ущербным процессно-образным мышл</w:t>
      </w:r>
      <w:r>
        <w:t>е</w:t>
      </w:r>
      <w:r>
        <w:t>нием, нахватавшийся только книжных формальных знаний, но не обладающий видением жизни. Истинные реформы начинаются с пер</w:t>
      </w:r>
      <w:r>
        <w:t>е</w:t>
      </w:r>
      <w:r>
        <w:t>делки объективной нравственности несущих концептуальную власть реформаторов, вне зависимости от личного произхождения реформ</w:t>
      </w:r>
      <w:r>
        <w:t>а</w:t>
      </w:r>
      <w:r>
        <w:t xml:space="preserve">торов. </w:t>
      </w:r>
    </w:p>
    <w:p w:rsidR="00432B15" w:rsidRDefault="00432B15">
      <w:pPr>
        <w:pStyle w:val="a0"/>
      </w:pPr>
      <w:r>
        <w:t>Характеризуя гайдаровскую постановку чикагской экономической “школы”</w:t>
      </w:r>
      <w:r>
        <w:rPr>
          <w:rStyle w:val="aff4"/>
        </w:rPr>
        <w:footnoteReference w:id="231"/>
      </w:r>
      <w:r>
        <w:t xml:space="preserve"> на российской сцене, синагога с радио “Свободы” 08.07.1992 г. высказалась в том смысле, что «Фридман</w:t>
      </w:r>
      <w:r>
        <w:rPr>
          <w:rStyle w:val="aff4"/>
        </w:rPr>
        <w:footnoteReference w:id="232"/>
      </w:r>
      <w:r>
        <w:t xml:space="preserve"> в чистом виде по России не пройдёт». Мы тоже согласны: обращение к зар</w:t>
      </w:r>
      <w:r>
        <w:t>у</w:t>
      </w:r>
      <w:r>
        <w:t>бежной синагоге кроме двусмысленного каламбура о нечистом Фридм</w:t>
      </w:r>
      <w:r>
        <w:t>а</w:t>
      </w:r>
      <w:r>
        <w:t xml:space="preserve">не, ничего не дало и не даст, поскольку Россия — не Чикаго и даже не филиал Одессы-мамы. </w:t>
      </w:r>
    </w:p>
    <w:p w:rsidR="00432B15" w:rsidRDefault="00432B15">
      <w:pPr>
        <w:pStyle w:val="a0"/>
      </w:pPr>
      <w:r>
        <w:t xml:space="preserve">Кроме того, уже </w:t>
      </w:r>
      <w:r>
        <w:rPr>
          <w:b/>
        </w:rPr>
        <w:t>произошла смена соотношения эталонных частот биологического и социального времени</w:t>
      </w:r>
      <w:r>
        <w:t>, влекущая за собой неизбежное вытеснение ветхозаветно-талмудической логики социального повед</w:t>
      </w:r>
      <w:r>
        <w:t>е</w:t>
      </w:r>
      <w:r>
        <w:t xml:space="preserve">ния иной — человечной. </w:t>
      </w:r>
    </w:p>
    <w:p w:rsidR="00432B15" w:rsidRDefault="00432B15">
      <w:pPr>
        <w:pStyle w:val="a0"/>
      </w:pPr>
      <w:r>
        <w:t>И подведем итоговую оценку экономической науке Запада словами из той же книги В. Лео</w:t>
      </w:r>
      <w:r>
        <w:t>н</w:t>
      </w:r>
      <w:r>
        <w:t xml:space="preserve">тьева (с. 265, 266): </w:t>
      </w:r>
    </w:p>
    <w:p w:rsidR="00432B15" w:rsidRDefault="00432B15">
      <w:pPr>
        <w:pStyle w:val="aa"/>
      </w:pPr>
      <w:r>
        <w:t>«Беспокойство вызывает, однако, не неадекватный выбор ц</w:t>
      </w:r>
      <w:r>
        <w:t>е</w:t>
      </w:r>
      <w:r>
        <w:t xml:space="preserve">лей (экономического развития — авт.), а наша </w:t>
      </w:r>
      <w:r>
        <w:rPr>
          <w:b/>
        </w:rPr>
        <w:t>неспособность точно поразить любую из них</w:t>
      </w:r>
      <w:r>
        <w:t>. Тревога, о которой я говорил ранее, вызвана не столько отрывом от практики тех задач, на р</w:t>
      </w:r>
      <w:r>
        <w:t>е</w:t>
      </w:r>
      <w:r>
        <w:t xml:space="preserve">шение которых направляют усилия современные экономисты, сколько </w:t>
      </w:r>
      <w:r>
        <w:rPr>
          <w:b/>
        </w:rPr>
        <w:t>очевидной неадекватностью</w:t>
      </w:r>
      <w:r>
        <w:t xml:space="preserve"> научных средств, с помощью которых их п</w:t>
      </w:r>
      <w:r>
        <w:t>ы</w:t>
      </w:r>
      <w:r>
        <w:t>таются разрешить». И на стр. 59 : «… ни более простые варианты экономической теории, ни их более совершенные динамические версии не продвинули нас намного вп</w:t>
      </w:r>
      <w:r>
        <w:t>е</w:t>
      </w:r>
      <w:r>
        <w:t xml:space="preserve">рёд в детальном объяснении, не говоря уж о </w:t>
      </w:r>
      <w:r>
        <w:rPr>
          <w:b/>
        </w:rPr>
        <w:t xml:space="preserve">прогнозировании конкретных состояний» </w:t>
      </w:r>
      <w:r>
        <w:t>(всё выд</w:t>
      </w:r>
      <w:r>
        <w:t>е</w:t>
      </w:r>
      <w:r>
        <w:t xml:space="preserve">лено нами — авт.). </w:t>
      </w:r>
    </w:p>
    <w:p w:rsidR="00432B15" w:rsidRDefault="00432B15">
      <w:pPr>
        <w:pStyle w:val="a0"/>
      </w:pPr>
      <w:r>
        <w:lastRenderedPageBreak/>
        <w:t>После прочтения приведённых отрывков из сборника работ В.Леонтьева, охватывающего период более 50 лет, вывод можно сде</w:t>
      </w:r>
      <w:r>
        <w:softHyphen/>
        <w:t xml:space="preserve">лать только один: </w:t>
      </w:r>
      <w:r>
        <w:rPr>
          <w:b/>
        </w:rPr>
        <w:t xml:space="preserve">западная наука ничем не может помочь </w:t>
      </w:r>
      <w:r>
        <w:t>России-СССР в повышении благосостояния её народов, поскольку не имеет методов вмешательства в объективное течение народно-хозяйственных процессов с заблаговременно предсказуемыми последстви</w:t>
      </w:r>
      <w:r>
        <w:t>я</w:t>
      </w:r>
      <w:r>
        <w:t>ми. На Западе, действительно диком, если смотреть на качество его экономической науки, существует только “ползучий эмпиризм” пе</w:t>
      </w:r>
      <w:r>
        <w:t>р</w:t>
      </w:r>
      <w:r>
        <w:t xml:space="preserve">вобытных заклинателей “стихии рынка”. </w:t>
      </w:r>
    </w:p>
    <w:p w:rsidR="00432B15" w:rsidRDefault="00432B15">
      <w:pPr>
        <w:pStyle w:val="a0"/>
      </w:pPr>
      <w:r>
        <w:t xml:space="preserve">Тому, кто после ознакомления с </w:t>
      </w:r>
      <w:r w:rsidR="00E72135">
        <w:t xml:space="preserve">достаточно </w:t>
      </w:r>
      <w:r>
        <w:t>общей теорией управления и ан</w:t>
      </w:r>
      <w:r>
        <w:t>а</w:t>
      </w:r>
      <w:r>
        <w:t xml:space="preserve">лизом состояния экономической науки со слепой верой </w:t>
      </w:r>
      <w:r>
        <w:rPr>
          <w:b/>
        </w:rPr>
        <w:t>иждивенца во всех качествах</w:t>
      </w:r>
      <w:r>
        <w:t xml:space="preserve"> уповает на благодеяние извне (пока он бездельн</w:t>
      </w:r>
      <w:r>
        <w:t>и</w:t>
      </w:r>
      <w:r>
        <w:t>чает), напомним строки А.К.Толстого: «Нет ничего слюнявее и плюгавее русского безбожия и православия», и аф</w:t>
      </w:r>
      <w:r>
        <w:t>о</w:t>
      </w:r>
      <w:r>
        <w:t xml:space="preserve">ризм В.О.Ключевского: </w:t>
      </w:r>
      <w:r>
        <w:rPr>
          <w:i/>
        </w:rPr>
        <w:t xml:space="preserve">«История не учительница, а надзирательница </w:t>
      </w:r>
      <w:r>
        <w:rPr>
          <w:i/>
        </w:rPr>
        <w:sym w:font="Times New Roman" w:char="006D"/>
      </w:r>
      <w:r>
        <w:rPr>
          <w:i/>
        </w:rPr>
        <w:sym w:font="Times New Roman" w:char="0061"/>
      </w:r>
      <w:r>
        <w:rPr>
          <w:i/>
        </w:rPr>
        <w:sym w:font="Times New Roman" w:char="0067"/>
      </w:r>
      <w:r>
        <w:rPr>
          <w:i/>
        </w:rPr>
        <w:sym w:font="Times New Roman" w:char="0069"/>
      </w:r>
      <w:r>
        <w:rPr>
          <w:i/>
        </w:rPr>
        <w:sym w:font="Times New Roman" w:char="0073"/>
      </w:r>
      <w:r>
        <w:rPr>
          <w:i/>
        </w:rPr>
        <w:sym w:font="Times New Roman" w:char="0074"/>
      </w:r>
      <w:r>
        <w:rPr>
          <w:i/>
        </w:rPr>
        <w:sym w:font="Times New Roman" w:char="0072"/>
      </w:r>
      <w:r>
        <w:rPr>
          <w:i/>
        </w:rPr>
        <w:sym w:font="Times New Roman" w:char="0061"/>
      </w:r>
      <w:r>
        <w:rPr>
          <w:i/>
        </w:rPr>
        <w:t xml:space="preserve"> </w:t>
      </w:r>
      <w:r>
        <w:rPr>
          <w:i/>
        </w:rPr>
        <w:sym w:font="Times New Roman" w:char="0076"/>
      </w:r>
      <w:r>
        <w:rPr>
          <w:i/>
        </w:rPr>
        <w:sym w:font="Times New Roman" w:char="0069"/>
      </w:r>
      <w:r>
        <w:rPr>
          <w:i/>
        </w:rPr>
        <w:sym w:font="Times New Roman" w:char="0074"/>
      </w:r>
      <w:r>
        <w:rPr>
          <w:i/>
        </w:rPr>
        <w:sym w:font="Times New Roman" w:char="0061"/>
      </w:r>
      <w:r>
        <w:rPr>
          <w:i/>
        </w:rPr>
        <w:sym w:font="Times New Roman" w:char="0065"/>
      </w:r>
      <w:r>
        <w:rPr>
          <w:i/>
        </w:rPr>
        <w:t xml:space="preserve"> (н</w:t>
      </w:r>
      <w:r>
        <w:rPr>
          <w:i/>
        </w:rPr>
        <w:t>а</w:t>
      </w:r>
      <w:r>
        <w:rPr>
          <w:i/>
        </w:rPr>
        <w:t>ставница жизни): она ничему не учит, а только наказывает за незн</w:t>
      </w:r>
      <w:r>
        <w:rPr>
          <w:i/>
        </w:rPr>
        <w:t>а</w:t>
      </w:r>
      <w:r>
        <w:rPr>
          <w:i/>
        </w:rPr>
        <w:t>ние уроков».</w:t>
      </w:r>
    </w:p>
    <w:p w:rsidR="00432B15" w:rsidRDefault="00432B15">
      <w:pPr>
        <w:pStyle w:val="a0"/>
      </w:pPr>
      <w:r>
        <w:t>Импортеры марксизма — троцкистско-ленинская “гвардия” пол</w:t>
      </w:r>
      <w:r>
        <w:t>у</w:t>
      </w:r>
      <w:r>
        <w:t>чили по заслугам за не выученные уроки в период “необоснован</w:t>
      </w:r>
      <w:r>
        <w:softHyphen/>
        <w:t>ных” репрессий. Они не поняли не только вздорности философии и поли</w:t>
      </w:r>
      <w:r>
        <w:t>т</w:t>
      </w:r>
      <w:r>
        <w:t>экономии марксизма, но и сценарий революционной “перестрой</w:t>
      </w:r>
      <w:r>
        <w:softHyphen/>
        <w:t>ки”, уже осуществлявшейся ранее в истории иных стран и народов н</w:t>
      </w:r>
      <w:r>
        <w:t>е</w:t>
      </w:r>
      <w:r>
        <w:t>сколько в иных формах, также прошёл мимо их осознания. Те же, кто полагал себе «знай Христа — и вся наука» и брезговал изучением жизни, также получили по заслугам, но несколько раньше. В коран</w:t>
      </w:r>
      <w:r>
        <w:t>и</w:t>
      </w:r>
      <w:r>
        <w:t>ческом же мировоззрении это означает: Бог дал одним злочестивым вкусить ярость других злочест</w:t>
      </w:r>
      <w:r>
        <w:t>и</w:t>
      </w:r>
      <w:r>
        <w:t xml:space="preserve">вых. </w:t>
      </w:r>
    </w:p>
    <w:p w:rsidR="00432B15" w:rsidRDefault="00432B15">
      <w:pPr>
        <w:pStyle w:val="a0"/>
      </w:pPr>
      <w:r>
        <w:t>О посмертной судьбе душ и тех, и других разные богословы гов</w:t>
      </w:r>
      <w:r>
        <w:t>о</w:t>
      </w:r>
      <w:r>
        <w:t>рят, отрицая одни других. В этом же мире История всегда справедл</w:t>
      </w:r>
      <w:r>
        <w:t>и</w:t>
      </w:r>
      <w:r>
        <w:t>во воздаёт всем по принципу: что посеешь, то и пожнёшь. Посеешь поступок — пожнёшь привычку; посеешь привычку — пожнёшь х</w:t>
      </w:r>
      <w:r>
        <w:t>а</w:t>
      </w:r>
      <w:r>
        <w:t>рактер; посеешь характер — пожнёшь судьбу. То есть урожай будет сторицей к посеву, но того же качества. И одно дело сознательно взойти на крест, если путь к благой цели неминуемо пролегает через Голгофу</w:t>
      </w:r>
      <w:r>
        <w:rPr>
          <w:rStyle w:val="aff4"/>
        </w:rPr>
        <w:footnoteReference w:id="233"/>
      </w:r>
      <w:r>
        <w:t>; другое дело позволить себя ра</w:t>
      </w:r>
      <w:r w:rsidR="00590B47">
        <w:t>з</w:t>
      </w:r>
      <w:r>
        <w:t>пять, просто следуя лиц</w:t>
      </w:r>
      <w:r>
        <w:t>е</w:t>
      </w:r>
      <w:r>
        <w:t xml:space="preserve">мерному подражанию или боязни дать отпор вседозволенности; и третье дело — прожигать жизнь вместо того, </w:t>
      </w:r>
      <w:r>
        <w:lastRenderedPageBreak/>
        <w:t>чтобы строить её ве</w:t>
      </w:r>
      <w:r>
        <w:t>ч</w:t>
      </w:r>
      <w:r>
        <w:t>ную. И то, и другое, и третье — посев; а жатвы две: одна в этой жи</w:t>
      </w:r>
      <w:r>
        <w:t>з</w:t>
      </w:r>
      <w:r>
        <w:t>ни, другая — в “посмертной”. И кто думает, что имеет меньше, чем желает, — должен знать: он имеет уже давно всё необходимое, чтобы быть ему человеком. Коран (2:286) гласит: “Не возлагает Бог на душу ничего, кроме возможного для неё” и (2:101): “… и нет у вас помимо Бога ни близкого, ни помощника”. То есть обращение к жизненным и научным результатам — достижениям цивилизации — явно говорит о том, что господствующая в толпо-”элитарном” обществе разстановка приор</w:t>
      </w:r>
      <w:r>
        <w:t>и</w:t>
      </w:r>
      <w:r>
        <w:t xml:space="preserve">тетов: </w:t>
      </w:r>
    </w:p>
    <w:p w:rsidR="00432B15" w:rsidRDefault="00432B15" w:rsidP="00432B15">
      <w:pPr>
        <w:pStyle w:val="af2"/>
        <w:numPr>
          <w:ilvl w:val="0"/>
          <w:numId w:val="11"/>
        </w:numPr>
        <w:spacing w:before="240"/>
        <w:ind w:left="397" w:hanging="340"/>
      </w:pPr>
      <w:r>
        <w:t xml:space="preserve">“естественные”, “точные” и “технологические” науки; </w:t>
      </w:r>
    </w:p>
    <w:p w:rsidR="00432B15" w:rsidRDefault="00432B15" w:rsidP="00432B15">
      <w:pPr>
        <w:pStyle w:val="af2"/>
        <w:numPr>
          <w:ilvl w:val="0"/>
          <w:numId w:val="11"/>
        </w:numPr>
        <w:ind w:left="397" w:hanging="340"/>
      </w:pPr>
      <w:r>
        <w:t>социология и вкупе с нею “гуманитарные” науки;</w:t>
      </w:r>
    </w:p>
    <w:p w:rsidR="00C52599" w:rsidRDefault="00432B15" w:rsidP="00432B15">
      <w:pPr>
        <w:pStyle w:val="af2"/>
        <w:numPr>
          <w:ilvl w:val="0"/>
          <w:numId w:val="11"/>
        </w:numPr>
        <w:ind w:left="397" w:hanging="340"/>
      </w:pPr>
      <w:r>
        <w:t>нравственность и</w:t>
      </w:r>
      <w:r w:rsidR="00E92CC0">
        <w:t>з</w:t>
      </w:r>
      <w:r>
        <w:t>следователя и общества в целом — после</w:t>
      </w:r>
      <w:r>
        <w:t>д</w:t>
      </w:r>
      <w:r>
        <w:t xml:space="preserve">ний вопрос, ибо важен результат, </w:t>
      </w:r>
    </w:p>
    <w:p w:rsidR="00432B15" w:rsidRDefault="00432B15" w:rsidP="002B3D74">
      <w:pPr>
        <w:pStyle w:val="a0"/>
        <w:spacing w:before="240"/>
      </w:pPr>
      <w:r>
        <w:t>— явно ошибо</w:t>
      </w:r>
      <w:r>
        <w:t>ч</w:t>
      </w:r>
      <w:r>
        <w:t xml:space="preserve">ная. </w:t>
      </w:r>
    </w:p>
    <w:p w:rsidR="00432B15" w:rsidRDefault="00432B15">
      <w:pPr>
        <w:pStyle w:val="a0"/>
        <w:spacing w:before="240"/>
      </w:pPr>
      <w:r>
        <w:t>Всё должно идти в обратном порядке важности, как это и утве</w:t>
      </w:r>
      <w:r>
        <w:t>р</w:t>
      </w:r>
      <w:r>
        <w:t>ждают религии и</w:t>
      </w:r>
      <w:r w:rsidR="00A951F4">
        <w:t>з</w:t>
      </w:r>
      <w:r>
        <w:t>покон веков, несмотря и на извращённость их вер</w:t>
      </w:r>
      <w:r>
        <w:t>о</w:t>
      </w:r>
      <w:r>
        <w:t>учений в безнравственном толпо-“элитарном” обществе. Результат дела — выражение реальной нравственностью делателя. А о реал</w:t>
      </w:r>
      <w:r>
        <w:t>ь</w:t>
      </w:r>
      <w:r>
        <w:t>ной нравственности господствующей в обществе и в сфере его социал</w:t>
      </w:r>
      <w:r>
        <w:t>ь</w:t>
      </w:r>
      <w:r>
        <w:t>но-экономической науки можно судить из слов всё того же нобелевского лауреата по экон</w:t>
      </w:r>
      <w:r>
        <w:t>о</w:t>
      </w:r>
      <w:r>
        <w:t>мике В.Леонтьева:</w:t>
      </w:r>
    </w:p>
    <w:p w:rsidR="00432B15" w:rsidRDefault="00432B15">
      <w:pPr>
        <w:pStyle w:val="aa"/>
      </w:pPr>
      <w:r>
        <w:t>«Неограниченная, всеобщая доступность знания и идей, возн</w:t>
      </w:r>
      <w:r>
        <w:t>и</w:t>
      </w:r>
      <w:r>
        <w:t>кающих в ходе исследований, является весьма желательным свойством для общества и человечества в целом. Однако она п</w:t>
      </w:r>
      <w:r>
        <w:t>о</w:t>
      </w:r>
      <w:r>
        <w:t>рождает серьёзную проблему для всякого, кто хотел бы заняться научными исследованиями, то есть производством знаний на коммерческой основе, ради извлечения прибыли. Для того, чтобы о</w:t>
      </w:r>
      <w:r>
        <w:t>п</w:t>
      </w:r>
      <w:r>
        <w:t>равдать инвестиции в исследования, корпорация должна иметь возможность пр</w:t>
      </w:r>
      <w:r>
        <w:t>о</w:t>
      </w:r>
      <w:r>
        <w:t>давать свои результаты прямо или косвенно, как часть какого-либо другого продукта, за соответствующую плату. Но кто станет платить за товар, который с момента своего выпуска становится до</w:t>
      </w:r>
      <w:r>
        <w:t>с</w:t>
      </w:r>
      <w:r>
        <w:t>тупным каждому в неограниченном количестве? Почему бы не подождать, пока кто-нибудь другой заплатит за него или вложит сре</w:t>
      </w:r>
      <w:r>
        <w:t>д</w:t>
      </w:r>
      <w:r>
        <w:t>ства в его производство, а затем получить его бесплатно? Кто ст</w:t>
      </w:r>
      <w:r>
        <w:t>а</w:t>
      </w:r>
      <w:r>
        <w:t xml:space="preserve">нет заниматься выпечкой хлеба, если семью хлебами можно накормить не только четыре тысячи </w:t>
      </w:r>
      <w:r>
        <w:lastRenderedPageBreak/>
        <w:t>мужчин, женщин и детей, как об этом повествует Новый завет, но и всех голодных?» — в той же книге на стр. 210, 211.</w:t>
      </w:r>
    </w:p>
    <w:p w:rsidR="00432B15" w:rsidRDefault="00432B15">
      <w:pPr>
        <w:pStyle w:val="a0"/>
      </w:pPr>
      <w:r>
        <w:t xml:space="preserve">В этом небольшом фрагменте сосредоточена вся реальная нравственность Запада и его </w:t>
      </w:r>
      <w:r>
        <w:rPr>
          <w:i/>
        </w:rPr>
        <w:t xml:space="preserve">нравственно обусловленная </w:t>
      </w:r>
      <w:r>
        <w:t>вся соц</w:t>
      </w:r>
      <w:r>
        <w:t>и</w:t>
      </w:r>
      <w:r>
        <w:t>ально-экономическая наука. И за очерченные В.Леонтьевым границы Запад и завидующая ему отечественная научная и политическая “элиты” ст</w:t>
      </w:r>
      <w:r>
        <w:t>у</w:t>
      </w:r>
      <w:r>
        <w:t>пить не могут, так как для этого необходимо прежде признать злонр</w:t>
      </w:r>
      <w:r>
        <w:t>а</w:t>
      </w:r>
      <w:r>
        <w:t>вием все “элитарные” притязания и провозгласить, что ВСЕО</w:t>
      </w:r>
      <w:r>
        <w:t>Б</w:t>
      </w:r>
      <w:r>
        <w:t>ЩАЯ, НЕОГРАНИЧЕННАЯ ДОСТУПНОСТЬ ЗНАНИЯ — ГЛАВНОЕ УСЛ</w:t>
      </w:r>
      <w:r>
        <w:t>О</w:t>
      </w:r>
      <w:r>
        <w:t>ВИЕ РАЗРЕШЕНИЯ КРИЗИСА КУЛЬТУРЫ ГЛОБАЛЬНОЙ ТЕХНОКРАТИЧЕСКОЙ ЦИВИЛИЗАЦИИ, раздавленной н</w:t>
      </w:r>
      <w:r>
        <w:t>е</w:t>
      </w:r>
      <w:r>
        <w:t>управляемостью техносферы, И ЕДИНСТВЕННЫЙ ШАНС ЧЕЛОВЕЧЕСТВУ ВОЙТИ В ЛАД С ПР</w:t>
      </w:r>
      <w:r>
        <w:t>И</w:t>
      </w:r>
      <w:r>
        <w:t xml:space="preserve">РОДОЙ. </w:t>
      </w:r>
    </w:p>
    <w:p w:rsidR="00432B15" w:rsidRDefault="00432B15">
      <w:pPr>
        <w:pStyle w:val="a0"/>
      </w:pPr>
      <w:r>
        <w:t>Реальная нравственность, нашедшая выражение в приведённых словах В.Леонтьева, не может признать, что порождаемая ею же ошибка общественного самоуправления в целом также находит своё выражение в сфере экономики в форме прейскуранта, с которым все сталкиваются в жизни еж</w:t>
      </w:r>
      <w:r>
        <w:t>е</w:t>
      </w:r>
      <w:r>
        <w:t>дневно.</w:t>
      </w:r>
    </w:p>
    <w:p w:rsidR="00432B15" w:rsidRDefault="00432B15">
      <w:pPr>
        <w:pStyle w:val="a0"/>
      </w:pPr>
      <w:r>
        <w:t>А без выявления вектора ошибки управления действительно нево</w:t>
      </w:r>
      <w:r>
        <w:t>з</w:t>
      </w:r>
      <w:r>
        <w:t>можно сформировать концепцию управления и построить работосп</w:t>
      </w:r>
      <w:r>
        <w:t>о</w:t>
      </w:r>
      <w:r>
        <w:t>собные методы управления (которым если и не легко, то</w:t>
      </w:r>
      <w:r>
        <w:rPr>
          <w:i/>
        </w:rPr>
        <w:t xml:space="preserve"> гарантир</w:t>
      </w:r>
      <w:r>
        <w:rPr>
          <w:i/>
        </w:rPr>
        <w:t>о</w:t>
      </w:r>
      <w:r>
        <w:rPr>
          <w:i/>
        </w:rPr>
        <w:t>вано возможно научить и научиться)</w:t>
      </w:r>
      <w:r>
        <w:t>, необходимые для осущест</w:t>
      </w:r>
      <w:r>
        <w:t>в</w:t>
      </w:r>
      <w:r>
        <w:t>ления концепции. Отсюда прои</w:t>
      </w:r>
      <w:r w:rsidR="00724274">
        <w:t>з</w:t>
      </w:r>
      <w:r>
        <w:t>текают и жалобы хоть Г.Попова, хоть В.Леонтьева, хоть председателя Экономического общества США на невозможность понять, что, как и почему произходит, и как следствие — жалобы на невозможность «поразить» даже поставле</w:t>
      </w:r>
      <w:r>
        <w:t>н</w:t>
      </w:r>
      <w:r>
        <w:t>ные цели экономического развития, а также и жалобы на неработ</w:t>
      </w:r>
      <w:r>
        <w:t>о</w:t>
      </w:r>
      <w:r>
        <w:t>способность даже изощрённейших динамических балансовых моделей и т.п. Ц</w:t>
      </w:r>
      <w:r>
        <w:t>и</w:t>
      </w:r>
      <w:r>
        <w:t>ничный смех академика А.Аганбегяна — той же нравственной прир</w:t>
      </w:r>
      <w:r>
        <w:t>о</w:t>
      </w:r>
      <w:r>
        <w:t xml:space="preserve">ды. </w:t>
      </w:r>
    </w:p>
    <w:p w:rsidR="00432B15" w:rsidRDefault="00432B15">
      <w:pPr>
        <w:pStyle w:val="a0"/>
      </w:pPr>
      <w:r>
        <w:t xml:space="preserve">И остаются только пустые благонамеренные речи: </w:t>
      </w:r>
      <w:r>
        <w:rPr>
          <w:i/>
        </w:rPr>
        <w:t xml:space="preserve">«Мы можем дать им много мудрых советов…» </w:t>
      </w:r>
      <w:r>
        <w:t>А в многоточиях подразумевае</w:t>
      </w:r>
      <w:r>
        <w:t>т</w:t>
      </w:r>
      <w:r>
        <w:t xml:space="preserve">ся: </w:t>
      </w:r>
      <w:r>
        <w:rPr>
          <w:i/>
        </w:rPr>
        <w:t>«Но пусть</w:t>
      </w:r>
      <w:r>
        <w:t xml:space="preserve"> </w:t>
      </w:r>
      <w:r>
        <w:rPr>
          <w:i/>
        </w:rPr>
        <w:t>они нам за них сначала заплатят, а потом, как они будут разхлёбывать последствия осуществления наших мудрых сов</w:t>
      </w:r>
      <w:r>
        <w:rPr>
          <w:i/>
        </w:rPr>
        <w:t>е</w:t>
      </w:r>
      <w:r>
        <w:rPr>
          <w:i/>
        </w:rPr>
        <w:t>тов — не наше дело».</w:t>
      </w:r>
    </w:p>
    <w:p w:rsidR="00432B15" w:rsidRDefault="00432B15">
      <w:pPr>
        <w:pStyle w:val="a0"/>
      </w:pPr>
      <w:r>
        <w:t>И соответственно двум типам нравственности возможны две то</w:t>
      </w:r>
      <w:r>
        <w:t>ч</w:t>
      </w:r>
      <w:r>
        <w:t>ки зрения экономической науки на народное хозяйство, объективно обусловленные субъективным нравственным произволом учён</w:t>
      </w:r>
      <w:r>
        <w:t>о</w:t>
      </w:r>
      <w:r>
        <w:t>го-экономиста:</w:t>
      </w:r>
    </w:p>
    <w:p w:rsidR="00432B15" w:rsidRDefault="00432B15" w:rsidP="00432B15">
      <w:pPr>
        <w:pStyle w:val="af2"/>
        <w:numPr>
          <w:ilvl w:val="0"/>
          <w:numId w:val="12"/>
        </w:numPr>
        <w:ind w:left="397" w:hanging="340"/>
      </w:pPr>
      <w:r>
        <w:lastRenderedPageBreak/>
        <w:t>С позиций владельца одного из множества частных производств, стремящегося к извлечению максимальной денежной прибыли извлекаемой из какой угодно, признаваемой законной, деятельн</w:t>
      </w:r>
      <w:r>
        <w:t>о</w:t>
      </w:r>
      <w:r>
        <w:t>сти при господствующем в обществе «законе стоимости». Нау</w:t>
      </w:r>
      <w:r>
        <w:t>ч</w:t>
      </w:r>
      <w:r>
        <w:t xml:space="preserve">ный поиск экономиста — его частное предприятие, которое </w:t>
      </w:r>
      <w:r>
        <w:rPr>
          <w:i/>
        </w:rPr>
        <w:t>в го</w:t>
      </w:r>
      <w:r>
        <w:rPr>
          <w:i/>
        </w:rPr>
        <w:t>с</w:t>
      </w:r>
      <w:r>
        <w:rPr>
          <w:i/>
        </w:rPr>
        <w:t xml:space="preserve">подствующем «законе стоимости» </w:t>
      </w:r>
      <w:r>
        <w:t>либо</w:t>
      </w:r>
      <w:r>
        <w:rPr>
          <w:i/>
        </w:rPr>
        <w:t xml:space="preserve"> </w:t>
      </w:r>
      <w:r>
        <w:t>приносит достаточные для удовлетворения вожделений учёного доходы либо не прин</w:t>
      </w:r>
      <w:r>
        <w:t>о</w:t>
      </w:r>
      <w:r>
        <w:t>сит… Отсюда и результат и</w:t>
      </w:r>
      <w:r w:rsidR="00E92CC0">
        <w:t>з</w:t>
      </w:r>
      <w:r>
        <w:t>следований. Если частники — прои</w:t>
      </w:r>
      <w:r>
        <w:t>з</w:t>
      </w:r>
      <w:r>
        <w:t>водственники, посредники, финансисты, спекулянты и уч</w:t>
      </w:r>
      <w:r>
        <w:t>ё</w:t>
      </w:r>
      <w:r>
        <w:t>ные-и</w:t>
      </w:r>
      <w:r w:rsidR="00A951F4">
        <w:t>з</w:t>
      </w:r>
      <w:r>
        <w:t>следователи — объединены в корпорацию, то внутри корпор</w:t>
      </w:r>
      <w:r>
        <w:t>а</w:t>
      </w:r>
      <w:r>
        <w:t>ции оттачивается и некоторым образом фиксируется в её культуре некое “ноу-хау” (знаю-как), а во внешнюю среду поставляется заведомо ложная, но правдоподобная, красиво упакованная д</w:t>
      </w:r>
      <w:r>
        <w:t>е</w:t>
      </w:r>
      <w:r>
        <w:t>зинформация. Но так или иначе это — экономическая наука пр</w:t>
      </w:r>
      <w:r>
        <w:t>о</w:t>
      </w:r>
      <w:r>
        <w:t>фессиональных христопродавцев, подвластных талмудистике, п</w:t>
      </w:r>
      <w:r>
        <w:t>о</w:t>
      </w:r>
      <w:r>
        <w:t>скольку она избегает разсматривать, как ростовщическая евре</w:t>
      </w:r>
      <w:r>
        <w:t>й</w:t>
      </w:r>
      <w:r>
        <w:t>ская интернацистская монополия и спекуляция на рынках “це</w:t>
      </w:r>
      <w:r>
        <w:t>н</w:t>
      </w:r>
      <w:r>
        <w:t>ных” бумаг и прочих сокровищ влияет на производство и разпр</w:t>
      </w:r>
      <w:r>
        <w:t>е</w:t>
      </w:r>
      <w:r>
        <w:t>деление в обществе продукции. Именно по причине того, что эк</w:t>
      </w:r>
      <w:r>
        <w:t>о</w:t>
      </w:r>
      <w:r>
        <w:t>номисты уходят от разсмотрения этой тематики, им непонятно… они не могут прогнозировать… они не могут об</w:t>
      </w:r>
      <w:r>
        <w:t>ъ</w:t>
      </w:r>
      <w:r>
        <w:t>яснить, что и как произошло и т.п.</w:t>
      </w:r>
    </w:p>
    <w:p w:rsidR="00432B15" w:rsidRDefault="00432B15" w:rsidP="00432B15">
      <w:pPr>
        <w:pStyle w:val="af2"/>
        <w:numPr>
          <w:ilvl w:val="0"/>
          <w:numId w:val="12"/>
        </w:numPr>
        <w:ind w:left="397" w:hanging="340"/>
      </w:pPr>
      <w:r>
        <w:t>С точки зрения народного самодержавия (будь оно в лице жречества, либо монарха, либо руководителя Госплана), заботящ</w:t>
      </w:r>
      <w:r>
        <w:t>е</w:t>
      </w:r>
      <w:r>
        <w:t xml:space="preserve">гося о том, чтобы в пределах его власти </w:t>
      </w:r>
      <w:r>
        <w:rPr>
          <w:b/>
        </w:rPr>
        <w:t xml:space="preserve">из поколения в поколение </w:t>
      </w:r>
      <w:r>
        <w:t>не было сирых, невежественных, больных, голодных, бе</w:t>
      </w:r>
      <w:r>
        <w:t>з</w:t>
      </w:r>
      <w:r>
        <w:t>домных и прочих людей, иным образом обделенных в силу нез</w:t>
      </w:r>
      <w:r>
        <w:t>а</w:t>
      </w:r>
      <w:r>
        <w:t>висящих от каждого из них лично, объективных по отношению к лично каждому, внутрисоциальных обстоятельств. И это возможно только при поддержке человеческим обществом объемлющих его жизнь суперсистем Земли и Ко</w:t>
      </w:r>
      <w:r>
        <w:t>с</w:t>
      </w:r>
      <w:r>
        <w:t xml:space="preserve">моса. </w:t>
      </w:r>
    </w:p>
    <w:p w:rsidR="00432B15" w:rsidRDefault="00432B15">
      <w:pPr>
        <w:pStyle w:val="a0"/>
      </w:pPr>
      <w:r>
        <w:t>Мы выразили вторую точку зрения. Нас не приемлют, даже не критикуя, с позиций первой. Но для построения и поддержания устойч</w:t>
      </w:r>
      <w:r>
        <w:t>и</w:t>
      </w:r>
      <w:r>
        <w:t xml:space="preserve">вости справедливого общественного устройства жизни людей всем не-рабам и не-рабовладельцам необходима наука об </w:t>
      </w:r>
      <w:r>
        <w:rPr>
          <w:u w:val="single"/>
        </w:rPr>
        <w:t>управлении с</w:t>
      </w:r>
      <w:r>
        <w:rPr>
          <w:u w:val="single"/>
        </w:rPr>
        <w:t>а</w:t>
      </w:r>
      <w:r>
        <w:rPr>
          <w:u w:val="single"/>
        </w:rPr>
        <w:t>морегуляцией</w:t>
      </w:r>
      <w:r>
        <w:t xml:space="preserve"> суперконцерна. Запад и доморощенные “элитарные” реформаторы такой экономической науки за душой не имеют.</w:t>
      </w:r>
    </w:p>
    <w:p w:rsidR="00432B15" w:rsidRDefault="00432B15">
      <w:pPr>
        <w:pStyle w:val="a0"/>
      </w:pPr>
      <w:r>
        <w:t xml:space="preserve">В истинности последнего утверждения все смогли убедиться после 1991 года, когда “одемократившийся” режим стал открыто </w:t>
      </w:r>
      <w:r>
        <w:lastRenderedPageBreak/>
        <w:t>нан</w:t>
      </w:r>
      <w:r>
        <w:t>и</w:t>
      </w:r>
      <w:r>
        <w:t>мать экономических советников в западных университетах и МВФ.</w:t>
      </w:r>
    </w:p>
    <w:p w:rsidR="00432B15" w:rsidRDefault="00432B15">
      <w:pPr>
        <w:pStyle w:val="a0"/>
        <w:sectPr w:rsidR="00432B15">
          <w:headerReference w:type="default" r:id="rId61"/>
          <w:footerReference w:type="even" r:id="rId62"/>
          <w:footerReference w:type="default" r:id="rId63"/>
          <w:footerReference w:type="first" r:id="rId64"/>
          <w:footnotePr>
            <w:numRestart w:val="eachPage"/>
          </w:footnotePr>
          <w:pgSz w:w="8420" w:h="11907" w:code="9"/>
          <w:pgMar w:top="851" w:right="851" w:bottom="851" w:left="1247" w:header="680" w:footer="680" w:gutter="0"/>
          <w:cols w:space="720"/>
          <w:titlePg/>
        </w:sectPr>
      </w:pPr>
    </w:p>
    <w:p w:rsidR="00432B15" w:rsidRDefault="00432B15">
      <w:pPr>
        <w:pStyle w:val="2"/>
      </w:pPr>
      <w:bookmarkStart w:id="61" w:name="_Toc414956870"/>
      <w:bookmarkStart w:id="62" w:name="_Toc416512879"/>
      <w:bookmarkStart w:id="63" w:name="_Toc416605229"/>
      <w:bookmarkStart w:id="64" w:name="_Toc418067813"/>
      <w:bookmarkStart w:id="65" w:name="_Toc418565134"/>
      <w:bookmarkStart w:id="66" w:name="_Toc36964075"/>
      <w:r>
        <w:rPr>
          <w:i/>
          <w:smallCaps/>
        </w:rPr>
        <w:lastRenderedPageBreak/>
        <w:t>Процессы 5 и 6.</w:t>
      </w:r>
      <w:r>
        <w:rPr>
          <w:i/>
          <w:smallCaps/>
        </w:rPr>
        <w:tab/>
      </w:r>
      <w:r>
        <w:rPr>
          <w:i/>
          <w:smallCaps/>
        </w:rPr>
        <w:tab/>
      </w:r>
      <w:r>
        <w:rPr>
          <w:i/>
          <w:smallCaps/>
        </w:rPr>
        <w:tab/>
      </w:r>
      <w:r>
        <w:rPr>
          <w:i/>
          <w:smallCaps/>
        </w:rPr>
        <w:tab/>
      </w:r>
      <w:r>
        <w:rPr>
          <w:i/>
          <w:smallCaps/>
        </w:rPr>
        <w:tab/>
      </w:r>
      <w:r>
        <w:rPr>
          <w:i/>
          <w:smallCaps/>
        </w:rPr>
        <w:tab/>
      </w:r>
      <w:r>
        <w:rPr>
          <w:i/>
          <w:smallCaps/>
        </w:rPr>
        <w:tab/>
      </w:r>
      <w:r>
        <w:rPr>
          <w:i/>
          <w:smallCaps/>
        </w:rPr>
        <w:tab/>
      </w:r>
      <w:r>
        <w:rPr>
          <w:i/>
          <w:smallCaps/>
        </w:rPr>
        <w:br/>
      </w:r>
      <w:r>
        <w:rPr>
          <w:i/>
          <w:smallCaps/>
        </w:rPr>
        <w:br/>
      </w:r>
      <w:r>
        <w:t>ВОЕННОЕ ПРОТИВОСТОЯНИЕ И ПРОТИВОБОРСТВО (ВОЕННЫЕ АСПЕКТЫ ОБЩЕСТВЕННОЙ БЕЗОПАСНОСТИ)</w:t>
      </w:r>
      <w:r w:rsidRPr="00E72135">
        <w:rPr>
          <w:rStyle w:val="aff4"/>
          <w:b w:val="0"/>
        </w:rPr>
        <w:footnoteReference w:id="234"/>
      </w:r>
      <w:bookmarkEnd w:id="61"/>
      <w:bookmarkEnd w:id="62"/>
      <w:bookmarkEnd w:id="63"/>
      <w:bookmarkEnd w:id="64"/>
      <w:bookmarkEnd w:id="65"/>
      <w:bookmarkEnd w:id="66"/>
      <w:r>
        <w:t xml:space="preserve"> </w:t>
      </w:r>
    </w:p>
    <w:p w:rsidR="00432B15" w:rsidRDefault="00432B15">
      <w:pPr>
        <w:pStyle w:val="a0"/>
      </w:pPr>
    </w:p>
    <w:p w:rsidR="00432B15" w:rsidRDefault="00432B15">
      <w:pPr>
        <w:pStyle w:val="a0"/>
      </w:pPr>
      <w:r>
        <w:t>В перестроечные времена парламентская и околопарламентская “интеллигенция” стала самоуверенно, по-дилетантски высказывать своё мнение о «сверхвооружении СССР», «разумной достаточности», «профессиональной» армии и т.п., подводя дело к «военной рефо</w:t>
      </w:r>
      <w:r>
        <w:t>р</w:t>
      </w:r>
      <w:r>
        <w:t>ме» в соответствии с новой «оборонительной военной доктриной СССР». Однако все эти разговоры проходят сами по себе даже без упомин</w:t>
      </w:r>
      <w:r>
        <w:t>а</w:t>
      </w:r>
      <w:r>
        <w:t>ния противника (реального, потенциального, вероятного или хотя бы условного); а именно, от ответа на вопросы: кто противник? какой он? какие цели он преследует? — зависят целесообразные пути формирования Вооружённых Сил любого гос</w:t>
      </w:r>
      <w:r>
        <w:t>у</w:t>
      </w:r>
      <w:r>
        <w:t>дарства.</w:t>
      </w:r>
    </w:p>
    <w:p w:rsidR="00432B15" w:rsidRDefault="00432B15">
      <w:pPr>
        <w:pStyle w:val="a0"/>
      </w:pPr>
      <w:r>
        <w:rPr>
          <w:i/>
        </w:rPr>
        <w:lastRenderedPageBreak/>
        <w:t xml:space="preserve">Реальный противник </w:t>
      </w:r>
      <w:r>
        <w:t>— это противник, уже ведущий боевые де</w:t>
      </w:r>
      <w:r>
        <w:t>й</w:t>
      </w:r>
      <w:r>
        <w:t xml:space="preserve">ствия; </w:t>
      </w:r>
      <w:r>
        <w:rPr>
          <w:i/>
        </w:rPr>
        <w:t>потенциальный противник —</w:t>
      </w:r>
      <w:r>
        <w:t xml:space="preserve"> противник, способный перейти к военным действиям осмысленно; </w:t>
      </w:r>
      <w:r>
        <w:rPr>
          <w:i/>
        </w:rPr>
        <w:t xml:space="preserve">вероятные противники </w:t>
      </w:r>
      <w:r>
        <w:t>— в ист</w:t>
      </w:r>
      <w:r>
        <w:t>о</w:t>
      </w:r>
      <w:r>
        <w:t>рическом процессе аналогичны двум незнакомым друг с другом пь</w:t>
      </w:r>
      <w:r>
        <w:t>я</w:t>
      </w:r>
      <w:r>
        <w:t xml:space="preserve">ницам, поскольку существует возможность того, что они случайно встретятся и подерутся без всяких к тому целесообразных причин; </w:t>
      </w:r>
      <w:r>
        <w:rPr>
          <w:i/>
        </w:rPr>
        <w:t xml:space="preserve">условный противник — </w:t>
      </w:r>
      <w:r>
        <w:t>противник, войсками которого реально рук</w:t>
      </w:r>
      <w:r>
        <w:t>о</w:t>
      </w:r>
      <w:r>
        <w:t>водят чужие посредники. Условный противник, в отличие от вероя</w:t>
      </w:r>
      <w:r>
        <w:t>т</w:t>
      </w:r>
      <w:r>
        <w:t xml:space="preserve">ного, — РЕАЛЬНО встречающееся явление на исторической сцене. </w:t>
      </w:r>
    </w:p>
    <w:p w:rsidR="00432B15" w:rsidRDefault="00432B15">
      <w:pPr>
        <w:pStyle w:val="a0"/>
      </w:pPr>
      <w:r>
        <w:t>По отношению к США СССР является после 1953 г. условным противником, поскольку при помощи мировых посредников так и не создал авианосного флота, потерял качественное равенство по по</w:t>
      </w:r>
      <w:r>
        <w:t>д</w:t>
      </w:r>
      <w:r>
        <w:t>водным лодкам. Известно также, что работы В.М.Мясищева по созд</w:t>
      </w:r>
      <w:r>
        <w:t>а</w:t>
      </w:r>
      <w:r>
        <w:t>нию советского “Шатла” были свернуты едва ли не раньше, чем в США были начаты аналогичные, а сверхзвуковой стратегический р</w:t>
      </w:r>
      <w:r>
        <w:t>а</w:t>
      </w:r>
      <w:r>
        <w:t>кетоносец В.М.Мясищева М-50, созданный на 25 лет раньше, чем В-1 в США, так и не пошел в серийное произво</w:t>
      </w:r>
      <w:r>
        <w:t>д</w:t>
      </w:r>
      <w:r>
        <w:t>ство.</w:t>
      </w:r>
    </w:p>
    <w:p w:rsidR="00432B15" w:rsidRDefault="00432B15">
      <w:pPr>
        <w:pStyle w:val="a0"/>
      </w:pPr>
      <w:r>
        <w:t xml:space="preserve">Встречается ещё и </w:t>
      </w:r>
      <w:r>
        <w:rPr>
          <w:i/>
        </w:rPr>
        <w:t>абстрактно-теоретический противник,</w:t>
      </w:r>
      <w:r>
        <w:t xml:space="preserve"> со</w:t>
      </w:r>
      <w:r>
        <w:t>з</w:t>
      </w:r>
      <w:r>
        <w:t>даваемый изключительно военными теоретиками для демонстрации своей интеллектуальной мощи и мудрости вышестоящего руков</w:t>
      </w:r>
      <w:r>
        <w:t>о</w:t>
      </w:r>
      <w:r>
        <w:t>дства вооружённых сил и государств. В большинстве случаев абс</w:t>
      </w:r>
      <w:r>
        <w:t>т</w:t>
      </w:r>
      <w:r>
        <w:t>рактно-теоретический противник — образцовый идиот и играет в поддавки.</w:t>
      </w:r>
    </w:p>
    <w:p w:rsidR="00432B15" w:rsidRDefault="00432B15">
      <w:pPr>
        <w:pStyle w:val="a0"/>
      </w:pPr>
      <w:r>
        <w:t>Как ясно видно из анализа глобального исторического процесса, реальным противником России, из века в век ведущим войну на УНИЧТОЖЕНИЕ её народов и порабощение их остатков, является сионо-интернацистская мафия, возглавляемая высшим масонством. Военно-экономические структуры мафии представлены потенциалом стран Евро-Американского конгломерата. Реальная роль Швейцарии в управлении ходом франко-прусской войны 1870 г., первой и второй мировых войн, её непосредственное участие в экспорте в Россию л</w:t>
      </w:r>
      <w:r>
        <w:t>и</w:t>
      </w:r>
      <w:r>
        <w:t>берализма в Х</w:t>
      </w:r>
      <w:r>
        <w:rPr>
          <w:lang w:val="en-US"/>
        </w:rPr>
        <w:t>I</w:t>
      </w:r>
      <w:r>
        <w:t>Х в. и экспорте революций в начале ХХ века дают достаточно оснований к НЕПРИЗНАННУЮ нейтралитета Швейц</w:t>
      </w:r>
      <w:r>
        <w:t>а</w:t>
      </w:r>
      <w:r>
        <w:t>рии народами СССР, что бы ни говорил по этому поводу западный и советский чистоплюйствующий либеральный обыватель. Это же касае</w:t>
      </w:r>
      <w:r>
        <w:t>т</w:t>
      </w:r>
      <w:r>
        <w:t>ся и отношения к Израилю, население которого в значительной степени — наши же предатели и их п</w:t>
      </w:r>
      <w:r>
        <w:t>о</w:t>
      </w:r>
      <w:r>
        <w:t>томки.</w:t>
      </w:r>
    </w:p>
    <w:p w:rsidR="00432B15" w:rsidRDefault="00432B15">
      <w:pPr>
        <w:pStyle w:val="a0"/>
      </w:pPr>
      <w:r>
        <w:t xml:space="preserve">После второй мировой войны военный потенциал конгломерата предстаёт как ЕДИНАЯ организационная структура НАТО. По этой причине диалог о сокращении и ограничении вооружений </w:t>
      </w:r>
      <w:r>
        <w:lastRenderedPageBreak/>
        <w:t>целесоо</w:t>
      </w:r>
      <w:r>
        <w:t>б</w:t>
      </w:r>
      <w:r>
        <w:t>разно вести с НАТО в целом, а не с США, являющимися всего лишь частью этой организации. Сепаратные переговоры с одной или н</w:t>
      </w:r>
      <w:r>
        <w:t>е</w:t>
      </w:r>
      <w:r>
        <w:t>сколькими головами Змея Горыныча о надевании на них и СЕБЯ н</w:t>
      </w:r>
      <w:r>
        <w:t>а</w:t>
      </w:r>
      <w:r>
        <w:t>мордника былинные богатыри никогда не вели в отличие от полит</w:t>
      </w:r>
      <w:r>
        <w:t>и</w:t>
      </w:r>
      <w:r>
        <w:t>ков нового мышления: все вопросы решались со ЗМЕЕМ в целом.</w:t>
      </w:r>
    </w:p>
    <w:p w:rsidR="00432B15" w:rsidRDefault="00432B15">
      <w:pPr>
        <w:pStyle w:val="a0"/>
      </w:pPr>
      <w:r>
        <w:t>Конгломерат, управляемый масонством, — реальный противник. Россия (СССР) за последние сто лет потеряла более 100.000.000 ч</w:t>
      </w:r>
      <w:r>
        <w:t>е</w:t>
      </w:r>
      <w:r>
        <w:t>ловек в этой войне, НЕПРЕРЫВНО ведущейся в форме холодной войны со времён, когда ещё не было самого этого термина, и регулярно возобновляющихся управляемых вспышек горячей во</w:t>
      </w:r>
      <w:r>
        <w:t>й</w:t>
      </w:r>
      <w:r>
        <w:t>ны.</w:t>
      </w:r>
    </w:p>
    <w:p w:rsidR="00432B15" w:rsidRDefault="00432B15">
      <w:pPr>
        <w:pStyle w:val="a0"/>
      </w:pPr>
      <w:r>
        <w:t>Управляемость процессов, произходящих в конгломерате, проя</w:t>
      </w:r>
      <w:r>
        <w:t>в</w:t>
      </w:r>
      <w:r>
        <w:t>ляется в поддержании мира без вспышек горячей войны. Эффекти</w:t>
      </w:r>
      <w:r>
        <w:t>в</w:t>
      </w:r>
      <w:r>
        <w:t>ность управления выражается в способности своевременно перев</w:t>
      </w:r>
      <w:r>
        <w:t>о</w:t>
      </w:r>
      <w:r>
        <w:t>дить эти процессы из сферы дипломатии в сферу внутренней полит</w:t>
      </w:r>
      <w:r>
        <w:t>и</w:t>
      </w:r>
      <w:r>
        <w:t>ки и военного строительства, что во внешней политике всегда оценивае</w:t>
      </w:r>
      <w:r>
        <w:t>т</w:t>
      </w:r>
      <w:r>
        <w:t>ся как здравомыслие собственное, а также реальных и потенц</w:t>
      </w:r>
      <w:r>
        <w:t>и</w:t>
      </w:r>
      <w:r>
        <w:t>альных противников, у которых в этом случае не возникает иллюзии безнак</w:t>
      </w:r>
      <w:r>
        <w:t>а</w:t>
      </w:r>
      <w:r>
        <w:t>занности. В условиях глобального толпо-“элитаризма” цел</w:t>
      </w:r>
      <w:r>
        <w:t>е</w:t>
      </w:r>
      <w:r>
        <w:t>сообразная война невозможна либо по принципу «мир с позиций силы», обесп</w:t>
      </w:r>
      <w:r>
        <w:t>е</w:t>
      </w:r>
      <w:r>
        <w:t>чивающему полное военное прево</w:t>
      </w:r>
      <w:r w:rsidR="00955DCC">
        <w:t>з</w:t>
      </w:r>
      <w:r>
        <w:t>ходство, либо по принципу «ра</w:t>
      </w:r>
      <w:r>
        <w:t>в</w:t>
      </w:r>
      <w:r>
        <w:t>новесия страха», когда потенциальный агрессор не испытывает иллюзий о своей безнак</w:t>
      </w:r>
      <w:r>
        <w:t>а</w:t>
      </w:r>
      <w:r>
        <w:t>занности.</w:t>
      </w:r>
    </w:p>
    <w:p w:rsidR="00432B15" w:rsidRDefault="00432B15">
      <w:pPr>
        <w:pStyle w:val="a0"/>
      </w:pPr>
      <w:r>
        <w:t>Политические переговоры в условиях глобального толпо-“элита</w:t>
      </w:r>
      <w:r>
        <w:softHyphen/>
        <w:t>ризма” — не более, чем демонстрация благонамеренности и получ</w:t>
      </w:r>
      <w:r>
        <w:t>е</w:t>
      </w:r>
      <w:r>
        <w:t>ние передышки для переноса гонки вооружений из одной области, уже освоенной, в другую, — ранее не изведанную. Выход из гонки вооружений в глобальных масштабах — не в переговорах о сокращ</w:t>
      </w:r>
      <w:r>
        <w:t>е</w:t>
      </w:r>
      <w:r>
        <w:t>нии и ограничении вооружений (они могут этому всего лишь спосо</w:t>
      </w:r>
      <w:r>
        <w:t>б</w:t>
      </w:r>
      <w:r>
        <w:t>ствовать), а в СМЕНЕ ГЛОБАЛЬНОЙ КОНЦЕПЦИИ РАЗВИТИЯ, ИЗКЛЮЧАЮЩЕЙ ТОЛПО-“ЭЛИТАРИЗМ” КАК ТАК</w:t>
      </w:r>
      <w:r>
        <w:t>О</w:t>
      </w:r>
      <w:r>
        <w:t>ВОЙ.</w:t>
      </w:r>
    </w:p>
    <w:p w:rsidR="00432B15" w:rsidRDefault="00432B15">
      <w:pPr>
        <w:pStyle w:val="a0"/>
      </w:pPr>
      <w:r>
        <w:t>Ядром военной мощи евро-библейского конгломерата являются вооружённые силы США. Для чего они реально употребляются? Р</w:t>
      </w:r>
      <w:r>
        <w:t>е</w:t>
      </w:r>
      <w:r>
        <w:t>ально они употребляются для поддержания монопольно бросовых цен на сырье, получаемое конгломератом, и цен на трудовые ресурсы вне стран “первого мира” конгломерата. Именно в этом причина вторж</w:t>
      </w:r>
      <w:r>
        <w:t>е</w:t>
      </w:r>
      <w:r>
        <w:t xml:space="preserve">ния в Панаму для смены правительства генерала Норьеги, </w:t>
      </w:r>
      <w:r>
        <w:lastRenderedPageBreak/>
        <w:t>посягну</w:t>
      </w:r>
      <w:r>
        <w:t>в</w:t>
      </w:r>
      <w:r>
        <w:t>шего на канал. Ещё ранее в 1903 г. Панама была отторгнута от Колумбии дабы канал стал собственностью США</w:t>
      </w:r>
      <w:r>
        <w:rPr>
          <w:rStyle w:val="aff4"/>
        </w:rPr>
        <w:footnoteReference w:id="235"/>
      </w:r>
      <w:r>
        <w:t>. В этом же прич</w:t>
      </w:r>
      <w:r>
        <w:t>и</w:t>
      </w:r>
      <w:r>
        <w:t>на и войны в Персидском заливе в 1990 — 1991 гг.: поддержание мон</w:t>
      </w:r>
      <w:r>
        <w:t>о</w:t>
      </w:r>
      <w:r>
        <w:t>польно бросовой цены на арабскую нефть на уровне 6 долларов за баррель. Для этого ещё ранее, по завершении первой мировой войны ХХ века, освобождение Ирака от турецкого владычества было пров</w:t>
      </w:r>
      <w:r>
        <w:t>е</w:t>
      </w:r>
      <w:r>
        <w:t>дено в два приёма: сначала освободили часть Ирака — Кувейт — и посадили в нём марионеточный режим, потом освободили Ирак в его современных границах. Объединение страны под руководством С.Хусейна вело к устранению монопольно бросовых цен на нефть, что не устраивало США, потребляющие до 40 % мировой добычи нефти при населении около 5 % от мир</w:t>
      </w:r>
      <w:r>
        <w:t>о</w:t>
      </w:r>
      <w:r>
        <w:t>вого.</w:t>
      </w:r>
    </w:p>
    <w:p w:rsidR="00432B15" w:rsidRDefault="00432B15">
      <w:pPr>
        <w:pStyle w:val="a0"/>
      </w:pPr>
      <w:r>
        <w:t>В этом же и ответ на вопрос, почему Япония, став сверхдержавой № 1, по её собственным оценкам, поддерживает у себя только ядро вооружённых сил, которое, однако, может быть в течение не более, чем 10 лет развёрнуто в полноценные вооружённые силы, качестве</w:t>
      </w:r>
      <w:r>
        <w:t>н</w:t>
      </w:r>
      <w:r>
        <w:t>но прево</w:t>
      </w:r>
      <w:r w:rsidR="00955DCC">
        <w:t>з</w:t>
      </w:r>
      <w:r>
        <w:t>ходящие вооружённые силы США: США справляются с</w:t>
      </w:r>
      <w:r>
        <w:t>а</w:t>
      </w:r>
      <w:r>
        <w:t>ми с поддержанием монопольно бросовых цен на сырье, что вполне устраивает Японию. США вынуждены с этим смириться, поскольку требование их к Японии об увеличении её вооружённых сил ведёт к с</w:t>
      </w:r>
      <w:r>
        <w:t>и</w:t>
      </w:r>
      <w:r>
        <w:t>туации, во многом близкой к той, что была до событий в Перл-Харборе 7.12.1941 г.</w:t>
      </w:r>
    </w:p>
    <w:p w:rsidR="00432B15" w:rsidRDefault="00432B15">
      <w:pPr>
        <w:pStyle w:val="a0"/>
      </w:pPr>
      <w:r>
        <w:t>Руководство США знает, что СССР ни в прошлом, ни в насто</w:t>
      </w:r>
      <w:r>
        <w:t>я</w:t>
      </w:r>
      <w:r>
        <w:t>щем, ни в будущем не собирается нападать на Европу и США (а в х</w:t>
      </w:r>
      <w:r>
        <w:t>о</w:t>
      </w:r>
      <w:r>
        <w:t>де и после перестройки по Директиве СНБ США 20/1 от 18.08.1948 г. просто к этому не способен в военном отношении). Эта точка зрения неоднократно отражена в документах ЦРУ и СНБ, тем не менее в конгломерате десятилетиями господствует миф о сове</w:t>
      </w:r>
      <w:r>
        <w:t>т</w:t>
      </w:r>
      <w:r>
        <w:t>ской военной угрозе. Причина этого в том, что производство вооружений — наиб</w:t>
      </w:r>
      <w:r>
        <w:t>о</w:t>
      </w:r>
      <w:r>
        <w:t>лее прибыльная частная отрасль народного хозяйства стран конглом</w:t>
      </w:r>
      <w:r>
        <w:t>е</w:t>
      </w:r>
      <w:r>
        <w:t>рата, и, следовательно, если есть миф об угрозе, легко заставить платить толпаря за защиту от угрозы. По этой причине ц</w:t>
      </w:r>
      <w:r>
        <w:t>е</w:t>
      </w:r>
      <w:r>
        <w:t>на на унитаз для крейсера ВМС США может быть неимоверно взвинчена по сравнению с таким же унитазом для бол</w:t>
      </w:r>
      <w:r>
        <w:t>ь</w:t>
      </w:r>
      <w:r>
        <w:t>ницы.</w:t>
      </w:r>
    </w:p>
    <w:p w:rsidR="00432B15" w:rsidRDefault="00432B15">
      <w:pPr>
        <w:pStyle w:val="a0"/>
      </w:pPr>
      <w:r>
        <w:lastRenderedPageBreak/>
        <w:t>Кроме того, создание вооружений и военной техники в условиях толпо-“элитаризма” в капиталистическом и</w:t>
      </w:r>
      <w:r w:rsidR="002710BD">
        <w:t>з</w:t>
      </w:r>
      <w:r>
        <w:t>полнении — полигон для отработки конструкторских и технологических идей, на котором невозможно разориться. Проведение тех же и</w:t>
      </w:r>
      <w:r w:rsidR="00E92CC0">
        <w:t>з</w:t>
      </w:r>
      <w:r>
        <w:t>следований, но под гра</w:t>
      </w:r>
      <w:r>
        <w:t>ж</w:t>
      </w:r>
      <w:r>
        <w:t>данские программы, связано с гораздо большим коммерческим ри</w:t>
      </w:r>
      <w:r>
        <w:t>с</w:t>
      </w:r>
      <w:r>
        <w:t>ком, поскольку толпарь-налогоплательщик готов оплатить любые ра</w:t>
      </w:r>
      <w:r w:rsidR="00E37E8E">
        <w:t>з</w:t>
      </w:r>
      <w:r>
        <w:t>ходы по защите его нынешней сытости военным путём, но не согласен оплатить те же и</w:t>
      </w:r>
      <w:r w:rsidR="00E92CC0">
        <w:t>з</w:t>
      </w:r>
      <w:r>
        <w:t>следования за счёт его нынешней неу</w:t>
      </w:r>
      <w:r>
        <w:t>м</w:t>
      </w:r>
      <w:r>
        <w:t>ной сытости во имя лучшей жизни “неполноценных” народов Африки или созид</w:t>
      </w:r>
      <w:r>
        <w:t>а</w:t>
      </w:r>
      <w:r>
        <w:t>тельного разрешения глобальных проблем, находящихся пока в зародыше и, по его мнению, опасности для его личной сытости не пре</w:t>
      </w:r>
      <w:r>
        <w:t>д</w:t>
      </w:r>
      <w:r>
        <w:t>ставляющих: после них — хоть потоп. Поскольку подавляющее бол</w:t>
      </w:r>
      <w:r>
        <w:t>ь</w:t>
      </w:r>
      <w:r>
        <w:t>шинство результатов и</w:t>
      </w:r>
      <w:r w:rsidR="00E92CC0">
        <w:t>з</w:t>
      </w:r>
      <w:r>
        <w:t>следований и разработок, оплаченных по военному бюджету, реально изпользуется и в гра</w:t>
      </w:r>
      <w:r>
        <w:t>ж</w:t>
      </w:r>
      <w:r>
        <w:t>данских отраслях, то фактические затраты США на “оборону” значительно ниже их военного бюджета, если учесть возврат в другие отрасли за счёт дво</w:t>
      </w:r>
      <w:r>
        <w:t>й</w:t>
      </w:r>
      <w:r>
        <w:t>ного изпользования технологий.</w:t>
      </w:r>
    </w:p>
    <w:p w:rsidR="00432B15" w:rsidRDefault="00432B15">
      <w:pPr>
        <w:pStyle w:val="a0"/>
      </w:pPr>
      <w:r>
        <w:t>Для любой страны разорительно не создание “Конкорда”, ТУ</w:t>
      </w:r>
      <w:r>
        <w:noBreakHyphen/>
        <w:t>144, “Бурана”, поезда ЭР-200, а создание таких объектов в единичных э</w:t>
      </w:r>
      <w:r>
        <w:t>к</w:t>
      </w:r>
      <w:r>
        <w:t>земплярах, что представляет собой консервацию научно-техни</w:t>
      </w:r>
      <w:r>
        <w:softHyphen/>
        <w:t>ческих достижений, полученных на этих полигонах идей в узких гр</w:t>
      </w:r>
      <w:r>
        <w:t>а</w:t>
      </w:r>
      <w:r>
        <w:t>ницах ведомств, их создавших.</w:t>
      </w:r>
    </w:p>
    <w:p w:rsidR="00432B15" w:rsidRDefault="00432B15">
      <w:pPr>
        <w:pStyle w:val="a0"/>
      </w:pPr>
      <w:r>
        <w:t>Проводя свою военно-техническую политику, руководители США отдают себе отчёт в том, что по отношению к СССР «политика ядерного сдерживания по существу является политикой ПОСТЕПЕНН</w:t>
      </w:r>
      <w:r>
        <w:t>О</w:t>
      </w:r>
      <w:r>
        <w:t>ГО ПРИНУЖДЕНИЯ». Этот тезис отражает их осознание собстве</w:t>
      </w:r>
      <w:r>
        <w:t>н</w:t>
      </w:r>
      <w:r>
        <w:t>ного мифотворчества в отношении «советской военной угрозы»: сдержив</w:t>
      </w:r>
      <w:r>
        <w:t>а</w:t>
      </w:r>
      <w:r>
        <w:t>ет выдуманный ими же миф, принуждают же по существу народы другой страны к отказу от собственного пути развития и к подчин</w:t>
      </w:r>
      <w:r>
        <w:t>е</w:t>
      </w:r>
      <w:r>
        <w:t>нию конгломерату на всех приоритетах обобщённых средств управл</w:t>
      </w:r>
      <w:r>
        <w:t>е</w:t>
      </w:r>
      <w:r>
        <w:t>ния. По этой причине генеральные штабы НАТО оценивают РЕАЛЬНО военные возможности СССР для осуществления диктата в отношении политики СССР или прозрачных намеков на желател</w:t>
      </w:r>
      <w:r>
        <w:t>ь</w:t>
      </w:r>
      <w:r>
        <w:t>ную политику. В случае, если военный рейтинг СССР упадёт достаточно низко, то во</w:t>
      </w:r>
      <w:r>
        <w:t>з</w:t>
      </w:r>
      <w:r>
        <w:t>можно и прямое военное вмешательство во вну</w:t>
      </w:r>
      <w:r>
        <w:t>т</w:t>
      </w:r>
      <w:r>
        <w:t>ренние дела СССР; о целесообразности военного вмешательства в Прибалт</w:t>
      </w:r>
      <w:r>
        <w:t>и</w:t>
      </w:r>
      <w:r>
        <w:t>ке уже были высказывания в западной печати (“Правда” 16.03.1991. “Операция «Щит в степях?»”).</w:t>
      </w:r>
    </w:p>
    <w:p w:rsidR="00432B15" w:rsidRDefault="00432B15">
      <w:pPr>
        <w:pStyle w:val="a0"/>
      </w:pPr>
      <w:r>
        <w:t>Поэтому интересно сравнить с американским опытом, для чего изпользовались Советские Вооружённые силы после завершения вт</w:t>
      </w:r>
      <w:r>
        <w:t>о</w:t>
      </w:r>
      <w:r>
        <w:t xml:space="preserve">рой мировой войны вне территории СССР. Возникновение </w:t>
      </w:r>
      <w:r>
        <w:lastRenderedPageBreak/>
        <w:t>Северной Кореи при отражении сионистской агрессии ООН обезопасило с суши Вл</w:t>
      </w:r>
      <w:r>
        <w:t>а</w:t>
      </w:r>
      <w:r>
        <w:t>дивосток — главную базу Тихоокеанского флота. В 1956 г. благодаря твердо сказанному «цыц», подкреплённому военной м</w:t>
      </w:r>
      <w:r>
        <w:t>о</w:t>
      </w:r>
      <w:r>
        <w:t>щью СССР, была прекращена агрессия Евро-Американского конгломерата в о</w:t>
      </w:r>
      <w:r>
        <w:t>т</w:t>
      </w:r>
      <w:r>
        <w:t>ношении Египта, цели которой мало отличались от агрессии конгл</w:t>
      </w:r>
      <w:r>
        <w:t>о</w:t>
      </w:r>
      <w:r>
        <w:t>мерата в Ирак в 1991 г.</w:t>
      </w:r>
    </w:p>
    <w:p w:rsidR="00432B15" w:rsidRDefault="00432B15">
      <w:pPr>
        <w:pStyle w:val="a0"/>
      </w:pPr>
      <w:r>
        <w:t>Война в Афганистане с 1979 г. — результат посреднических операций межрегиональной мафии для дискредитации России в мусул</w:t>
      </w:r>
      <w:r>
        <w:t>ь</w:t>
      </w:r>
      <w:r>
        <w:t>манском мире, а не собственное целесообразное действие СССР. Одной из её ц</w:t>
      </w:r>
      <w:r>
        <w:t>е</w:t>
      </w:r>
      <w:r>
        <w:t>лей являлось создание внутренней славяно-мусульманской напряженности для последующего ра</w:t>
      </w:r>
      <w:r w:rsidR="00283E0D">
        <w:t>з</w:t>
      </w:r>
      <w:r>
        <w:t>членения СССР на м</w:t>
      </w:r>
      <w:r>
        <w:t>а</w:t>
      </w:r>
      <w:r>
        <w:t>рионеточные “суверенитеты”.</w:t>
      </w:r>
    </w:p>
    <w:p w:rsidR="00432B15" w:rsidRDefault="00432B15">
      <w:pPr>
        <w:pStyle w:val="a0"/>
      </w:pPr>
      <w:r>
        <w:t>Кроме этого, было изпользование Советской Армии в Восточной Европе.</w:t>
      </w:r>
    </w:p>
    <w:p w:rsidR="00432B15" w:rsidRDefault="00432B15">
      <w:pPr>
        <w:pStyle w:val="a0"/>
      </w:pPr>
      <w:r>
        <w:t>Необходимо отметить, что народы Восточной Европы и ГДР сделали социалистический выбор по подсказке СССР, но социалистич</w:t>
      </w:r>
      <w:r>
        <w:t>е</w:t>
      </w:r>
      <w:r>
        <w:t>ский выбор сделали всё же трудящиеся массы, сытые в то время по уши и своим капитализмом, и гитлеровской оккупацией. Но “соци</w:t>
      </w:r>
      <w:r>
        <w:t>а</w:t>
      </w:r>
      <w:r>
        <w:t>лизм” к ним пришёл в сионо-интернацистском и</w:t>
      </w:r>
      <w:r w:rsidR="002710BD">
        <w:t>з</w:t>
      </w:r>
      <w:r>
        <w:t>полнении. Народы же делали социалистический, а не сионистский выбор. Возникла ест</w:t>
      </w:r>
      <w:r>
        <w:t>е</w:t>
      </w:r>
      <w:r>
        <w:t>ственная реакция, что нашло своё отражение и в процессе Сла</w:t>
      </w:r>
      <w:r>
        <w:t>н</w:t>
      </w:r>
      <w:r>
        <w:t>ского и К</w:t>
      </w:r>
      <w:r>
        <w:rPr>
          <w:vertAlign w:val="superscript"/>
        </w:rPr>
        <w:t>О</w:t>
      </w:r>
      <w:r>
        <w:t xml:space="preserve"> в Чехословакии в 1952 г. и в антисоциалистических выступлен</w:t>
      </w:r>
      <w:r>
        <w:t>и</w:t>
      </w:r>
      <w:r>
        <w:t>ях: в ГДР в 1953 г., в венгерских событиях 1956 г., в Польше в 1956 г. и в «пражской весне» 1967 г. и т.п. Во всех этих случаях Во</w:t>
      </w:r>
      <w:r>
        <w:t>о</w:t>
      </w:r>
      <w:r>
        <w:t>ружённые Силы СССР изпользовались для наложения эмбарго на экспорт в эти страны контрреволюции, как её понимали в те времена официальные руководители страны.</w:t>
      </w:r>
    </w:p>
    <w:p w:rsidR="00432B15" w:rsidRDefault="00432B15">
      <w:pPr>
        <w:pStyle w:val="a0"/>
      </w:pPr>
      <w:r>
        <w:t>Эти действия имели два аспекта:</w:t>
      </w:r>
    </w:p>
    <w:p w:rsidR="00432B15" w:rsidRDefault="00432B15" w:rsidP="00432B15">
      <w:pPr>
        <w:pStyle w:val="a9"/>
        <w:numPr>
          <w:ilvl w:val="0"/>
          <w:numId w:val="1"/>
        </w:numPr>
        <w:ind w:left="397" w:hanging="227"/>
      </w:pPr>
      <w:r>
        <w:t>нравственно-этический, поскольку это вмешательство в судьбу иных нар</w:t>
      </w:r>
      <w:r>
        <w:t>о</w:t>
      </w:r>
      <w:r>
        <w:t>дов;</w:t>
      </w:r>
    </w:p>
    <w:p w:rsidR="00432B15" w:rsidRDefault="00432B15" w:rsidP="00432B15">
      <w:pPr>
        <w:pStyle w:val="a9"/>
        <w:numPr>
          <w:ilvl w:val="0"/>
          <w:numId w:val="1"/>
        </w:numPr>
        <w:ind w:left="397" w:hanging="227"/>
      </w:pPr>
      <w:r>
        <w:t>военный.</w:t>
      </w:r>
    </w:p>
    <w:p w:rsidR="00432B15" w:rsidRDefault="00432B15">
      <w:pPr>
        <w:pStyle w:val="a0"/>
      </w:pPr>
      <w:r>
        <w:t>В тогдашнем понимании социализма эти действия СССР были нравственно правыми по отношению к народам этих стран. При с</w:t>
      </w:r>
      <w:r>
        <w:t>о</w:t>
      </w:r>
      <w:r>
        <w:t>временном понимании социализма, изложенном в настоящей работе, этих действий вполне можно было избежать, обеспечив защиту с</w:t>
      </w:r>
      <w:r>
        <w:t>о</w:t>
      </w:r>
      <w:r>
        <w:t>циализма в Восточно-Европейских странах не на 6-м приоритете обобщённого оружия, а на 1 — 4 приоритетах обобщённых средств управления. То есть обеспечив концептуальную тождественность управления в пред</w:t>
      </w:r>
      <w:r>
        <w:t>е</w:t>
      </w:r>
      <w:r>
        <w:t>лах СССР и СЭВ.</w:t>
      </w:r>
    </w:p>
    <w:p w:rsidR="00432B15" w:rsidRDefault="00432B15">
      <w:pPr>
        <w:pStyle w:val="a0"/>
      </w:pPr>
      <w:r>
        <w:t xml:space="preserve">Негодование Запада простирается только на советское эмбарго на экспорт Западом контрреволюции в эти страны, но Запад всегда </w:t>
      </w:r>
      <w:r>
        <w:lastRenderedPageBreak/>
        <w:t>обходит молчанием экспорт революции сионо-интернацизмом в Ро</w:t>
      </w:r>
      <w:r>
        <w:t>с</w:t>
      </w:r>
      <w:r>
        <w:t>сию в 1917 г., послуживший первопричиной советского эмбарго на эк</w:t>
      </w:r>
      <w:r>
        <w:t>с</w:t>
      </w:r>
      <w:r>
        <w:t>порт контрреволюции в Восточную Европу в 1950 — 60</w:t>
      </w:r>
      <w:r>
        <w:noBreakHyphen/>
        <w:t>е гг. Это в</w:t>
      </w:r>
      <w:r>
        <w:t>е</w:t>
      </w:r>
      <w:r>
        <w:t>щи того же рода, что и вмешательство Запада в Корее, Вьетнаме, Гр</w:t>
      </w:r>
      <w:r>
        <w:t>е</w:t>
      </w:r>
      <w:r>
        <w:t>наде, Панаме, Греции, Чили и т.п. Однако запала негодования на осуждение США или приведение Израиля военной силой к границам, определё</w:t>
      </w:r>
      <w:r>
        <w:t>н</w:t>
      </w:r>
      <w:r>
        <w:t>ным ООН в 1948 г., у межрегиональной “свободно”-“мыслящей” обществе</w:t>
      </w:r>
      <w:r>
        <w:t>н</w:t>
      </w:r>
      <w:r>
        <w:t>ности не хватает.</w:t>
      </w:r>
    </w:p>
    <w:p w:rsidR="00432B15" w:rsidRDefault="00432B15">
      <w:pPr>
        <w:pStyle w:val="a0"/>
      </w:pPr>
      <w:r>
        <w:t>В военном отношении советские действия в Восточной Европе были целесообразны, поскольку в 1945 г. перестал существовать «санитарный кордон» 1920 — 1930-х годов, и в случае попытки в</w:t>
      </w:r>
      <w:r>
        <w:t>о</w:t>
      </w:r>
      <w:r>
        <w:t>енных действий против СССР Запад с первых же часов конфликта оказывался под воздействием сухопутных войск СССР непосредс</w:t>
      </w:r>
      <w:r>
        <w:t>т</w:t>
      </w:r>
      <w:r>
        <w:t>венно на своей территории, что даже в случае антисоветских вооружённых в</w:t>
      </w:r>
      <w:r>
        <w:t>ы</w:t>
      </w:r>
      <w:r>
        <w:t>ступлений в Восточной Европе для СССР было предпо</w:t>
      </w:r>
      <w:r>
        <w:t>ч</w:t>
      </w:r>
      <w:r>
        <w:t>тительнее, чем ситуация 1941 г. — массированное воздействие сухопутных а</w:t>
      </w:r>
      <w:r>
        <w:t>р</w:t>
      </w:r>
      <w:r>
        <w:t>мий Запада непосредственно на территорию СССР. Это не гипотет</w:t>
      </w:r>
      <w:r>
        <w:t>и</w:t>
      </w:r>
      <w:r>
        <w:t>ческая возможность: с 1947 г. США всегда имели план «превентивной» ядерной войны против СССР (об этом всегда заб</w:t>
      </w:r>
      <w:r>
        <w:t>ы</w:t>
      </w:r>
      <w:r>
        <w:t>вают при оценке войны в Корее) и не начинали её только потому, что успех с приемлемым ущербом не был в ней гарантирован, т.к. военный ре</w:t>
      </w:r>
      <w:r>
        <w:t>й</w:t>
      </w:r>
      <w:r>
        <w:t>тинг СССР был достаточно высок, пока действовала инерция Сталинизма. По</w:t>
      </w:r>
      <w:r>
        <w:t>д</w:t>
      </w:r>
      <w:r>
        <w:t>держание такого положения за счёт введения континге</w:t>
      </w:r>
      <w:r>
        <w:t>н</w:t>
      </w:r>
      <w:r>
        <w:t>тов в Венгрию, Чехословакию, Польшу, бывшую ГДР в военно-стратегическом о</w:t>
      </w:r>
      <w:r>
        <w:t>т</w:t>
      </w:r>
      <w:r>
        <w:t>ношении было для СССР полностью оправдано и целесообразно.</w:t>
      </w:r>
    </w:p>
    <w:p w:rsidR="00432B15" w:rsidRDefault="00432B15">
      <w:pPr>
        <w:pStyle w:val="a0"/>
      </w:pPr>
      <w:r>
        <w:t>В результате “нового политического мышления” военно-географи</w:t>
      </w:r>
      <w:r>
        <w:softHyphen/>
        <w:t>ческая (не политическая) ситуация в Европе качественно измен</w:t>
      </w:r>
      <w:r>
        <w:t>и</w:t>
      </w:r>
      <w:r>
        <w:t>лась и стала повторять ситуацию конца 1940 г. Нынешние режимы Польши и Чехо-Словакии заняли откровенно антироссийскую поз</w:t>
      </w:r>
      <w:r>
        <w:t>и</w:t>
      </w:r>
      <w:r>
        <w:t>цию, о чём свидетельствуют, в частности, осквернение и уничтож</w:t>
      </w:r>
      <w:r>
        <w:t>е</w:t>
      </w:r>
      <w:r>
        <w:t>ние в Кракове памятника маршалу Ивану Степановичу Коневу (1897 — 1973), бл</w:t>
      </w:r>
      <w:r>
        <w:t>а</w:t>
      </w:r>
      <w:r>
        <w:t>годаря полководческому таланту которого Краков не был стерт с лица Земли; продажа с аукциона советского танка, пе</w:t>
      </w:r>
      <w:r>
        <w:t>р</w:t>
      </w:r>
      <w:r>
        <w:t>вым ворвавшегося в Прагу 9 мая 1945 г. В Румынии также есть силы, имеющие территор</w:t>
      </w:r>
      <w:r>
        <w:t>и</w:t>
      </w:r>
      <w:r>
        <w:t>альные претензии к СССР. Венгрия проводит у себя всемирные евре</w:t>
      </w:r>
      <w:r>
        <w:t>й</w:t>
      </w:r>
      <w:r>
        <w:t xml:space="preserve">ские конгрессы и размышляет о вступлении в НАТО. </w:t>
      </w:r>
    </w:p>
    <w:p w:rsidR="00432B15" w:rsidRDefault="00432B15">
      <w:pPr>
        <w:pStyle w:val="a0"/>
      </w:pPr>
      <w:r>
        <w:t>Пока народы этих стран протрезвеют от русофобии, их правител</w:t>
      </w:r>
      <w:r>
        <w:t>ь</w:t>
      </w:r>
      <w:r>
        <w:t xml:space="preserve">ства успеют наделать немало глупостей, включая </w:t>
      </w:r>
      <w:r>
        <w:lastRenderedPageBreak/>
        <w:t>вступление в НАТО и разрешение изпользования своей территории для размещения запа</w:t>
      </w:r>
      <w:r>
        <w:t>д</w:t>
      </w:r>
      <w:r>
        <w:t>ных контингентов и разведывательных служб</w:t>
      </w:r>
      <w:r>
        <w:rPr>
          <w:rStyle w:val="aff4"/>
        </w:rPr>
        <w:footnoteReference w:id="236"/>
      </w:r>
      <w:r>
        <w:t>. В пользу такого разв</w:t>
      </w:r>
      <w:r>
        <w:t>и</w:t>
      </w:r>
      <w:r>
        <w:t>тия событий говорит и легализация масонства в бывших социалист</w:t>
      </w:r>
      <w:r>
        <w:t>и</w:t>
      </w:r>
      <w:r>
        <w:t>ческих странах, а это, как известно из истории, общемировая ед</w:t>
      </w:r>
      <w:r>
        <w:t>и</w:t>
      </w:r>
      <w:r>
        <w:t>ная мафия: она сможет объяснить простонародным толпам необход</w:t>
      </w:r>
      <w:r>
        <w:t>и</w:t>
      </w:r>
      <w:r>
        <w:t>мость таких действий. В результате “нового политического мышления”, в</w:t>
      </w:r>
      <w:r>
        <w:t>о</w:t>
      </w:r>
      <w:r>
        <w:t>енно-географическая обстановка в Европе изменилась в пользу Н</w:t>
      </w:r>
      <w:r>
        <w:t>А</w:t>
      </w:r>
      <w:r>
        <w:t>ТО, и СССР начал граничить с потенциальным противником, террит</w:t>
      </w:r>
      <w:r>
        <w:t>о</w:t>
      </w:r>
      <w:r>
        <w:t>рия которого отделяет СССР от реального противника, ведущего во</w:t>
      </w:r>
      <w:r>
        <w:t>й</w:t>
      </w:r>
      <w:r>
        <w:t>ну на 1 — 4 приоритетах обобщённого оружия, и не прекрати</w:t>
      </w:r>
      <w:r>
        <w:t>в</w:t>
      </w:r>
      <w:r>
        <w:t>шего холодной войны. Вице-президент США Дэн Куэйл заявил о п</w:t>
      </w:r>
      <w:r>
        <w:t>о</w:t>
      </w:r>
      <w:r>
        <w:t>беде НАТО в ней (“Правда”, 03.11.1990. “Кто же победил в холодной во</w:t>
      </w:r>
      <w:r>
        <w:t>й</w:t>
      </w:r>
      <w:r>
        <w:t>не?”); вот только холодная оккупация идёт не совсем так, как х</w:t>
      </w:r>
      <w:r>
        <w:t>о</w:t>
      </w:r>
      <w:r>
        <w:t>чется “победителям”.</w:t>
      </w:r>
    </w:p>
    <w:p w:rsidR="00432B15" w:rsidRDefault="00432B15">
      <w:pPr>
        <w:pStyle w:val="a0"/>
      </w:pPr>
      <w:r>
        <w:t>Такое изменение военно-географической обстановки делает нео</w:t>
      </w:r>
      <w:r>
        <w:t>б</w:t>
      </w:r>
      <w:r>
        <w:t>ходимым введение СССР моратория на подписание каких бы то ни было военных соглашений с НАТО и его участниками, поскольку США — главная сила — и НАТО в целом, получив этот ОЧЕВИ</w:t>
      </w:r>
      <w:r>
        <w:t>Д</w:t>
      </w:r>
      <w:r>
        <w:t>НЫЙ выигрыш, не сократили свои военные программы: США нар</w:t>
      </w:r>
      <w:r>
        <w:t>а</w:t>
      </w:r>
      <w:r>
        <w:t>щивают свой авианосный флот; слышать не хотят о сокращении и л</w:t>
      </w:r>
      <w:r>
        <w:t>и</w:t>
      </w:r>
      <w:r>
        <w:t>квидации МБР и КР</w:t>
      </w:r>
      <w:r>
        <w:rPr>
          <w:rStyle w:val="aff4"/>
        </w:rPr>
        <w:footnoteReference w:id="237"/>
      </w:r>
      <w:r>
        <w:t xml:space="preserve"> морского базирования, где они имеют абсолю</w:t>
      </w:r>
      <w:r>
        <w:t>т</w:t>
      </w:r>
      <w:r>
        <w:t>ное качественное прево</w:t>
      </w:r>
      <w:r w:rsidR="00955DCC">
        <w:t>з</w:t>
      </w:r>
      <w:r>
        <w:t>ходство над СССР благодаря изключ</w:t>
      </w:r>
      <w:r>
        <w:t>и</w:t>
      </w:r>
      <w:r>
        <w:t>тельно высокой шумности, демаскирующей АПЛ СССР; ведут раб</w:t>
      </w:r>
      <w:r>
        <w:t>о</w:t>
      </w:r>
      <w:r>
        <w:t>ты по созданию глобальных систем вооружений с космическими элемент</w:t>
      </w:r>
      <w:r>
        <w:t>а</w:t>
      </w:r>
      <w:r>
        <w:t>ми инфраструктуры, продолжая свою прежнюю политику по при</w:t>
      </w:r>
      <w:r>
        <w:t>н</w:t>
      </w:r>
      <w:r>
        <w:t>ципу «мир с позиций силы» и полного диктата в отношении “неполноце</w:t>
      </w:r>
      <w:r>
        <w:t>н</w:t>
      </w:r>
      <w:r>
        <w:t>ных” народов, в списках коих давно записаны талмудист</w:t>
      </w:r>
      <w:r>
        <w:t>а</w:t>
      </w:r>
      <w:r>
        <w:t>ми и народы СССР.</w:t>
      </w:r>
    </w:p>
    <w:p w:rsidR="00432B15" w:rsidRDefault="00432B15">
      <w:pPr>
        <w:pStyle w:val="a0"/>
      </w:pPr>
      <w:r>
        <w:t>Разрядка международной напряженности, о которой прожужжали уши народам глашатаи “нового политического мышления”, — радужный сон, который легко развеивается после демонстрации вое</w:t>
      </w:r>
      <w:r>
        <w:t>н</w:t>
      </w:r>
      <w:r>
        <w:t>ного кулака сионо-интернацизма в лице НАТО. С.Хусейн соверше</w:t>
      </w:r>
      <w:r>
        <w:t>н</w:t>
      </w:r>
      <w:r>
        <w:t>но прав в оценке характера военного вмешательства Запада в Персидском з</w:t>
      </w:r>
      <w:r>
        <w:t>а</w:t>
      </w:r>
      <w:r>
        <w:t>ливе во внутриарабские дела: это натовско-сионистская агре</w:t>
      </w:r>
      <w:r>
        <w:t>с</w:t>
      </w:r>
      <w:r>
        <w:t xml:space="preserve">сия с целью поддержания монопольно бросовых </w:t>
      </w:r>
      <w:r>
        <w:lastRenderedPageBreak/>
        <w:t>цен на сырье и энергонос</w:t>
      </w:r>
      <w:r>
        <w:t>и</w:t>
      </w:r>
      <w:r>
        <w:t>тели в глобальном разделении труда. Все иные объясн</w:t>
      </w:r>
      <w:r>
        <w:t>е</w:t>
      </w:r>
      <w:r>
        <w:t>ния — либо глупость, либо наглость.</w:t>
      </w:r>
    </w:p>
    <w:p w:rsidR="00432B15" w:rsidRDefault="00432B15">
      <w:pPr>
        <w:pStyle w:val="a0"/>
      </w:pPr>
      <w:r>
        <w:t>Далее вопросы военного строительства в СССР должны излагат</w:t>
      </w:r>
      <w:r>
        <w:t>ь</w:t>
      </w:r>
      <w:r>
        <w:t>ся с позиции, предполагающей КОНЦЕПТУАЛЬНУЮ САМОСТО</w:t>
      </w:r>
      <w:r>
        <w:t>Я</w:t>
      </w:r>
      <w:r>
        <w:t>ТЕЛЬНОСТЬ СССР, при которой мировые посредники, подобные Г.И.Фильшину, Г.А.Арбатову, А.Д.Сахарову, не будут в</w:t>
      </w:r>
      <w:r>
        <w:t>е</w:t>
      </w:r>
      <w:r>
        <w:t>щать с кремлевских трибун, как свою собственную, точку зрения Пентагона на желательный для него характер развития Вооружённых Сил СССР и при которой подобная пентаграмма перестанет воплощаться в сове</w:t>
      </w:r>
      <w:r>
        <w:t>т</w:t>
      </w:r>
      <w:r>
        <w:t>ских военных программах. Разумеется, что после этого СССР пер</w:t>
      </w:r>
      <w:r>
        <w:t>е</w:t>
      </w:r>
      <w:r>
        <w:t>станет быть для Евро-Американского конгломерата УСЛОВНЫМ ПРОТИВНИКОМ.</w:t>
      </w:r>
    </w:p>
    <w:p w:rsidR="00432B15" w:rsidRDefault="00432B15">
      <w:pPr>
        <w:pStyle w:val="a0"/>
      </w:pPr>
      <w:r>
        <w:t>Необходимость надёжной защиты культуры народов страны и самих народов от сионо-интернацистского рабства оставляет нам тол</w:t>
      </w:r>
      <w:r>
        <w:t>ь</w:t>
      </w:r>
      <w:r>
        <w:t>ко этот путь.</w:t>
      </w:r>
    </w:p>
    <w:p w:rsidR="00432B15" w:rsidRDefault="00432B15">
      <w:pPr>
        <w:pStyle w:val="a0"/>
      </w:pPr>
      <w:r>
        <w:t>Трансформация условного противника в реального НА УРОВНЕ 1 — 4 ПРИОРИТЕТОВ не вызовет тех восторгов в конгломерате, какие вызвало “новое политическое мышление”. Запад предпримет попытку навязать новый виток гонки вооружений и, возможно, попытку открытого военного диктата в отношении СССР с целью обеспечения желательной для него внутренней и внешней политики р</w:t>
      </w:r>
      <w:r>
        <w:t>у</w:t>
      </w:r>
      <w:r>
        <w:t>ководства страны.</w:t>
      </w:r>
    </w:p>
    <w:p w:rsidR="00432B15" w:rsidRDefault="00432B15">
      <w:pPr>
        <w:pStyle w:val="a0"/>
      </w:pPr>
      <w:r>
        <w:t>При этом, видимо, в какой-то новой форме будет возобновлен миф о советской военной угрозе и для толп обывателей стран Запада СССР перейдет в разряд потенциального военного противника, хотя прав</w:t>
      </w:r>
      <w:r>
        <w:t>я</w:t>
      </w:r>
      <w:r>
        <w:t>щая “элита” — высшее масонство — будет по-прежнему знать, что СССР не имеет стремления к захвату чужих территорий и порабощ</w:t>
      </w:r>
      <w:r>
        <w:t>е</w:t>
      </w:r>
      <w:r>
        <w:t>нию их народов в ходе горячей войны в составе своего вектора целей управления. Военно-политическое положение СССР при этом повторит его положение на конец 1940-х годов, но на новом научно-техническом уровне и не после победы в горячей второй мировой войне, а после поражения в холодной мировой войне. Стартовые у</w:t>
      </w:r>
      <w:r>
        <w:t>с</w:t>
      </w:r>
      <w:r>
        <w:t>ловия СССР в этом случае будут хуже, чем во времена Сталина, но лучше, чем стартовые условия Японии в 1945 г.</w:t>
      </w:r>
    </w:p>
    <w:p w:rsidR="00432B15" w:rsidRDefault="00432B15">
      <w:pPr>
        <w:pStyle w:val="a0"/>
      </w:pPr>
      <w:r>
        <w:t>При этом необходимо отдавать себе отчёт, что для победы в холодной войне Западу потребовалось сорок лет; главным оружием б</w:t>
      </w:r>
      <w:r>
        <w:t>ы</w:t>
      </w:r>
      <w:r>
        <w:t>ло искусство лгать правдивыми частными ФАКТАМИ; условием, обеспечившим победу, явилась неспособность советской “элиты” отвечать ПРАВДОЙ О ПРОЦЕССАХ на ложь Запада правдивыми час</w:t>
      </w:r>
      <w:r>
        <w:t>т</w:t>
      </w:r>
      <w:r>
        <w:t>ными фактами. Гонка вооружений играла в холодной войне вспомогател</w:t>
      </w:r>
      <w:r>
        <w:t>ь</w:t>
      </w:r>
      <w:r>
        <w:t xml:space="preserve">ную роль и преследовала цель — измотать экономику </w:t>
      </w:r>
      <w:r>
        <w:lastRenderedPageBreak/>
        <w:t>СССР, однако, не доводя при этом дело до прямого военного столкновения (Дире</w:t>
      </w:r>
      <w:r>
        <w:t>к</w:t>
      </w:r>
      <w:r>
        <w:t>тива СНБ-68 от 30.09.1950). В этом удалось достичь успеха благодаря концептуальной несамостоятельности правления в СССР после 1953 г. и по настоящее время; благодаря элементарной безграмотности эк</w:t>
      </w:r>
      <w:r>
        <w:t>о</w:t>
      </w:r>
      <w:r>
        <w:t>номической “науки” СССР в вопросах управления народным хозяйс</w:t>
      </w:r>
      <w:r>
        <w:t>т</w:t>
      </w:r>
      <w:r>
        <w:t>вом в целом; благодаря существующей системе режима “секретн</w:t>
      </w:r>
      <w:r>
        <w:t>о</w:t>
      </w:r>
      <w:r>
        <w:t>сти” и надуманному в соответствии с её требованиями искусственн</w:t>
      </w:r>
      <w:r>
        <w:t>о</w:t>
      </w:r>
      <w:r>
        <w:t>му разделению научно-технического поте</w:t>
      </w:r>
      <w:r>
        <w:t>н</w:t>
      </w:r>
      <w:r>
        <w:t>циала страны на “оборонные” и “необоронные” отрасли. Это всё ведёт к неизбежной консерв</w:t>
      </w:r>
      <w:r>
        <w:t>а</w:t>
      </w:r>
      <w:r>
        <w:t>ции в “оборонных” отраслях научно-технических достижений, сниж</w:t>
      </w:r>
      <w:r>
        <w:t>а</w:t>
      </w:r>
      <w:r>
        <w:t>ет темпы и качество научных и</w:t>
      </w:r>
      <w:r w:rsidR="00E92CC0">
        <w:t>з</w:t>
      </w:r>
      <w:r>
        <w:t>следований в ущерб интересам общ</w:t>
      </w:r>
      <w:r>
        <w:t>е</w:t>
      </w:r>
      <w:r>
        <w:t>ственного в целом развития и з</w:t>
      </w:r>
      <w:r>
        <w:t>а</w:t>
      </w:r>
      <w:r>
        <w:t>вышает реальную долю оборонных ра</w:t>
      </w:r>
      <w:r w:rsidR="00E37E8E">
        <w:t>з</w:t>
      </w:r>
      <w:r>
        <w:t>ходов фонда рабочего времени по сравнению с общественно до</w:t>
      </w:r>
      <w:r>
        <w:t>с</w:t>
      </w:r>
      <w:r>
        <w:t>таточной для обеспечения того же уровня обороноспособности гос</w:t>
      </w:r>
      <w:r>
        <w:t>у</w:t>
      </w:r>
      <w:r>
        <w:t>дарства; а в силу концептуальной несамостоятельности понижает и сам уровень обороноспособн</w:t>
      </w:r>
      <w:r>
        <w:t>о</w:t>
      </w:r>
      <w:r>
        <w:t>сти.</w:t>
      </w:r>
    </w:p>
    <w:p w:rsidR="00432B15" w:rsidRDefault="00432B15">
      <w:pPr>
        <w:pStyle w:val="a0"/>
      </w:pPr>
      <w:r>
        <w:t>Прочитав это, многие из тех, кто клянет И.В.Сталина за 1941 г. и его требование не поддаваться на провокации, поднимут шум, что такой постановкой вопроса об итогах холодной войны и целесоо</w:t>
      </w:r>
      <w:r>
        <w:t>б</w:t>
      </w:r>
      <w:r>
        <w:t>разной политике СССР, выражающей интересы его народов, МЫ САМИ провоцируем Запад на новый виток гонки вооруж</w:t>
      </w:r>
      <w:r>
        <w:t>е</w:t>
      </w:r>
      <w:r>
        <w:t>ний.</w:t>
      </w:r>
    </w:p>
    <w:p w:rsidR="00432B15" w:rsidRDefault="00432B15">
      <w:pPr>
        <w:pStyle w:val="a0"/>
      </w:pPr>
      <w:r>
        <w:t>Обратимся к истории. С середины пятидесятых годов ХХ века авиация США нарушала воздушное пространство СССР более 500 раз. Из них более 10 раз самолёты вторгались на сотни километров. В 1954 г. американские бомбардировщики выходили на рубеж Лени</w:t>
      </w:r>
      <w:r>
        <w:t>н</w:t>
      </w:r>
      <w:r>
        <w:t>град — Киев — Минск. В то время войска ПВО страны не имели средств уничтожения высотных самолётов и налёт прошёл безнак</w:t>
      </w:r>
      <w:r>
        <w:t>а</w:t>
      </w:r>
      <w:r>
        <w:t>занно. Роль сдерживающего США фактора сыграли другие виды во</w:t>
      </w:r>
      <w:r>
        <w:t>о</w:t>
      </w:r>
      <w:r>
        <w:t xml:space="preserve">ружённых сил СССР. Ничего не изменилось и к 1980 гг. </w:t>
      </w:r>
    </w:p>
    <w:p w:rsidR="00432B15" w:rsidRDefault="00432B15">
      <w:pPr>
        <w:pStyle w:val="a0"/>
      </w:pPr>
      <w:r>
        <w:t>4 апреля 1983 г. самолёты США, поднявшись с авианосцев “Мид</w:t>
      </w:r>
      <w:r>
        <w:t>у</w:t>
      </w:r>
      <w:r>
        <w:t>эй” и “Эйнтерпрайз”), вошли в воздушное пространство СССР на глубину до 30 км, провели условное бомбометание, сделали нескол</w:t>
      </w:r>
      <w:r>
        <w:t>ь</w:t>
      </w:r>
      <w:r>
        <w:t>ко заходов для атаки наземных целей. (“Красная звезда” 13 — 15.03.1991). Со стороны СССР не было оказано никакого противодействия из-за «опасения в</w:t>
      </w:r>
      <w:r>
        <w:t>ы</w:t>
      </w:r>
      <w:r>
        <w:t>звать войну».</w:t>
      </w:r>
    </w:p>
    <w:p w:rsidR="00432B15" w:rsidRDefault="00432B15">
      <w:pPr>
        <w:pStyle w:val="a0"/>
      </w:pPr>
      <w:r>
        <w:lastRenderedPageBreak/>
        <w:t xml:space="preserve">1 сентября 1983 г. южно-корейский Боинг-747, рейс </w:t>
      </w:r>
      <w:r>
        <w:rPr>
          <w:lang w:val="en-US"/>
        </w:rPr>
        <w:t>KAL</w:t>
      </w:r>
      <w:r w:rsidRPr="00D45FE3">
        <w:noBreakHyphen/>
      </w:r>
      <w:r>
        <w:t>007, пёрся</w:t>
      </w:r>
      <w:r w:rsidR="003D3E18">
        <w:t>, нагло игнорируя попытки ПВО с</w:t>
      </w:r>
      <w:r>
        <w:t>траны</w:t>
      </w:r>
      <w:r>
        <w:rPr>
          <w:rStyle w:val="aff4"/>
        </w:rPr>
        <w:footnoteReference w:id="238"/>
      </w:r>
      <w:r>
        <w:t xml:space="preserve"> принудить его к пол</w:t>
      </w:r>
      <w:r>
        <w:t>ь</w:t>
      </w:r>
      <w:r>
        <w:t>зованию воздушным пространством СССР согласно его законам. Самолёт был сбит над Сахалином, а не над Камчаткой (КАК ЭТО СЛ</w:t>
      </w:r>
      <w:r>
        <w:t>Е</w:t>
      </w:r>
      <w:r>
        <w:t>ДОВАЛО СДЕЛАТЬ), где вторгся в воздушное пространство СССР. Полёт “Боинга” в советском воздушном пространстве был синхрон</w:t>
      </w:r>
      <w:r>
        <w:t>и</w:t>
      </w:r>
      <w:r>
        <w:t>зирован с прохождением над соответствующими районами америка</w:t>
      </w:r>
      <w:r>
        <w:t>н</w:t>
      </w:r>
      <w:r>
        <w:t xml:space="preserve">ского разведывательного спутника “Феррет-С”. ПВО </w:t>
      </w:r>
      <w:r w:rsidR="003D3E18">
        <w:t>с</w:t>
      </w:r>
      <w:r>
        <w:t>траны не зан</w:t>
      </w:r>
      <w:r>
        <w:t>и</w:t>
      </w:r>
      <w:r>
        <w:t>мается «свободной охотой» на аэробусы, и ответственность за прои</w:t>
      </w:r>
      <w:r>
        <w:t>с</w:t>
      </w:r>
      <w:r>
        <w:t>шедшее несёт сторона, пославшая в РАЗВЕДЫВАТЕЛЬНЫЙ ПОЛЁТ пассажирский ла</w:t>
      </w:r>
      <w:r>
        <w:t>й</w:t>
      </w:r>
      <w:r>
        <w:t>нер.</w:t>
      </w:r>
    </w:p>
    <w:p w:rsidR="00432B15" w:rsidRDefault="00432B15">
      <w:pPr>
        <w:pStyle w:val="a0"/>
      </w:pPr>
      <w:r>
        <w:t>Но перестроечному либералу доперестроечный опыт холодной войны — не указ. Вот пример эпохи перестройки.</w:t>
      </w:r>
    </w:p>
    <w:p w:rsidR="00432B15" w:rsidRDefault="00432B15">
      <w:pPr>
        <w:pStyle w:val="a0"/>
      </w:pPr>
      <w:r>
        <w:t>Крейсер США “Йорктаун” и эсминец “Кэрон” в феврале 1988 г. вошли в советские территориальные воды в районе Севастополя</w:t>
      </w:r>
      <w:r>
        <w:rPr>
          <w:rStyle w:val="aff4"/>
        </w:rPr>
        <w:footnoteReference w:id="239"/>
      </w:r>
      <w:r>
        <w:t xml:space="preserve"> — главная база Черноморского флота — и отказались их покинуть по требованию советского корабля. Оружие не применялось, но амер</w:t>
      </w:r>
      <w:r>
        <w:t>и</w:t>
      </w:r>
      <w:r>
        <w:t xml:space="preserve">канцы ушли в нейтральные воды только после того, как СКР </w:t>
      </w:r>
      <w:r w:rsidR="003D3E18">
        <w:t>“Без</w:t>
      </w:r>
      <w:r>
        <w:t>заветный” пропорол борт “Йорктауну” якорями, а “Йорктаун” и “Кэрон” (при попытке раздавить между своими корпусами относительно маленький “Беззаветный”) совершили навал друг на др</w:t>
      </w:r>
      <w:r>
        <w:t>у</w:t>
      </w:r>
      <w:r>
        <w:t>га.</w:t>
      </w:r>
    </w:p>
    <w:p w:rsidR="00432B15" w:rsidRDefault="00432B15">
      <w:pPr>
        <w:pStyle w:val="a0"/>
      </w:pPr>
      <w:r>
        <w:t>При этом, пока мы играли в мораторий на испытания ядерного оружия, США продолжали проводить свои испытания. И все новые виды оружия и средств их доставки после второй мировой войны создавались сначала в США, а потом в СССР.</w:t>
      </w:r>
    </w:p>
    <w:p w:rsidR="00432B15" w:rsidRDefault="00432B15">
      <w:pPr>
        <w:pStyle w:val="a0"/>
      </w:pPr>
      <w:r>
        <w:t>Мы не провоцируем Запад ни на что: он проводит под контролем масонства сионо-интернацистскую политику построения глобальной толпо-“элитарной” системы вне зависимости от военной политики СССР и вне зависимости от мечтаний о мирном житье в общеевр</w:t>
      </w:r>
      <w:r>
        <w:t>о</w:t>
      </w:r>
      <w:r>
        <w:t>пейском доме нашей либеральной “интеллигенции”. Ф.И.Тютчев да</w:t>
      </w:r>
      <w:r>
        <w:t>в</w:t>
      </w:r>
      <w:r>
        <w:t>но заметил по поводу этого образа “мыслей”:</w:t>
      </w:r>
    </w:p>
    <w:p w:rsidR="00432B15" w:rsidRDefault="00432B15">
      <w:pPr>
        <w:pStyle w:val="ab"/>
        <w:rPr>
          <w:rFonts w:ascii="Academy" w:hAnsi="Academy"/>
        </w:rPr>
      </w:pPr>
      <w:r>
        <w:rPr>
          <w:rFonts w:ascii="Academy" w:hAnsi="Academy"/>
        </w:rPr>
        <w:lastRenderedPageBreak/>
        <w:t xml:space="preserve">Напрасный труд! Нет, их не вразумишь: </w:t>
      </w:r>
      <w:r>
        <w:rPr>
          <w:rFonts w:ascii="Academy" w:hAnsi="Academy"/>
        </w:rPr>
        <w:br/>
        <w:t xml:space="preserve">Чем либеральней, тем они пошлее; </w:t>
      </w:r>
      <w:r>
        <w:rPr>
          <w:rFonts w:ascii="Academy" w:hAnsi="Academy"/>
        </w:rPr>
        <w:br/>
        <w:t xml:space="preserve">Цивилизация для них фетиш, </w:t>
      </w:r>
      <w:r>
        <w:rPr>
          <w:rFonts w:ascii="Academy" w:hAnsi="Academy"/>
        </w:rPr>
        <w:br/>
        <w:t>Но недоступна им ея</w:t>
      </w:r>
      <w:r w:rsidRPr="003D3E18">
        <w:rPr>
          <w:rStyle w:val="aff4"/>
          <w:i w:val="0"/>
        </w:rPr>
        <w:footnoteReference w:id="240"/>
      </w:r>
      <w:r>
        <w:rPr>
          <w:rFonts w:ascii="Academy" w:hAnsi="Academy"/>
        </w:rPr>
        <w:t xml:space="preserve"> идея. </w:t>
      </w:r>
    </w:p>
    <w:p w:rsidR="00432B15" w:rsidRDefault="00432B15">
      <w:pPr>
        <w:pStyle w:val="ab"/>
        <w:rPr>
          <w:rFonts w:ascii="Academy" w:hAnsi="Academy"/>
        </w:rPr>
      </w:pPr>
      <w:r>
        <w:rPr>
          <w:rFonts w:ascii="Academy" w:hAnsi="Academy"/>
        </w:rPr>
        <w:t xml:space="preserve">Как перед ней не гнитесь, господа, </w:t>
      </w:r>
      <w:r>
        <w:rPr>
          <w:rFonts w:ascii="Academy" w:hAnsi="Academy"/>
        </w:rPr>
        <w:br/>
        <w:t xml:space="preserve">Вам не снискать признанья от Европы: </w:t>
      </w:r>
      <w:r>
        <w:rPr>
          <w:rFonts w:ascii="Academy" w:hAnsi="Academy"/>
        </w:rPr>
        <w:br/>
        <w:t xml:space="preserve">В её глазах вы будете всегда, </w:t>
      </w:r>
      <w:r>
        <w:rPr>
          <w:rFonts w:ascii="Academy" w:hAnsi="Academy"/>
        </w:rPr>
        <w:br/>
        <w:t xml:space="preserve">Не слуги просвещенья, а холопы. </w:t>
      </w:r>
    </w:p>
    <w:p w:rsidR="00432B15" w:rsidRDefault="00432B15">
      <w:pPr>
        <w:pStyle w:val="a0"/>
        <w:spacing w:before="240"/>
      </w:pPr>
      <w:r>
        <w:t>И пока советский интернацист-либерал грезит о приобщении к общечеловеческой “элите”, Запад изучает возможности ведения яде</w:t>
      </w:r>
      <w:r>
        <w:t>р</w:t>
      </w:r>
      <w:r>
        <w:t>ной войны, в том числе и на самом этом либерале, живущем в советском вив</w:t>
      </w:r>
      <w:r>
        <w:t>а</w:t>
      </w:r>
      <w:r>
        <w:t>рии.</w:t>
      </w:r>
    </w:p>
    <w:p w:rsidR="00432B15" w:rsidRDefault="00432B15">
      <w:pPr>
        <w:pStyle w:val="a0"/>
      </w:pPr>
      <w:r>
        <w:t>Чернобыльская трагедия на АЭС — не катастрофа, а ОДИН ИЗ ЧАСТНЫХ ЭКСПЕРИМЕНТОВ глобального уровня значимости, который НАРЯДУ С ДРУГИМИ должен дать ответ на вопрос: как</w:t>
      </w:r>
      <w:r>
        <w:t>о</w:t>
      </w:r>
      <w:r>
        <w:t>вы пределы безопасного для “элиты” размаха применения ядерного ор</w:t>
      </w:r>
      <w:r>
        <w:t>у</w:t>
      </w:r>
      <w:r>
        <w:t xml:space="preserve">жия. </w:t>
      </w:r>
    </w:p>
    <w:p w:rsidR="00432B15" w:rsidRDefault="00432B15">
      <w:pPr>
        <w:pStyle w:val="a0"/>
      </w:pPr>
      <w:r>
        <w:t>Механизм возникновения Чернобыля непонятен только детекти</w:t>
      </w:r>
      <w:r>
        <w:t>в</w:t>
      </w:r>
      <w:r>
        <w:t>ному мировоззрению. Это диверсия методом управления статистич</w:t>
      </w:r>
      <w:r>
        <w:t>е</w:t>
      </w:r>
      <w:r>
        <w:t>скими характеристиками процессов, а не найм диверсантов, которым предписано конкретное задание. Общий уровень культуры проектир</w:t>
      </w:r>
      <w:r>
        <w:t>о</w:t>
      </w:r>
      <w:r>
        <w:t>вания и научно-и</w:t>
      </w:r>
      <w:r w:rsidR="00A951F4">
        <w:t>з</w:t>
      </w:r>
      <w:r>
        <w:t>следовательских работ в условиях существу</w:t>
      </w:r>
      <w:r>
        <w:t>ю</w:t>
      </w:r>
      <w:r>
        <w:t>щей системы режима “секретности” создаёт благоприятный фон, на кот</w:t>
      </w:r>
      <w:r>
        <w:t>о</w:t>
      </w:r>
      <w:r>
        <w:t>ром целенаправленное внедрение в проект потенциально опасных р</w:t>
      </w:r>
      <w:r>
        <w:t>е</w:t>
      </w:r>
      <w:r>
        <w:t>шений проходит либо вообще незаметно, либо как вынужде</w:t>
      </w:r>
      <w:r>
        <w:t>н</w:t>
      </w:r>
      <w:r>
        <w:t>ная мера под давлением “объективных” обстоятельств. Часть этих “объекти</w:t>
      </w:r>
      <w:r>
        <w:t>в</w:t>
      </w:r>
      <w:r>
        <w:t>ных” обстоятельств искусственно создаётся ВАК, АН СССР, стремл</w:t>
      </w:r>
      <w:r>
        <w:t>е</w:t>
      </w:r>
      <w:r>
        <w:t>нием учёных и конструкторов “к чинам и наградам”, которые раздаёт внутринаучная мафия. В СССР наука сионизиров</w:t>
      </w:r>
      <w:r>
        <w:t>а</w:t>
      </w:r>
      <w:r>
        <w:t>на. В итоге каждый работает в меру своего понимания на благо страны, а в меру непонимания — на благо мафии. Так создаётся потенциал статист</w:t>
      </w:r>
      <w:r>
        <w:t>и</w:t>
      </w:r>
      <w:r>
        <w:t xml:space="preserve">ческой предопределённости высокой аварийности на тех или иных объектах уже при их проектировании и строительстве. На стадии эксплуатации этот потенциал наращивается неразберихой, царящей в инструкциях по эксплуатации и сервисному </w:t>
      </w:r>
      <w:r>
        <w:lastRenderedPageBreak/>
        <w:t>обслужив</w:t>
      </w:r>
      <w:r>
        <w:t>а</w:t>
      </w:r>
      <w:r>
        <w:t>нию объектов в целом и их элементов. Этот потенциал всегда присутствует во всех сложных си</w:t>
      </w:r>
      <w:r>
        <w:t>с</w:t>
      </w:r>
      <w:r>
        <w:t>темах, но в одних он ниже, в других выше. Он может самореализоваться произвольно, но можно “спустить курок” в НУ</w:t>
      </w:r>
      <w:r>
        <w:t>Ж</w:t>
      </w:r>
      <w:r>
        <w:t>НОЕ время, оказав экстрасенсорное воздействие на персонал, в р</w:t>
      </w:r>
      <w:r>
        <w:t>е</w:t>
      </w:r>
      <w:r>
        <w:t>зультате чего он предпримет ошибочные действия. Проще говоря, необходимо Н</w:t>
      </w:r>
      <w:r>
        <w:t>А</w:t>
      </w:r>
      <w:r>
        <w:t>ШАМАНИТЬ в буквальном смысле этого слова. Это плохо укладыв</w:t>
      </w:r>
      <w:r>
        <w:t>а</w:t>
      </w:r>
      <w:r>
        <w:t>ется в мировоззрение, произрастающее из “Материализма и эмпир</w:t>
      </w:r>
      <w:r>
        <w:t>и</w:t>
      </w:r>
      <w:r>
        <w:t>окритицизма”, и в это плохо верят даже те, кого “и</w:t>
      </w:r>
      <w:r w:rsidR="00AC615A">
        <w:t>з</w:t>
      </w:r>
      <w:r>
        <w:t>целил” Кашпиро</w:t>
      </w:r>
      <w:r>
        <w:t>в</w:t>
      </w:r>
      <w:r>
        <w:t>ский. В это плохо верится до тех пор, пока человек сам не сталкивается с такого рода явлениями или не замечает за с</w:t>
      </w:r>
      <w:r>
        <w:t>о</w:t>
      </w:r>
      <w:r>
        <w:t>бой способности “шаманить”.</w:t>
      </w:r>
    </w:p>
    <w:p w:rsidR="00432B15" w:rsidRDefault="00432B15">
      <w:pPr>
        <w:pStyle w:val="a0"/>
      </w:pPr>
      <w:r>
        <w:t>Есть и иные пути управления статистическими предопределённ</w:t>
      </w:r>
      <w:r>
        <w:t>о</w:t>
      </w:r>
      <w:r>
        <w:t>стями. О том, что Чернобыль не самопроизволен, говорит, в частн</w:t>
      </w:r>
      <w:r>
        <w:t>о</w:t>
      </w:r>
      <w:r>
        <w:t xml:space="preserve">сти, следующее. Цитируем газету “Пульс Тушина” вып. 14, 1990 г., “На коварных поворотах истории”: </w:t>
      </w:r>
    </w:p>
    <w:p w:rsidR="00432B15" w:rsidRDefault="00432B15">
      <w:pPr>
        <w:pStyle w:val="aa"/>
      </w:pPr>
      <w:r>
        <w:t>«С какой целью сознательно замалчивались, искажались и преуменьшались её масштабы и последствия в то время, как на з</w:t>
      </w:r>
      <w:r>
        <w:t>а</w:t>
      </w:r>
      <w:r>
        <w:t>ражённых территориях жили сотни тысяч людей? Потребовалось четыре с половиной года, чтобы ту катастрофу признать план</w:t>
      </w:r>
      <w:r>
        <w:t>е</w:t>
      </w:r>
      <w:r>
        <w:t>тарной. Что это — цепь случайных событий</w:t>
      </w:r>
      <w:r>
        <w:rPr>
          <w:rStyle w:val="aff4"/>
        </w:rPr>
        <w:footnoteReference w:id="241"/>
      </w:r>
      <w:r>
        <w:t xml:space="preserve"> или чей-то злой рок? Надо досконально разобраться и в том факте, что за десять дней до кат</w:t>
      </w:r>
      <w:r>
        <w:t>а</w:t>
      </w:r>
      <w:r>
        <w:t>строфы в новосибирской газете “7 дней” № 17 от 16 апреля 1986 г. вдруг появился непонятный символ — прямоугол</w:t>
      </w:r>
      <w:r>
        <w:t>ь</w:t>
      </w:r>
      <w:r>
        <w:t>ник с кружочками (схематичное изображение реактора). В нём на 6-м месте (!), если считать справа налево, как принято в иврите, вм</w:t>
      </w:r>
      <w:r>
        <w:t>е</w:t>
      </w:r>
      <w:r>
        <w:t>сто кружка была поставлена неправильной формы шестик</w:t>
      </w:r>
      <w:r>
        <w:t>о</w:t>
      </w:r>
      <w:r>
        <w:t>нечная звезда, похожая на вспышку. Программа передач начин</w:t>
      </w:r>
      <w:r>
        <w:t>а</w:t>
      </w:r>
      <w:r>
        <w:t>ется с 21 апреля. Начиная с 21, отсчитываем эти 6 дней-кружочков и пол</w:t>
      </w:r>
      <w:r>
        <w:t>у</w:t>
      </w:r>
      <w:r>
        <w:t>чаем дату 26 апреля, которая в номере была продублирована красным цветом. Новосибирские патриоты заинтересовались этими загадочными фактами и п</w:t>
      </w:r>
      <w:r>
        <w:t>ы</w:t>
      </w:r>
      <w:r>
        <w:t>тались выяснить их взаимосвязь. На них тут же навесили ярлыки антисемитов и “русских фаш</w:t>
      </w:r>
      <w:r>
        <w:t>и</w:t>
      </w:r>
      <w:r>
        <w:t>стов”».</w:t>
      </w:r>
    </w:p>
    <w:p w:rsidR="00432B15" w:rsidRDefault="00432B15">
      <w:pPr>
        <w:pStyle w:val="af0"/>
      </w:pPr>
      <w:r>
        <w:t>*         *         *</w:t>
      </w:r>
    </w:p>
    <w:p w:rsidR="00432B15" w:rsidRDefault="00432B15">
      <w:pPr>
        <w:pStyle w:val="a0"/>
      </w:pPr>
      <w:r>
        <w:lastRenderedPageBreak/>
        <w:t>Это описание изпользования ассоциативно-образно логической системы кодирования информации для циркулярной передачи посв</w:t>
      </w:r>
      <w:r>
        <w:t>я</w:t>
      </w:r>
      <w:r>
        <w:t>щённым лицам сведений через общедоступные средства массовой информации. Все сталкивались с нею в детстве, разгадывая шарады и ребусы. Пресса и ЦТ часто несут такие ребусы, но уже для взрослых дядей, “вольных” каменщиков. Ключики к ребусам — в еврейской “науке” каббале. Поскольку большинство населения, даже еврейск</w:t>
      </w:r>
      <w:r>
        <w:t>о</w:t>
      </w:r>
      <w:r>
        <w:t>го, с этой наукой содержательно не знакомо, необходимых для чт</w:t>
      </w:r>
      <w:r>
        <w:t>е</w:t>
      </w:r>
      <w:r>
        <w:t>ния стереотипов ра</w:t>
      </w:r>
      <w:r w:rsidR="00590B47">
        <w:t>з</w:t>
      </w:r>
      <w:r>
        <w:t>познавания явлений и образов не имеет, то ук</w:t>
      </w:r>
      <w:r>
        <w:t>а</w:t>
      </w:r>
      <w:r>
        <w:t>зания на факты, подобные приведённому, возпринимает как бред шизофреников, думая, что единственный способ кодирования информ</w:t>
      </w:r>
      <w:r>
        <w:t>а</w:t>
      </w:r>
      <w:r>
        <w:t>ции — известный им по детективам — преобразование текста в ци</w:t>
      </w:r>
      <w:r>
        <w:t>ф</w:t>
      </w:r>
      <w:r>
        <w:t>ры через томик Гёте. Этот вопрос также связан с системой информ</w:t>
      </w:r>
      <w:r>
        <w:t>а</w:t>
      </w:r>
      <w:r>
        <w:t>ционной безопасности, но не разсматривался в соответствующем разделе из-за его объема и сло</w:t>
      </w:r>
      <w:r>
        <w:t>ж</w:t>
      </w:r>
      <w:r>
        <w:t>ности.</w:t>
      </w:r>
    </w:p>
    <w:p w:rsidR="00432B15" w:rsidRDefault="00432B15">
      <w:pPr>
        <w:pStyle w:val="af0"/>
      </w:pPr>
      <w:r>
        <w:t>*                  *</w:t>
      </w:r>
      <w:r>
        <w:br/>
        <w:t>*</w:t>
      </w:r>
    </w:p>
    <w:p w:rsidR="00432B15" w:rsidRDefault="00432B15">
      <w:pPr>
        <w:pStyle w:val="a0"/>
      </w:pPr>
      <w:r>
        <w:t>А дальше всё просто. Произходит радиоактивное заражение мес</w:t>
      </w:r>
      <w:r>
        <w:t>т</w:t>
      </w:r>
      <w:r>
        <w:t>ности. Чтобы пострадало больше народа, о его размахе молчат. К ус</w:t>
      </w:r>
      <w:r>
        <w:t>т</w:t>
      </w:r>
      <w:r>
        <w:t>ранению последствий привлекается МАГАТЭ, ООН и т.п., и информ</w:t>
      </w:r>
      <w:r>
        <w:t>а</w:t>
      </w:r>
      <w:r>
        <w:t>ция о крупномасштабном эксперименте перетекает в Пентагон, где специалисты на большом статистическом материале имеют возмо</w:t>
      </w:r>
      <w:r>
        <w:t>ж</w:t>
      </w:r>
      <w:r>
        <w:t>ность уточнять математические модели, связанные с вопросами пр</w:t>
      </w:r>
      <w:r>
        <w:t>и</w:t>
      </w:r>
      <w:r>
        <w:t>менения ядерного оружия и прогнозировать на этой основе последс</w:t>
      </w:r>
      <w:r>
        <w:t>т</w:t>
      </w:r>
      <w:r>
        <w:t>вия ядерного конфликта. После этого остаётся только предложить СССР — условному противнику — вариант ОСВ</w:t>
      </w:r>
      <w:r>
        <w:rPr>
          <w:rStyle w:val="aff4"/>
        </w:rPr>
        <w:footnoteReference w:id="242"/>
      </w:r>
      <w:r>
        <w:t xml:space="preserve"> 3, 4, 5…, т</w:t>
      </w:r>
      <w:r>
        <w:t>а</w:t>
      </w:r>
      <w:r>
        <w:t>кой, чтобы катастрофа ядерной войны была ограничена территорией СССР и, может быть некоторыми районами США, и не приняла бы глобал</w:t>
      </w:r>
      <w:r>
        <w:t>ь</w:t>
      </w:r>
      <w:r>
        <w:t>ного размера, что гарантирует сохранение “элиты” и то</w:t>
      </w:r>
      <w:r>
        <w:t>л</w:t>
      </w:r>
      <w:r>
        <w:t>по-“элитаризма”.</w:t>
      </w:r>
    </w:p>
    <w:p w:rsidR="00432B15" w:rsidRDefault="00432B15">
      <w:pPr>
        <w:pStyle w:val="a0"/>
      </w:pPr>
      <w:r>
        <w:t>В СССР же и</w:t>
      </w:r>
      <w:r w:rsidR="00E92CC0">
        <w:t>з</w:t>
      </w:r>
      <w:r>
        <w:t>следования последствий Чернобыля — кормушка для мафии в на</w:t>
      </w:r>
      <w:r>
        <w:t>у</w:t>
      </w:r>
      <w:r>
        <w:t>ке.</w:t>
      </w:r>
    </w:p>
    <w:p w:rsidR="00432B15" w:rsidRDefault="00432B15">
      <w:pPr>
        <w:pStyle w:val="a0"/>
      </w:pPr>
      <w:r>
        <w:t>Чернобыль для Запада — основание для закулисного шантажа угрозой повторить его на другой АЭС в полном соответствии с рекомендациями пресловутых “Сионских проток</w:t>
      </w:r>
      <w:r>
        <w:t>о</w:t>
      </w:r>
      <w:r>
        <w:t>лов”.</w:t>
      </w:r>
    </w:p>
    <w:p w:rsidR="00432B15" w:rsidRDefault="00432B15">
      <w:pPr>
        <w:pStyle w:val="ae"/>
      </w:pPr>
      <w:r>
        <w:lastRenderedPageBreak/>
        <w:t>ОСВ — тоже управление статистическими предопределённ</w:t>
      </w:r>
      <w:r>
        <w:t>о</w:t>
      </w:r>
      <w:r>
        <w:t>стями.</w:t>
      </w:r>
    </w:p>
    <w:p w:rsidR="00432B15" w:rsidRDefault="00432B15">
      <w:pPr>
        <w:pStyle w:val="a0"/>
      </w:pPr>
      <w:r>
        <w:t>Поставлен и крупномасштабный эксперимент по оценке возмо</w:t>
      </w:r>
      <w:r>
        <w:t>ж</w:t>
      </w:r>
      <w:r>
        <w:t>ностей возникновения ядерной зимы: это пожар кувейтских нефтепр</w:t>
      </w:r>
      <w:r>
        <w:t>о</w:t>
      </w:r>
      <w:r>
        <w:t>мыслов. Выброс сажи можно оценить точно, а не на глазок. После этого остаётся сравнивать метеосводки с многолетней статистикой, соотносить их с циклами солнечной активности и т.п.</w:t>
      </w:r>
    </w:p>
    <w:p w:rsidR="00432B15" w:rsidRDefault="00432B15">
      <w:pPr>
        <w:pStyle w:val="af0"/>
      </w:pPr>
      <w:r>
        <w:t>*         *         *</w:t>
      </w:r>
    </w:p>
    <w:p w:rsidR="00432B15" w:rsidRDefault="00432B15">
      <w:pPr>
        <w:pStyle w:val="a0"/>
      </w:pPr>
      <w:r>
        <w:t>При этом толпарь с короткой памятью помнит, что Ирак вступил в Кувейт и этим-де вызвал конфликт. Но толпарь не знает и не по</w:t>
      </w:r>
      <w:r>
        <w:t>м</w:t>
      </w:r>
      <w:r>
        <w:t>нит, что все 1970-е годы военная печать США только и писала, что третья мировая война начнётся со вторжения СССР в район Перси</w:t>
      </w:r>
      <w:r>
        <w:t>д</w:t>
      </w:r>
      <w:r>
        <w:t>ского залива. То есть США к этому готовились уже давно и ждали всего лишь удобного стечения обстоятельств: сионо-интернацистская пер</w:t>
      </w:r>
      <w:r>
        <w:t>е</w:t>
      </w:r>
      <w:r>
        <w:t>стройка в СССР создала к этому условия. Времени терять было нел</w:t>
      </w:r>
      <w:r>
        <w:t>ь</w:t>
      </w:r>
      <w:r>
        <w:t>зя: Кувейт начал систематически превышать квоты на добычу нефти и перенёс на 70 км в глубину иракской территории свои п</w:t>
      </w:r>
      <w:r>
        <w:t>о</w:t>
      </w:r>
      <w:r>
        <w:t>граничные посты. Потом выступил Ирак; а затем ООН возстановила “справедливость”. СССР выст</w:t>
      </w:r>
      <w:r>
        <w:t>у</w:t>
      </w:r>
      <w:r>
        <w:t>пил в роли холуя сионо-интернацизма.</w:t>
      </w:r>
    </w:p>
    <w:p w:rsidR="00432B15" w:rsidRDefault="00432B15">
      <w:pPr>
        <w:pStyle w:val="af0"/>
      </w:pPr>
      <w:r>
        <w:t>*                   *</w:t>
      </w:r>
      <w:r>
        <w:br/>
        <w:t>*</w:t>
      </w:r>
    </w:p>
    <w:p w:rsidR="00432B15" w:rsidRDefault="00432B15">
      <w:pPr>
        <w:pStyle w:val="a0"/>
      </w:pPr>
      <w:r>
        <w:t>В целом же война конгломерата против СССР это — Чернобыль (по числу блоков АЭС — ядерные взрывы), армянское землетряс</w:t>
      </w:r>
      <w:r>
        <w:t>е</w:t>
      </w:r>
      <w:r>
        <w:t>ние, взрыв газопровода в Башкирии и пожар в поездах, пожар к</w:t>
      </w:r>
      <w:r>
        <w:t>у</w:t>
      </w:r>
      <w:r>
        <w:t>вейтских нефтепромыслов, Бхопал (промышленная катастрофа на химкомбинате в Индии), произходящие в одно и то же время, в о</w:t>
      </w:r>
      <w:r>
        <w:t>д</w:t>
      </w:r>
      <w:r>
        <w:t>ном и том же месте и охватывающие территории целых государств, участвующих в конфликте и сопр</w:t>
      </w:r>
      <w:r>
        <w:t>е</w:t>
      </w:r>
      <w:r>
        <w:t>дельных с ними.</w:t>
      </w:r>
    </w:p>
    <w:p w:rsidR="00432B15" w:rsidRDefault="00432B15">
      <w:pPr>
        <w:pStyle w:val="a0"/>
      </w:pPr>
      <w:r>
        <w:t>США стоят на принципе «мир с позиций силы». Война в Ираке показала, что военные действия конгломерата против СССР без прим</w:t>
      </w:r>
      <w:r>
        <w:t>е</w:t>
      </w:r>
      <w:r>
        <w:t>нения ядерного оружия не могут протекать в форме блицкрига, поскольку конгломерат не сможет обеспечить плотность огневого воздействия на СССР — такую же или прево</w:t>
      </w:r>
      <w:r w:rsidR="00955DCC">
        <w:t>з</w:t>
      </w:r>
      <w:r>
        <w:t>ходящую ту, что смо</w:t>
      </w:r>
      <w:r>
        <w:t>г</w:t>
      </w:r>
      <w:r>
        <w:t>ли они продемонстрировать в Ираке (СССР прево</w:t>
      </w:r>
      <w:r w:rsidR="00955DCC">
        <w:t>з</w:t>
      </w:r>
      <w:r>
        <w:t>ходит Ирак по терр</w:t>
      </w:r>
      <w:r>
        <w:t>и</w:t>
      </w:r>
      <w:r>
        <w:t>тории примерно в 51 раз, а по численности населения — в 18 раз). Это означает, что НАТО в настоящее время не способно к вое</w:t>
      </w:r>
      <w:r>
        <w:t>н</w:t>
      </w:r>
      <w:r>
        <w:t xml:space="preserve">ному диктату в отношении СССР без угрозы применения </w:t>
      </w:r>
      <w:r>
        <w:lastRenderedPageBreak/>
        <w:t>ядерного оружия, даже при нынешнем развале упра</w:t>
      </w:r>
      <w:r>
        <w:t>в</w:t>
      </w:r>
      <w:r>
        <w:t>ления в стране и научно-техническом отставании. Война может носить только затяжной хара</w:t>
      </w:r>
      <w:r>
        <w:t>к</w:t>
      </w:r>
      <w:r>
        <w:t>тер, а НАТО понесет в её ходе изрядный ущерб к выгоде Японии и Восточной Азии, что для сионо-интернацизма неприе</w:t>
      </w:r>
      <w:r>
        <w:t>м</w:t>
      </w:r>
      <w:r>
        <w:t>лемо.</w:t>
      </w:r>
    </w:p>
    <w:p w:rsidR="00432B15" w:rsidRDefault="00432B15">
      <w:pPr>
        <w:pStyle w:val="a0"/>
      </w:pPr>
      <w:r>
        <w:t>Выход из этой ситуации — отказ НАТО от библейской концепции экспансии и от принципа «мир с позиций силы». Но в действиях США — главной военной машины НАТО — пока ничто не говорит об отк</w:t>
      </w:r>
      <w:r>
        <w:t>а</w:t>
      </w:r>
      <w:r>
        <w:t>зе от этого принципа не на словах, а на деле.</w:t>
      </w:r>
    </w:p>
    <w:p w:rsidR="00432B15" w:rsidRDefault="00432B15">
      <w:pPr>
        <w:pStyle w:val="a0"/>
      </w:pPr>
      <w:r>
        <w:t>При продолжении экспансии сионо-интернацизма и опоры на принцип «мир с позиций силы», НАТО вынуждено заниматься проблемами применения ядерного оружия и других видов оружия ген</w:t>
      </w:r>
      <w:r>
        <w:t>о</w:t>
      </w:r>
      <w:r>
        <w:t>цида при разработке и корректировке военных доктрин. Согласие СССР с диктатом НАТО, проблем мирного развития человечества, хотя бы в толпо-“элитарном” состоянии, не снимает, поскольку КНР, Япония имеют свою точку зрения по вопросу о глобальном госпо</w:t>
      </w:r>
      <w:r>
        <w:t>д</w:t>
      </w:r>
      <w:r>
        <w:t>стве сионо-интернацизма и по вопросу поддержания с помощью Н</w:t>
      </w:r>
      <w:r>
        <w:t>А</w:t>
      </w:r>
      <w:r>
        <w:t>ТО «мира во всём мире» с позиций силы. Имея дело с сионо-интернацистской экспансией, мы сталкиваемся с явлением, для кот</w:t>
      </w:r>
      <w:r>
        <w:t>о</w:t>
      </w:r>
      <w:r>
        <w:t>рого государственные границы имеют такое же значение, какое они имеют для человека, попавшего в лес и что-то слышавшего о гран</w:t>
      </w:r>
      <w:r>
        <w:t>и</w:t>
      </w:r>
      <w:r>
        <w:t>цах, устанавливаемых там медведями. По этой причине отказ СССР от самостоятельной политики, его разоружение не являются и</w:t>
      </w:r>
      <w:r w:rsidR="00724274">
        <w:t>з</w:t>
      </w:r>
      <w:r>
        <w:t>купител</w:t>
      </w:r>
      <w:r>
        <w:t>ь</w:t>
      </w:r>
      <w:r>
        <w:t>ной жертвой за всё человечество, как пытаются представить это дело межрегионалы. НАТО только поменяют главного противника: им ст</w:t>
      </w:r>
      <w:r>
        <w:t>а</w:t>
      </w:r>
      <w:r>
        <w:t>нет КНР или Япония, пока удаётся поддерживать ра</w:t>
      </w:r>
      <w:r w:rsidR="00B96D7F">
        <w:t>з</w:t>
      </w:r>
      <w:r>
        <w:t>кол в арабском регионе. Географическое положение СССР предопределяет его роль в общеЕВРопЕЙСКОМ доме при условии подчинения его политике конгломерата: быть основной силой, оказывающей военное давление на Японию, КНР, исламский регион, и оберегать кубышку с “общечеловеческими” ценностями, хранящимися в “нейтральной” Швейцарии, от “коварных самураев”, пообещавших США устроить экономический Перл-Харбор к 2000 году. Поэтому и разоружиться тоже не удастся. Заодно СССР должен стать вместилищем эколог</w:t>
      </w:r>
      <w:r>
        <w:t>и</w:t>
      </w:r>
      <w:r>
        <w:t>чески вредных и опасных производств и влить свой интеллектуальный потенциал в д</w:t>
      </w:r>
      <w:r>
        <w:t>е</w:t>
      </w:r>
      <w:r>
        <w:t>ло сионо-интернацистской экспансии в Азию. При этом речь идёт не об СССР — едином государстве, а о конгл</w:t>
      </w:r>
      <w:r>
        <w:t>о</w:t>
      </w:r>
      <w:r>
        <w:t>мерате марионеточных самонадеянных “суверенитетов” в границах СССР, как то предусматривают гитлеровский план «Ост» и насл</w:t>
      </w:r>
      <w:r>
        <w:t>е</w:t>
      </w:r>
      <w:r>
        <w:t xml:space="preserve">дующие ему директивы СНБ США. Разница между ними только в том, что </w:t>
      </w:r>
      <w:r>
        <w:lastRenderedPageBreak/>
        <w:t>главной силой в плане «Ост» выступал внешний агрессор в надежде на поддержку пятой колонны, а в плане «Перестройка» главной с</w:t>
      </w:r>
      <w:r>
        <w:t>и</w:t>
      </w:r>
      <w:r>
        <w:t>лой должна выступать говорливая картавая пятая колонна при поддержке потенциального военного внешнего а</w:t>
      </w:r>
      <w:r>
        <w:t>г</w:t>
      </w:r>
      <w:r>
        <w:t>рессора.</w:t>
      </w:r>
    </w:p>
    <w:p w:rsidR="00432B15" w:rsidRDefault="00432B15">
      <w:pPr>
        <w:pStyle w:val="a0"/>
      </w:pPr>
      <w:r>
        <w:t>В этих условиях НАТО по-прежнему будет проводить работы по совершенствованию ядерного оружия и иных видов оружия геноцида для оказания давления на КНР, Японию, арабский регион (в случае его консолидации). Желание оттянуть военную целесообразность применения ядерного оружия, поднять ядерный порог в случае вое</w:t>
      </w:r>
      <w:r>
        <w:t>н</w:t>
      </w:r>
      <w:r>
        <w:t>ного конфликта, ведёт к разработке высокоточных систем доставки обы</w:t>
      </w:r>
      <w:r>
        <w:t>ч</w:t>
      </w:r>
      <w:r>
        <w:t>ных видов боеприпасов и повышению поражающей мощи н</w:t>
      </w:r>
      <w:r>
        <w:t>е</w:t>
      </w:r>
      <w:r>
        <w:t>ядерных средств (разпыление взрывчатых аэрозолей и взрыв объё</w:t>
      </w:r>
      <w:r>
        <w:t>м</w:t>
      </w:r>
      <w:r>
        <w:t>ного их облака и др.). Стремление США попадать крылатой ракетой, летящей на малой высоте, скрывающейся в складках местности, в открытую форточку за 2000 морских миль от места запуска, отражает именно этот путь развития их вооружённых сил. Достигнув определённых у</w:t>
      </w:r>
      <w:r>
        <w:t>с</w:t>
      </w:r>
      <w:r>
        <w:t>пехов в этом направлении, создав глобальную систему ПВО, ПРО, ПЛО</w:t>
      </w:r>
      <w:r>
        <w:rPr>
          <w:rStyle w:val="aff4"/>
        </w:rPr>
        <w:footnoteReference w:id="243"/>
      </w:r>
      <w:r>
        <w:t>, можно идти на радикальное сокращение ядерного оружия, так как:</w:t>
      </w:r>
    </w:p>
    <w:p w:rsidR="00432B15" w:rsidRDefault="00432B15" w:rsidP="00432B15">
      <w:pPr>
        <w:pStyle w:val="a9"/>
        <w:numPr>
          <w:ilvl w:val="0"/>
          <w:numId w:val="1"/>
        </w:numPr>
        <w:ind w:left="397" w:hanging="227"/>
      </w:pPr>
      <w:r>
        <w:t>во-первых, первый удар можно наносить неядерными средств</w:t>
      </w:r>
      <w:r>
        <w:t>а</w:t>
      </w:r>
      <w:r>
        <w:t>ми высокой точности и повышенной поражающей мощи, что должно разрушить инфраструктуру управления, энергетики, транспорта, вооружённых сил. После этого можно приступать к обычным военным операциям в надежде, что война не примет затяжного характера, будет протекать на территории СССР; по своему характ</w:t>
      </w:r>
      <w:r>
        <w:t>е</w:t>
      </w:r>
      <w:r>
        <w:t>ру будет близка к полигонным учениям и завершится решительной п</w:t>
      </w:r>
      <w:r>
        <w:t>о</w:t>
      </w:r>
      <w:r>
        <w:t>бедой;</w:t>
      </w:r>
    </w:p>
    <w:p w:rsidR="00432B15" w:rsidRDefault="00432B15" w:rsidP="00432B15">
      <w:pPr>
        <w:pStyle w:val="a9"/>
        <w:numPr>
          <w:ilvl w:val="0"/>
          <w:numId w:val="1"/>
        </w:numPr>
        <w:ind w:left="397" w:hanging="227"/>
      </w:pPr>
      <w:r>
        <w:t>во-вторых, радикальное сокращение ядерных вооружений и средств их доставки радикально ПОВЫШАЕТ эффективность комплексной глобальной системы ПЛО — ПРО — ПВО, элеме</w:t>
      </w:r>
      <w:r>
        <w:t>н</w:t>
      </w:r>
      <w:r>
        <w:t>том которой является СОИ</w:t>
      </w:r>
      <w:r>
        <w:rPr>
          <w:rStyle w:val="aff4"/>
        </w:rPr>
        <w:footnoteReference w:id="244"/>
      </w:r>
      <w:r>
        <w:t>. При этом, если противник, терпя п</w:t>
      </w:r>
      <w:r>
        <w:t>о</w:t>
      </w:r>
      <w:r>
        <w:t xml:space="preserve">ражение, наносит ядерный удар, то результативность его можно ожидать довольно низкой и ущерб будет </w:t>
      </w:r>
      <w:r>
        <w:lastRenderedPageBreak/>
        <w:t>ОТНОСИТЕЛЬНО нев</w:t>
      </w:r>
      <w:r>
        <w:t>е</w:t>
      </w:r>
      <w:r>
        <w:t>лик, но ЯДЕРНЫМ агрессором уже становится жертва пе</w:t>
      </w:r>
      <w:r>
        <w:t>р</w:t>
      </w:r>
      <w:r>
        <w:t>вичной агрессии НАТО, терпящая поражение в военных действиях без применения ядерного оружия. Это даёт “моральное право” нане</w:t>
      </w:r>
      <w:r>
        <w:t>с</w:t>
      </w:r>
      <w:r>
        <w:t>ти ответный ядерный удар, победоносно завершить войну против очередной в списке “империи зла” и оправдаться тем самым в глазах “свободно”-“мыслящей” МЕЖДУнародной “общественн</w:t>
      </w:r>
      <w:r>
        <w:t>о</w:t>
      </w:r>
      <w:r>
        <w:t>сти”.</w:t>
      </w:r>
    </w:p>
    <w:p w:rsidR="00432B15" w:rsidRDefault="00432B15">
      <w:pPr>
        <w:pStyle w:val="a0"/>
      </w:pPr>
      <w:r>
        <w:t>В мирное же время, после радикального сокращения ядерных во</w:t>
      </w:r>
      <w:r>
        <w:t>о</w:t>
      </w:r>
      <w:r>
        <w:t>ружений, таким сценарием можно шантажировать, осуществляя вое</w:t>
      </w:r>
      <w:r>
        <w:t>н</w:t>
      </w:r>
      <w:r>
        <w:t>ный диктат. Рекомендация Института США не создавать в СССР выс</w:t>
      </w:r>
      <w:r>
        <w:t>о</w:t>
      </w:r>
      <w:r>
        <w:t>коточных систем и средств доставки как нельзя лучше отвечает этому сценарию, поскольку стратегическую систему противолодочной обороны (ПЛО) США уже имеют; стратегическая система ПВО террит</w:t>
      </w:r>
      <w:r>
        <w:t>о</w:t>
      </w:r>
      <w:r>
        <w:t>рии может быть организована своевременным развёртыванием авианосного флота на угрожающих направлениях и развёртыв</w:t>
      </w:r>
      <w:r>
        <w:t>а</w:t>
      </w:r>
      <w:r>
        <w:t>нием ВВС на территории Канады, что на долю авиации на территории США оставит относительно малочисленные группы и одиночные с</w:t>
      </w:r>
      <w:r>
        <w:t>а</w:t>
      </w:r>
      <w:r>
        <w:t>молёты, а не все силы стратегической авиации противника; СОИ по своему существу является стратегической системой ПРО террит</w:t>
      </w:r>
      <w:r>
        <w:t>о</w:t>
      </w:r>
      <w:r>
        <w:t>рии и может быть усилена зональными и объективными системами ПРО. Сколько всё это будет стоить — вопрос десятый, как должно быть ясно из экономического раздела настоящей работы. Толпе вс</w:t>
      </w:r>
      <w:r>
        <w:t>е</w:t>
      </w:r>
      <w:r>
        <w:t>гда объяснят, почему она должна подтянуть пояса. Цель — завершение глобальной экспансии — оправдывает сре</w:t>
      </w:r>
      <w:r>
        <w:t>д</w:t>
      </w:r>
      <w:r>
        <w:t>ства.</w:t>
      </w:r>
    </w:p>
    <w:p w:rsidR="00432B15" w:rsidRDefault="00432B15">
      <w:pPr>
        <w:pStyle w:val="a0"/>
      </w:pPr>
      <w:r>
        <w:t>В этом свете «асимметричное решение» СССР выглядит так:</w:t>
      </w:r>
    </w:p>
    <w:p w:rsidR="00432B15" w:rsidRDefault="00432B15" w:rsidP="00432B15">
      <w:pPr>
        <w:pStyle w:val="a9"/>
        <w:numPr>
          <w:ilvl w:val="0"/>
          <w:numId w:val="1"/>
        </w:numPr>
        <w:ind w:left="397" w:hanging="227"/>
      </w:pPr>
      <w:r>
        <w:t>не создавать высокоточных систем доставки, якобы чтобы не «провоцировать» вероятного противника и обеспечить его безнаказанность в случае агрессии вое</w:t>
      </w:r>
      <w:r>
        <w:t>н</w:t>
      </w:r>
      <w:r>
        <w:t>ным путём;</w:t>
      </w:r>
    </w:p>
    <w:p w:rsidR="00432B15" w:rsidRDefault="00432B15" w:rsidP="00432B15">
      <w:pPr>
        <w:pStyle w:val="a9"/>
        <w:numPr>
          <w:ilvl w:val="0"/>
          <w:numId w:val="1"/>
        </w:numPr>
        <w:ind w:left="397" w:hanging="227"/>
      </w:pPr>
      <w:r>
        <w:t>не создавать авианосного флота, дабы в случае чего советская авиация (ПЛО и стратегическая) не имела истребительного пр</w:t>
      </w:r>
      <w:r>
        <w:t>и</w:t>
      </w:r>
      <w:r>
        <w:t>крытия на перелете морем, а стратегическая авиация США сталк</w:t>
      </w:r>
      <w:r>
        <w:t>и</w:t>
      </w:r>
      <w:r>
        <w:t xml:space="preserve">валась с советскими истребителями ПВО </w:t>
      </w:r>
      <w:r w:rsidR="009E5143">
        <w:t>с</w:t>
      </w:r>
      <w:r>
        <w:t>траны</w:t>
      </w:r>
      <w:r>
        <w:rPr>
          <w:rStyle w:val="aff4"/>
        </w:rPr>
        <w:footnoteReference w:id="245"/>
      </w:r>
      <w:r>
        <w:t xml:space="preserve"> над сушей; у</w:t>
      </w:r>
      <w:r>
        <w:t>п</w:t>
      </w:r>
      <w:r>
        <w:t>ростить действия системы ПЛО НАТО в открытых районах оке</w:t>
      </w:r>
      <w:r>
        <w:t>а</w:t>
      </w:r>
      <w:r>
        <w:t>на, где советские ПЛ не будут прикрываться надводными с</w:t>
      </w:r>
      <w:r>
        <w:t>и</w:t>
      </w:r>
      <w:r>
        <w:t>лами;</w:t>
      </w:r>
    </w:p>
    <w:p w:rsidR="00432B15" w:rsidRDefault="00432B15" w:rsidP="00432B15">
      <w:pPr>
        <w:pStyle w:val="a9"/>
        <w:numPr>
          <w:ilvl w:val="0"/>
          <w:numId w:val="1"/>
        </w:numPr>
        <w:ind w:left="397" w:hanging="227"/>
      </w:pPr>
      <w:r>
        <w:lastRenderedPageBreak/>
        <w:t>не развёртывать системы освещения обстановки и ПРО с элементами косм</w:t>
      </w:r>
      <w:r>
        <w:t>и</w:t>
      </w:r>
      <w:r>
        <w:t>ческого базирования;</w:t>
      </w:r>
    </w:p>
    <w:p w:rsidR="00432B15" w:rsidRDefault="00432B15" w:rsidP="00432B15">
      <w:pPr>
        <w:pStyle w:val="a9"/>
        <w:numPr>
          <w:ilvl w:val="0"/>
          <w:numId w:val="1"/>
        </w:numPr>
        <w:ind w:left="397" w:hanging="227"/>
      </w:pPr>
      <w:r>
        <w:t>ликвидировать МБР железнодорожного и иных мобильных в</w:t>
      </w:r>
      <w:r>
        <w:t>и</w:t>
      </w:r>
      <w:r>
        <w:t>дов базирования, дабы уменьшить неопределённость в расчётах стратегич</w:t>
      </w:r>
      <w:r>
        <w:t>е</w:t>
      </w:r>
      <w:r>
        <w:t>ского командования США;</w:t>
      </w:r>
    </w:p>
    <w:p w:rsidR="00432B15" w:rsidRDefault="00432B15" w:rsidP="00432B15">
      <w:pPr>
        <w:pStyle w:val="a9"/>
        <w:numPr>
          <w:ilvl w:val="0"/>
          <w:numId w:val="1"/>
        </w:numPr>
        <w:ind w:left="397" w:hanging="227"/>
      </w:pPr>
      <w:r>
        <w:t>делать всё это, не заикаясь о сокращении МБР НАТО (а не США) морского базирования, вносящих наибольшую неопред</w:t>
      </w:r>
      <w:r>
        <w:t>е</w:t>
      </w:r>
      <w:r>
        <w:t>лённость в расчёты Генштаба СССР ввиду абсолютного прево</w:t>
      </w:r>
      <w:r w:rsidR="00955DCC">
        <w:t>з</w:t>
      </w:r>
      <w:r>
        <w:t>ходства АПЛ США в скрытности над советскими АПЛ и средс</w:t>
      </w:r>
      <w:r>
        <w:t>т</w:t>
      </w:r>
      <w:r>
        <w:t>вами ПЛО (стратегической системы ПЛО СССР не имеет).</w:t>
      </w:r>
    </w:p>
    <w:p w:rsidR="00432B15" w:rsidRDefault="00432B15">
      <w:pPr>
        <w:pStyle w:val="a0"/>
      </w:pPr>
      <w:r>
        <w:t>Всё, что не отвечает этим условиям, называется сверхвооружен</w:t>
      </w:r>
      <w:r>
        <w:t>и</w:t>
      </w:r>
      <w:r>
        <w:t>ем СССР и должно подлежать радикальному сокращению, прежде всего танки, артиллерия и авиация сухопутных войск СССР, сущес</w:t>
      </w:r>
      <w:r>
        <w:t>т</w:t>
      </w:r>
      <w:r>
        <w:t>вование которых ведёт в случае чего к затяжной войне с плохо предсказу</w:t>
      </w:r>
      <w:r>
        <w:t>е</w:t>
      </w:r>
      <w:r>
        <w:t>мым изходом, потому как Запад привык к полигонной войне с усло</w:t>
      </w:r>
      <w:r>
        <w:t>в</w:t>
      </w:r>
      <w:r>
        <w:t>ным противником и не любит встречных танковых боёв под ударами штурмовой авиации. И доказательством тому служит «неожиданное» быстрое завершение войны в Ираке.</w:t>
      </w:r>
    </w:p>
    <w:p w:rsidR="00432B15" w:rsidRDefault="00432B15">
      <w:pPr>
        <w:pStyle w:val="a0"/>
      </w:pPr>
      <w:r>
        <w:t>И всё это протекает на фоне того, что документы ЦРУ и СНБ США на протяжении всех послевоенных лет отражают тот факт, что СССР ОСМЫСЛЕННО начать войну против НАТО не может; что за всё время холодной войны ни древний ТУ-16, ни “страшный” “Бэ</w:t>
      </w:r>
      <w:r>
        <w:t>к</w:t>
      </w:r>
      <w:r>
        <w:t>файр” не летали над Канзасом или Вашингтоном и не имитировали бомбомет</w:t>
      </w:r>
      <w:r>
        <w:t>а</w:t>
      </w:r>
      <w:r>
        <w:t>ния по целям на территории США.</w:t>
      </w:r>
    </w:p>
    <w:p w:rsidR="00432B15" w:rsidRDefault="00432B15">
      <w:pPr>
        <w:pStyle w:val="a0"/>
      </w:pPr>
      <w:r>
        <w:t>До завершения второй мировой войны государства конгломерата ещё не были раздавлены транснациональными корпорациями и в м</w:t>
      </w:r>
      <w:r>
        <w:t>е</w:t>
      </w:r>
      <w:r>
        <w:t>ру своего понимания относительно независимо пытались отстаивать свои национальные интересы в отношениях друг с другом. Были в это время и попытки договориться о сокращении вооружений. Поэтому важно понять реальную роль переговоров о сокращении во</w:t>
      </w:r>
      <w:r>
        <w:t>о</w:t>
      </w:r>
      <w:r>
        <w:t xml:space="preserve">ружений в обеспечении мирного сосуществования и в ограничении ущерба в случае войны, при условии относительной независимости политики договаривающихся </w:t>
      </w:r>
      <w:r>
        <w:rPr>
          <w:b/>
        </w:rPr>
        <w:t>потенциальных противников</w:t>
      </w:r>
      <w:r>
        <w:t>.</w:t>
      </w:r>
    </w:p>
    <w:p w:rsidR="00432B15" w:rsidRDefault="00432B15">
      <w:pPr>
        <w:pStyle w:val="a0"/>
      </w:pPr>
      <w:r>
        <w:t xml:space="preserve">Прежде </w:t>
      </w:r>
      <w:r w:rsidR="009E5143">
        <w:t>всего,</w:t>
      </w:r>
      <w:r>
        <w:t xml:space="preserve"> в 1897 г. весь “цивилизованный” “демократический” мир отверг высказанное Николаем </w:t>
      </w:r>
      <w:r>
        <w:rPr>
          <w:lang w:val="en-US"/>
        </w:rPr>
        <w:t>II</w:t>
      </w:r>
      <w:r>
        <w:t xml:space="preserve"> — “кровавым” — предложение “сиволапой” России о всеобщем ра</w:t>
      </w:r>
      <w:r>
        <w:t>з</w:t>
      </w:r>
      <w:r>
        <w:t>оружении.</w:t>
      </w:r>
    </w:p>
    <w:p w:rsidR="00432B15" w:rsidRDefault="00432B15">
      <w:pPr>
        <w:pStyle w:val="a0"/>
      </w:pPr>
      <w:r>
        <w:t xml:space="preserve">После этого Германия и Великобритания пытались договориться между собой о поддержании определённого соотношения в </w:t>
      </w:r>
      <w:r>
        <w:lastRenderedPageBreak/>
        <w:t>численн</w:t>
      </w:r>
      <w:r>
        <w:t>о</w:t>
      </w:r>
      <w:r>
        <w:t>сти их флотов. Договориться не удалось: изход дредноутной гонки решило соотношение промышленных потенциалов. Попыток огран</w:t>
      </w:r>
      <w:r>
        <w:t>и</w:t>
      </w:r>
      <w:r>
        <w:t>чить развитие военной авиации и подводных лодок — видов оружия, показавших первые зубки в войне 1914 — 1918 гг., — не было.</w:t>
      </w:r>
    </w:p>
    <w:p w:rsidR="00432B15" w:rsidRDefault="00432B15">
      <w:pPr>
        <w:pStyle w:val="a0"/>
      </w:pPr>
      <w:r>
        <w:t>Хотя Германия и считается зачинщицей первой мировой войны, но это не так, поскольку Германия была ВОВЛЕЧЕНА</w:t>
      </w:r>
      <w:r>
        <w:rPr>
          <w:rStyle w:val="aff4"/>
        </w:rPr>
        <w:footnoteReference w:id="246"/>
      </w:r>
      <w:r>
        <w:t xml:space="preserve"> в первую мир</w:t>
      </w:r>
      <w:r>
        <w:t>о</w:t>
      </w:r>
      <w:r>
        <w:t>вую войну до того момента, как могла обеспечить себе господство на море и тем самым изолировать своих потенциальных противников друг от друга и раздробить их военно-экономический потенциал. Ещё пять-семь лет дредноутной гонки в условиях мирного противосто</w:t>
      </w:r>
      <w:r>
        <w:t>я</w:t>
      </w:r>
      <w:r>
        <w:t>ния, и Великобритания без боя передала бы владение морями Герм</w:t>
      </w:r>
      <w:r>
        <w:t>а</w:t>
      </w:r>
      <w:r>
        <w:t>нии и России, а её колониальная империя разпалась бы под требов</w:t>
      </w:r>
      <w:r>
        <w:t>а</w:t>
      </w:r>
      <w:r>
        <w:t>нием “свободы торговли” и национальной независимости колоний уже в 30-е годы.</w:t>
      </w:r>
    </w:p>
    <w:p w:rsidR="00432B15" w:rsidRDefault="00432B15">
      <w:pPr>
        <w:pStyle w:val="a0"/>
      </w:pPr>
      <w:r>
        <w:t>Поскольку Германия и Россия в эти годы были самодержавными, а их национальный капитал был склонен к анти-“семитизму”, то си</w:t>
      </w:r>
      <w:r>
        <w:t>о</w:t>
      </w:r>
      <w:r>
        <w:t>но-масонство, защищая в лице Великобритании своё “право” владеть миром, столкнуло две империи в войне. Но причиной войны всё же явилось опережающее, по сравнению с Великобританией, развитие военно-экономического потенциала Германии. Само же военное столкновение явилось следствием НЕИСКУСНОСТИ ПОЛИТИКОВ Германии и России в этот критический период смены европейского экономического лидера, пытающегося быть КОНЦЕПТУАЛЬНО с</w:t>
      </w:r>
      <w:r>
        <w:t>а</w:t>
      </w:r>
      <w:r>
        <w:t>мостоятельным, но НЕ НЕСУЩЕГО глобальную ответственность за свою концепцию.</w:t>
      </w:r>
    </w:p>
    <w:p w:rsidR="00432B15" w:rsidRDefault="00432B15">
      <w:pPr>
        <w:pStyle w:val="a0"/>
      </w:pPr>
      <w:r>
        <w:t>После первой мировой войны были попытки договориться о запрещении военной авиации и химического оружия, но ко второй м</w:t>
      </w:r>
      <w:r>
        <w:t>и</w:t>
      </w:r>
      <w:r>
        <w:t>ровой войне это всё было в арсеналах всех воюющих стран. Удалось договориться кое о чём только в области морских вооружений. Все были обе</w:t>
      </w:r>
      <w:r w:rsidR="0002733A">
        <w:t>з</w:t>
      </w:r>
      <w:r>
        <w:t>покоены ограничением мощи артиллерийского вооруж</w:t>
      </w:r>
      <w:r>
        <w:t>е</w:t>
      </w:r>
      <w:r>
        <w:t>ния кораблей, включая авианосцы и подводные лодки. Объединение ави</w:t>
      </w:r>
      <w:r>
        <w:t>а</w:t>
      </w:r>
      <w:r>
        <w:t>носцев и подводных лодок с артиллерийскими кораблями по признаку артиллерийской мощи отражало идиотизм высоких договаривающи</w:t>
      </w:r>
      <w:r>
        <w:t>х</w:t>
      </w:r>
      <w:r>
        <w:t xml:space="preserve">ся сторон. Удалось договориться об ограничении водоизмещения линкоров 35.000 тонн; </w:t>
      </w:r>
      <w:r>
        <w:lastRenderedPageBreak/>
        <w:t>крейсеров — 10.000 тонн; о доле авианосцев в тоннаже флота примерно на уровне 1/3 от тоннажа линкоров; об огр</w:t>
      </w:r>
      <w:r>
        <w:t>а</w:t>
      </w:r>
      <w:r>
        <w:t>ничениях на</w:t>
      </w:r>
      <w:r w:rsidR="002B3D74">
        <w:t xml:space="preserve"> суммарный</w:t>
      </w:r>
      <w:r>
        <w:t xml:space="preserve"> тоннаж </w:t>
      </w:r>
      <w:r w:rsidR="002B3D74">
        <w:t>военных флотов каждой из стран-</w:t>
      </w:r>
      <w:r>
        <w:t>уч</w:t>
      </w:r>
      <w:r>
        <w:t>а</w:t>
      </w:r>
      <w:r>
        <w:t>стниц.</w:t>
      </w:r>
    </w:p>
    <w:p w:rsidR="00432B15" w:rsidRDefault="00432B15">
      <w:pPr>
        <w:pStyle w:val="a0"/>
      </w:pPr>
      <w:r>
        <w:t>Итоги реализации соглашений были таковы, что крейсера и линк</w:t>
      </w:r>
      <w:r>
        <w:t>о</w:t>
      </w:r>
      <w:r>
        <w:t>ры во всех справочниках заявлялись с максимально разрешённым водоизмещением, но на самом деле были больше. Япония спроект</w:t>
      </w:r>
      <w:r>
        <w:t>и</w:t>
      </w:r>
      <w:r>
        <w:t>ровала серию крейсеров с таким расчётом, чтобы в случае необход</w:t>
      </w:r>
      <w:r>
        <w:t>и</w:t>
      </w:r>
      <w:r>
        <w:t>мости просто заменить на них башни главного калибра на более кру</w:t>
      </w:r>
      <w:r>
        <w:t>п</w:t>
      </w:r>
      <w:r>
        <w:t>нокалиберные. К середине 30-х годов выяснилось, что вожд</w:t>
      </w:r>
      <w:r>
        <w:t>е</w:t>
      </w:r>
      <w:r>
        <w:t>ленный линкор, спроектированный по новейшим требованиям, не вм</w:t>
      </w:r>
      <w:r>
        <w:t>е</w:t>
      </w:r>
      <w:r>
        <w:t>щается в 35.000 тонн, и военно-морская печать стала обсуждать проблему со</w:t>
      </w:r>
      <w:r>
        <w:t>з</w:t>
      </w:r>
      <w:r>
        <w:t>дания и узаконивания нового класса — «линейного л</w:t>
      </w:r>
      <w:r>
        <w:t>и</w:t>
      </w:r>
      <w:r>
        <w:t>дера». Япония не была законопослушной и, столкнувшись с невозможностью п</w:t>
      </w:r>
      <w:r>
        <w:t>о</w:t>
      </w:r>
      <w:r>
        <w:t>строения добротных, по её понятиям, кораблей в ра</w:t>
      </w:r>
      <w:r>
        <w:t>м</w:t>
      </w:r>
      <w:r>
        <w:t>ках соглашений, просто стала игнорировать их. Результатом этого яв</w:t>
      </w:r>
      <w:r>
        <w:t>и</w:t>
      </w:r>
      <w:r>
        <w:t>лось создание двух линкоров типа “Ямато” водоизмещением 72.000 тонн и артилл</w:t>
      </w:r>
      <w:r>
        <w:t>е</w:t>
      </w:r>
      <w:r>
        <w:t>рией главного калибра 457 мм; оба монстра были потоплены авиац</w:t>
      </w:r>
      <w:r>
        <w:t>и</w:t>
      </w:r>
      <w:r>
        <w:t>ей. СССР ограничился для своих линкоров 62.000 т и артиллерией главного калибра 406 мм (они не были д</w:t>
      </w:r>
      <w:r>
        <w:t>о</w:t>
      </w:r>
      <w:r>
        <w:t>строены).</w:t>
      </w:r>
    </w:p>
    <w:p w:rsidR="00432B15" w:rsidRDefault="00432B15">
      <w:pPr>
        <w:pStyle w:val="a0"/>
      </w:pPr>
      <w:r>
        <w:t>Разговоры о «линейном лидере» сопровождались утверждением, что по критерию «стоимость — эффективность» уничтожение враж</w:t>
      </w:r>
      <w:r>
        <w:t>е</w:t>
      </w:r>
      <w:r>
        <w:t>ских линкоров с помощью своих линкоров будет обходиться дешевле, чем уничтожение линкоров с помощью авиации. Из высокоп</w:t>
      </w:r>
      <w:r>
        <w:t>о</w:t>
      </w:r>
      <w:r>
        <w:t>ставленных деятелей ВМФ разных стран правильную точку зрения о приоритете авианосцев над тяжёлыми артиллерийскими кораблями им</w:t>
      </w:r>
      <w:r>
        <w:t>е</w:t>
      </w:r>
      <w:r>
        <w:t>ли только японский адмирал Ямомото и советский Н.Г.Кузнецов. Очередная конференция по морским вооружениям в 1936 г. провал</w:t>
      </w:r>
      <w:r>
        <w:t>и</w:t>
      </w:r>
      <w:r>
        <w:t>лась, и к 1939 г. соглашения полностью утратили смысл и перестали соблюдат</w:t>
      </w:r>
      <w:r>
        <w:t>ь</w:t>
      </w:r>
      <w:r>
        <w:t>ся.</w:t>
      </w:r>
    </w:p>
    <w:p w:rsidR="00432B15" w:rsidRDefault="00432B15">
      <w:pPr>
        <w:pStyle w:val="a0"/>
      </w:pPr>
      <w:r>
        <w:t>Война же показала, что большинство боевых кораблей было пот</w:t>
      </w:r>
      <w:r>
        <w:t>о</w:t>
      </w:r>
      <w:r>
        <w:t>плено авиацией (так все довоенные расчёты по критерию «стоимость — эффективность» пошли прахом), а меньшинство — артиллери</w:t>
      </w:r>
      <w:r>
        <w:t>й</w:t>
      </w:r>
      <w:r>
        <w:t>ским огнём линкоров и крейсеров, об ограничении которых так заб</w:t>
      </w:r>
      <w:r>
        <w:t>о</w:t>
      </w:r>
      <w:r>
        <w:t>тились соглашения. Но вне СССР основное количество авиано</w:t>
      </w:r>
      <w:r>
        <w:t>с</w:t>
      </w:r>
      <w:r>
        <w:t>цев и подводных лодок, также доказавших свою эффективность, было п</w:t>
      </w:r>
      <w:r>
        <w:t>о</w:t>
      </w:r>
      <w:r>
        <w:t>строено уже в ходе войны, изходя из боевого опыта и военной цел</w:t>
      </w:r>
      <w:r>
        <w:t>е</w:t>
      </w:r>
      <w:r>
        <w:t>сообразности. Сами же соглашения выразились только в ублюдочн</w:t>
      </w:r>
      <w:r>
        <w:t>о</w:t>
      </w:r>
      <w:r>
        <w:t>сти многих кораблей, построенных в период, когда в тесные рамки соглашений пытались втиснуть больше брони и оружия, что сопров</w:t>
      </w:r>
      <w:r>
        <w:t>о</w:t>
      </w:r>
      <w:r>
        <w:t xml:space="preserve">ждалось дополнительными человеческими </w:t>
      </w:r>
      <w:r>
        <w:lastRenderedPageBreak/>
        <w:t>жертвами, когда в ходе военных действий эти ублюдки гибли по причине ущербности их пр</w:t>
      </w:r>
      <w:r>
        <w:t>о</w:t>
      </w:r>
      <w:r>
        <w:t>ектов.</w:t>
      </w:r>
    </w:p>
    <w:p w:rsidR="00432B15" w:rsidRDefault="00432B15">
      <w:pPr>
        <w:pStyle w:val="a0"/>
      </w:pPr>
      <w:r>
        <w:t>Из этого можно понять, что все соглашения об ограничении и сокращении вооружений не предотвращают войн; а в случае начала затяжной войны, не являющейся полигонной, никоим образом не сказываются на ущербе, возникающем в ходе во</w:t>
      </w:r>
      <w:r>
        <w:t>й</w:t>
      </w:r>
      <w:r>
        <w:t>ны.</w:t>
      </w:r>
    </w:p>
    <w:p w:rsidR="00432B15" w:rsidRDefault="00432B15">
      <w:pPr>
        <w:pStyle w:val="a0"/>
      </w:pPr>
      <w:r>
        <w:t>И от массового применения химического оружия во второй мир</w:t>
      </w:r>
      <w:r>
        <w:t>о</w:t>
      </w:r>
      <w:r>
        <w:t>вой войне население воевавших стран спасло равновесие страха, а не «сухаревская конвенция», заключенная Паниковскими в Гааге. Отсутствие такого равновесия в ядерных вооружениях вылилось в Х</w:t>
      </w:r>
      <w:r>
        <w:t>и</w:t>
      </w:r>
      <w:r>
        <w:t>росиму и Нагасаки, поскольку “демократическое” руководство США никогда не обладало доброй волей</w:t>
      </w:r>
      <w:r>
        <w:rPr>
          <w:rStyle w:val="aff4"/>
        </w:rPr>
        <w:footnoteReference w:id="247"/>
      </w:r>
      <w:r>
        <w:t>. СССР к концу войны с Герм</w:t>
      </w:r>
      <w:r>
        <w:t>а</w:t>
      </w:r>
      <w:r>
        <w:t>нией имел на вооружении тяжёлой бомбардировочной авиации крыл</w:t>
      </w:r>
      <w:r>
        <w:t>а</w:t>
      </w:r>
      <w:r>
        <w:t>тые ракеты Х-10, но “кровопийца” Генералиссимус Советского Союза запретил их изпользование, поскольку применение крылатых р</w:t>
      </w:r>
      <w:r>
        <w:t>а</w:t>
      </w:r>
      <w:r>
        <w:t>кет против городов Германии привело бы к безсмысленным жертвам ср</w:t>
      </w:r>
      <w:r>
        <w:t>е</w:t>
      </w:r>
      <w:r>
        <w:t>ди мирного населения: к этому моменту уже было известно, что п</w:t>
      </w:r>
      <w:r>
        <w:t>о</w:t>
      </w:r>
      <w:r>
        <w:t>давляющее большинство потерь СССР в войне — мирное насел</w:t>
      </w:r>
      <w:r>
        <w:t>е</w:t>
      </w:r>
      <w:r>
        <w:t>ние, жертвы геноцида оккупантов, а не вполне “закономерные” потери из числа личного состава А</w:t>
      </w:r>
      <w:r>
        <w:t>р</w:t>
      </w:r>
      <w:r>
        <w:t>мии и Флота.</w:t>
      </w:r>
    </w:p>
    <w:p w:rsidR="00432B15" w:rsidRDefault="00432B15">
      <w:pPr>
        <w:pStyle w:val="af0"/>
      </w:pPr>
      <w:r>
        <w:t>*         *         *</w:t>
      </w:r>
    </w:p>
    <w:p w:rsidR="00432B15" w:rsidRDefault="00432B15">
      <w:pPr>
        <w:pStyle w:val="a0"/>
      </w:pPr>
      <w:r>
        <w:t>Как-то в печати промелькнуло сообщение, что на бомбе, сброше</w:t>
      </w:r>
      <w:r>
        <w:t>н</w:t>
      </w:r>
      <w:r>
        <w:t>ной на Хиросиму, было написано «За жертвы “Индианопо</w:t>
      </w:r>
      <w:r>
        <w:softHyphen/>
        <w:t>лиса”». Так назывался американский крейсер, доставивший эту бомбу из США на театр военных действий и потопленный на обратном пути почти со всем (или всем) экипажем (около 800 человек) японской подво</w:t>
      </w:r>
      <w:r>
        <w:t>д</w:t>
      </w:r>
      <w:r>
        <w:t>ной лодкой. Крейсер опрокинулся после попадания торпеды по пр</w:t>
      </w:r>
      <w:r>
        <w:t>и</w:t>
      </w:r>
      <w:r>
        <w:t>чине низкой культуры проектирования его создателей при следов</w:t>
      </w:r>
      <w:r>
        <w:t>а</w:t>
      </w:r>
      <w:r>
        <w:t>нии их вашингтонским соглашением об ограничении морских во</w:t>
      </w:r>
      <w:r>
        <w:t>о</w:t>
      </w:r>
      <w:r>
        <w:t>ружений. Остаётся только сожалеть, что “Индианополис” не был утоплен, к</w:t>
      </w:r>
      <w:r>
        <w:t>о</w:t>
      </w:r>
      <w:r>
        <w:t>гда шёл с бомбой: 140.000 мирных жителей Хиросимы остались бы ж</w:t>
      </w:r>
      <w:r>
        <w:t>и</w:t>
      </w:r>
      <w:r>
        <w:t>вы. Характерно то, что США подвергли бомбардировке два ми</w:t>
      </w:r>
      <w:r>
        <w:t>р</w:t>
      </w:r>
      <w:r>
        <w:t xml:space="preserve">ных города, а главную военно-морскую базу </w:t>
      </w:r>
      <w:r>
        <w:lastRenderedPageBreak/>
        <w:t>Японии Кюре не тронули. Общие потери США в войне 1941 — 1945 гг. составили около 400.000 чел. Такова реальная нравственность сионо-интернацизма в войне. Война — продолжение политики “иными” средствами.</w:t>
      </w:r>
    </w:p>
    <w:p w:rsidR="00432B15" w:rsidRDefault="00432B15">
      <w:pPr>
        <w:pStyle w:val="a0"/>
      </w:pPr>
      <w:r>
        <w:t>Имея за своей спиной в истории геноцид как в отношении коре</w:t>
      </w:r>
      <w:r>
        <w:t>н</w:t>
      </w:r>
      <w:r>
        <w:t>ного населения своей страны, так и в отношении других народов, США и Израиль учат других соблюдению прав человека (по Талмуду только еврея).</w:t>
      </w:r>
    </w:p>
    <w:p w:rsidR="00432B15" w:rsidRDefault="00432B15">
      <w:pPr>
        <w:pStyle w:val="af0"/>
      </w:pPr>
      <w:r>
        <w:t>*                   *</w:t>
      </w:r>
      <w:r>
        <w:br/>
        <w:t>*</w:t>
      </w:r>
    </w:p>
    <w:p w:rsidR="00432B15" w:rsidRDefault="00432B15">
      <w:pPr>
        <w:pStyle w:val="a0"/>
      </w:pPr>
      <w:r>
        <w:t>Предотвращение и и</w:t>
      </w:r>
      <w:r w:rsidR="00A951F4">
        <w:t>з</w:t>
      </w:r>
      <w:r>
        <w:t>коренение войн — вне сферы военных с</w:t>
      </w:r>
      <w:r>
        <w:t>о</w:t>
      </w:r>
      <w:r>
        <w:t>глашений. Военные соглашения носят лишь подчинённый характер. А воплощение в жизнь статей военных соглашений, нарушающих военное равновесие, создаёт потенциал, который может реализоват</w:t>
      </w:r>
      <w:r>
        <w:t>ь</w:t>
      </w:r>
      <w:r>
        <w:t>ся как война в случае отсутствия доброй воли у руководства гос</w:t>
      </w:r>
      <w:r>
        <w:t>у</w:t>
      </w:r>
      <w:r>
        <w:t>дарств, ставших потенциальными противниками. Восторг от прошлых и б</w:t>
      </w:r>
      <w:r>
        <w:t>у</w:t>
      </w:r>
      <w:r>
        <w:t>дущих ОСВ всей либеральной чистоплюйствующей публики, не знающей реального состава и качества вооружений СССР и НАТО, не знакомой даже с текстами договоров и их приложений, якобы закл</w:t>
      </w:r>
      <w:r>
        <w:t>ю</w:t>
      </w:r>
      <w:r>
        <w:t>ченных в интересах народов страны (и всего мира), но скрываемых от них, явно неуместен; особенно при отсутствии концептуальной самостоятельности правления в СССР, а также легал</w:t>
      </w:r>
      <w:r>
        <w:t>и</w:t>
      </w:r>
      <w:r>
        <w:t>зации “Бнай Брит”, “Ротари” и прочих масонских структур. Столь же неуместно и мнение военных, мыслящих категориями своего родного вида вооружённых сил, а не категориями военно-экономического в целом потенциала страны и её ПОТЕНЦИАЛЬНЫХ (не вероятных) ПРОТИВНИКОВ. П</w:t>
      </w:r>
      <w:r>
        <w:t>о</w:t>
      </w:r>
      <w:r>
        <w:t>тенциальные противники имеют больше чем достаточно информации друг о друге для того, чтобы оценить адекватно намерения против</w:t>
      </w:r>
      <w:r>
        <w:t>о</w:t>
      </w:r>
      <w:r>
        <w:t>борствующей стороны. По этой причине реальная угроза войны связ</w:t>
      </w:r>
      <w:r>
        <w:t>а</w:t>
      </w:r>
      <w:r>
        <w:t>на только:</w:t>
      </w:r>
    </w:p>
    <w:p w:rsidR="00432B15" w:rsidRDefault="00432B15" w:rsidP="00432B15">
      <w:pPr>
        <w:pStyle w:val="a9"/>
        <w:numPr>
          <w:ilvl w:val="0"/>
          <w:numId w:val="1"/>
        </w:numPr>
        <w:ind w:left="397" w:hanging="227"/>
      </w:pPr>
      <w:r>
        <w:t>с амбициозностью сторон в кризисных ситуациях при приме</w:t>
      </w:r>
      <w:r>
        <w:t>р</w:t>
      </w:r>
      <w:r>
        <w:t>ном равенстве их военно-экономических потенциалов (первая мир</w:t>
      </w:r>
      <w:r>
        <w:t>о</w:t>
      </w:r>
      <w:r>
        <w:t>вая война, Карибский кризис);</w:t>
      </w:r>
    </w:p>
    <w:p w:rsidR="00432B15" w:rsidRDefault="00432B15" w:rsidP="00432B15">
      <w:pPr>
        <w:pStyle w:val="a9"/>
        <w:numPr>
          <w:ilvl w:val="0"/>
          <w:numId w:val="1"/>
        </w:numPr>
        <w:ind w:left="397" w:hanging="227"/>
      </w:pPr>
      <w:r>
        <w:t>с военным диктатом сильной стороны в отношении заведомо сл</w:t>
      </w:r>
      <w:r>
        <w:t>а</w:t>
      </w:r>
      <w:r>
        <w:t>бой (германская оккупация Австрии, Чехословакии, Бельгии и т. п.);</w:t>
      </w:r>
    </w:p>
    <w:p w:rsidR="00432B15" w:rsidRDefault="00432B15" w:rsidP="00432B15">
      <w:pPr>
        <w:pStyle w:val="a9"/>
        <w:numPr>
          <w:ilvl w:val="0"/>
          <w:numId w:val="1"/>
        </w:numPr>
        <w:ind w:left="397" w:hanging="227"/>
      </w:pPr>
      <w:r>
        <w:t>с ошибками агрессора в определении реального вое</w:t>
      </w:r>
      <w:r>
        <w:t>н</w:t>
      </w:r>
      <w:r>
        <w:t xml:space="preserve">но-экономического рейтинга потенциальной жертвы агрессии, не </w:t>
      </w:r>
      <w:r>
        <w:lastRenderedPageBreak/>
        <w:t>поддающейся военному диктату на словах и намеках (нападение Германии на СССР в 1941 г.);</w:t>
      </w:r>
    </w:p>
    <w:p w:rsidR="00432B15" w:rsidRDefault="00432B15" w:rsidP="00432B15">
      <w:pPr>
        <w:pStyle w:val="a9"/>
        <w:numPr>
          <w:ilvl w:val="0"/>
          <w:numId w:val="1"/>
        </w:numPr>
        <w:ind w:left="397" w:hanging="227"/>
      </w:pPr>
      <w:r>
        <w:t>с ошибками автоматизированных систем управления вооружё</w:t>
      </w:r>
      <w:r>
        <w:t>н</w:t>
      </w:r>
      <w:r>
        <w:t>ными силами при превышении быстродействия средств выдачи директив над быстродействием средств контроля правильности директив или при отсутствии и нарушении контуров такого ко</w:t>
      </w:r>
      <w:r>
        <w:t>н</w:t>
      </w:r>
      <w:r>
        <w:t>троля и т.п.</w:t>
      </w:r>
    </w:p>
    <w:p w:rsidR="00432B15" w:rsidRDefault="00432B15">
      <w:pPr>
        <w:pStyle w:val="a0"/>
      </w:pPr>
      <w:r>
        <w:t>По этим причинам реальная угроза возникновения войны все п</w:t>
      </w:r>
      <w:r>
        <w:t>о</w:t>
      </w:r>
      <w:r>
        <w:t>слевоенные годы была гораздо ниже, чем об этом писали газеты на Западе и в СССР. В этом отношении опасность представлял только Карибский кризис, когда СССР на короткое время достиг (по ине</w:t>
      </w:r>
      <w:r>
        <w:t>р</w:t>
      </w:r>
      <w:r>
        <w:t>ции сталинизма) РЕАЛЬНОГО, а не декларируемого военного пар</w:t>
      </w:r>
      <w:r>
        <w:t>и</w:t>
      </w:r>
      <w:r>
        <w:t>тета с НАТО. Хотя авианосцев и сбалансированного океанского флота бл</w:t>
      </w:r>
      <w:r>
        <w:t>а</w:t>
      </w:r>
      <w:r>
        <w:t>годаря инициативе Н.С.Хрущёва мы не имели, но атомные лодки СССР были примерно на уровне качества американских, что вн</w:t>
      </w:r>
      <w:r>
        <w:t>о</w:t>
      </w:r>
      <w:r>
        <w:t>сило достаточно высокую неопределённость в расчёты США. Но у</w:t>
      </w:r>
      <w:r>
        <w:t>г</w:t>
      </w:r>
      <w:r>
        <w:t>розу миру представляло не установление военно-стратегического равнов</w:t>
      </w:r>
      <w:r>
        <w:t>е</w:t>
      </w:r>
      <w:r>
        <w:t>сия сторон, а амбициозность и нервозность руководителей США и СССР, проявившаяся в эскалации взаимного наращивания угроз в ходе кризиса. Как известно, амбициозность и нервозность не удаётся ограничить соглашениями. Ко всеобщему благу у Н.С.Хрущёва и К</w:t>
      </w:r>
      <w:r>
        <w:rPr>
          <w:vertAlign w:val="superscript"/>
        </w:rPr>
        <w:t>О</w:t>
      </w:r>
      <w:r>
        <w:t xml:space="preserve"> и Д.Ф.Кеннеди и К</w:t>
      </w:r>
      <w:r>
        <w:rPr>
          <w:vertAlign w:val="superscript"/>
        </w:rPr>
        <w:t xml:space="preserve">О </w:t>
      </w:r>
      <w:r>
        <w:t>хватило ума остановиться, а в вооружённых с</w:t>
      </w:r>
      <w:r>
        <w:t>и</w:t>
      </w:r>
      <w:r>
        <w:t>лах обоих государств не произошло случаев отсебятины в примен</w:t>
      </w:r>
      <w:r>
        <w:t>е</w:t>
      </w:r>
      <w:r>
        <w:t>нии оружия</w:t>
      </w:r>
      <w:r>
        <w:rPr>
          <w:rStyle w:val="aff4"/>
        </w:rPr>
        <w:footnoteReference w:id="248"/>
      </w:r>
      <w:r>
        <w:t>.</w:t>
      </w:r>
    </w:p>
    <w:p w:rsidR="00432B15" w:rsidRDefault="00432B15">
      <w:pPr>
        <w:pStyle w:val="a0"/>
      </w:pPr>
      <w:r>
        <w:t>Хотя эксперты ведомства адмирала Канариса и предсказывали з</w:t>
      </w:r>
      <w:r>
        <w:t>а</w:t>
      </w:r>
      <w:r>
        <w:t>тяжной характер войны, но А.Гитлер им не внял и совершил ошибку в оценке военного рейтинга СССР по отношению к Германии. Вина р</w:t>
      </w:r>
      <w:r>
        <w:t>у</w:t>
      </w:r>
      <w:r>
        <w:t xml:space="preserve">ководства СССР в одном: СССР не смог продемонстрировать в 1939 — 1940 гг. в войне с Финляндией или </w:t>
      </w:r>
      <w:r>
        <w:lastRenderedPageBreak/>
        <w:t>иным образом достаточно в</w:t>
      </w:r>
      <w:r>
        <w:t>ы</w:t>
      </w:r>
      <w:r>
        <w:t>сокий военный рейтинг. Гитлер спешил, поскольку к 1942 г. даже по германским оценкам рейтинг СССР стал бы высок, и впал в оши</w:t>
      </w:r>
      <w:r>
        <w:t>б</w:t>
      </w:r>
      <w:r>
        <w:t>ку при оценке текущего рейтинга. О причинах низкого военного ре</w:t>
      </w:r>
      <w:r>
        <w:t>й</w:t>
      </w:r>
      <w:r>
        <w:t>тинга СССР в 1950 г. поговорим отдельно.</w:t>
      </w:r>
    </w:p>
    <w:p w:rsidR="00432B15" w:rsidRDefault="00432B15">
      <w:pPr>
        <w:pStyle w:val="a0"/>
      </w:pPr>
      <w:r>
        <w:t>Великую Отечественную войну СССР выиграл. Об этом написано много книг, названы причины: и реальные, и высосанные из пальца. Мы наз</w:t>
      </w:r>
      <w:r>
        <w:t>о</w:t>
      </w:r>
      <w:r>
        <w:t>вем главные.</w:t>
      </w:r>
    </w:p>
    <w:p w:rsidR="00432B15" w:rsidRDefault="00432B15">
      <w:pPr>
        <w:pStyle w:val="a0"/>
      </w:pPr>
      <w:r>
        <w:rPr>
          <w:b/>
        </w:rPr>
        <w:t>Во-первых,</w:t>
      </w:r>
      <w:r>
        <w:t xml:space="preserve"> это отсутствие плюрализма мнений дилетантов, су</w:t>
      </w:r>
      <w:r>
        <w:t>ю</w:t>
      </w:r>
      <w:r>
        <w:t>щихся в дела и принимающих управленческие решения беззаботно и безответственно вне сферы своего профессионализма. Господство единой, общей для всех идеологии. Это охватывает первый — третий приоритеты обобщённого оружия и средств управления. По этой причине к 1941 г. СССР стал ГОСУДАРС</w:t>
      </w:r>
      <w:r>
        <w:t>Т</w:t>
      </w:r>
      <w:r>
        <w:t xml:space="preserve">ВОМ-СУПЕРКОНЦЕРНОМ, который, может быть, не вполне хорошо </w:t>
      </w:r>
      <w:r>
        <w:rPr>
          <w:b/>
        </w:rPr>
        <w:t>справлялся</w:t>
      </w:r>
      <w:r>
        <w:t xml:space="preserve"> с обесп</w:t>
      </w:r>
      <w:r>
        <w:t>е</w:t>
      </w:r>
      <w:r>
        <w:t>чением потребностей мирной жизни, но достаточно хорошо СПР</w:t>
      </w:r>
      <w:r>
        <w:t>А</w:t>
      </w:r>
      <w:r>
        <w:t>ВИЛСЯ с созданием военно-экономи</w:t>
      </w:r>
      <w:r>
        <w:softHyphen/>
        <w:t>ческого потенциала</w:t>
      </w:r>
      <w:r>
        <w:rPr>
          <w:rStyle w:val="aff4"/>
        </w:rPr>
        <w:footnoteReference w:id="249"/>
      </w:r>
      <w:r>
        <w:t>. Опоздание в этом не носило самоубийственного для страны характ</w:t>
      </w:r>
      <w:r>
        <w:t>е</w:t>
      </w:r>
      <w:r>
        <w:t>ра.</w:t>
      </w:r>
    </w:p>
    <w:p w:rsidR="00432B15" w:rsidRDefault="00432B15">
      <w:pPr>
        <w:pStyle w:val="a0"/>
      </w:pPr>
      <w:r>
        <w:t>ПЕРЕСТРОЕЧНЫЙ ПЛЮРАЛИЗМ ОШИБОЧНЫХ МНЕНИЙ (А НЕОБХОДИМО ОДНО — ПРАВИЛЬНОЕ) ПРЕДСТАВЛЯЕТ ОПА</w:t>
      </w:r>
      <w:r>
        <w:t>С</w:t>
      </w:r>
      <w:r>
        <w:t>НОСТЬ ДЛЯ СТРАНЫ В ВОЕННОМ ОТНОШЕНИИ, ТАК КАК П</w:t>
      </w:r>
      <w:r>
        <w:t>О</w:t>
      </w:r>
      <w:r>
        <w:t>НИЖАЕТ ЕЁ ВОЕННЫЙ РЕЙТИНГ.</w:t>
      </w:r>
    </w:p>
    <w:p w:rsidR="00432B15" w:rsidRDefault="00432B15">
      <w:pPr>
        <w:pStyle w:val="a0"/>
      </w:pPr>
      <w:r>
        <w:rPr>
          <w:b/>
        </w:rPr>
        <w:t>Во-вторых,</w:t>
      </w:r>
      <w:r>
        <w:t xml:space="preserve"> было обеспечено единство управления народным хозяйством и вооружёнными силами через структуры, подчинённые Политбюро ЦК ВКП(б), ГКО, Генеральный штаб и Ставку Верховн</w:t>
      </w:r>
      <w:r>
        <w:t>о</w:t>
      </w:r>
      <w:r>
        <w:t>го главнокомандования. Личная заслуга И.В.Сталина в координации де</w:t>
      </w:r>
      <w:r>
        <w:t>я</w:t>
      </w:r>
      <w:r>
        <w:t>тельности этих структур несомненна</w:t>
      </w:r>
      <w:r>
        <w:rPr>
          <w:rStyle w:val="aff4"/>
        </w:rPr>
        <w:footnoteReference w:id="250"/>
      </w:r>
      <w:r>
        <w:t>.</w:t>
      </w:r>
    </w:p>
    <w:p w:rsidR="00432B15" w:rsidRDefault="00432B15">
      <w:pPr>
        <w:pStyle w:val="a0"/>
      </w:pPr>
      <w:r>
        <w:t xml:space="preserve">ПЕРЕСТРОЕЧНЫЙ ПАРАД СУВЕРЕНИТЕТОВ И РАЗВАЛ УПРАВЛЕНИЯ НАРОДНО-ХОЗЯЙСТВЕННЫМ КОМПЛЕКСОМ </w:t>
      </w:r>
      <w:r>
        <w:lastRenderedPageBreak/>
        <w:t>ПРЕДСТАВЛЯЕТ ОПАСНОСТЬ ДЛЯ СТРАНЫ В ЦЕЛОМ, И ВОЗОМНИВШИХ О “СУВЕРЕНИТЕТЕ”</w:t>
      </w:r>
      <w:r>
        <w:rPr>
          <w:rStyle w:val="aff4"/>
        </w:rPr>
        <w:footnoteReference w:id="251"/>
      </w:r>
      <w:r>
        <w:t xml:space="preserve"> В ЧАСТНОСТИ, В ВОЕННОМ ОТНОШЕНИИ, ТАК КАК ПОНИЖАЕТ ЕЁ ВОЕННЫЙ РЕ</w:t>
      </w:r>
      <w:r>
        <w:t>Й</w:t>
      </w:r>
      <w:r>
        <w:t xml:space="preserve">ТИНГ. </w:t>
      </w:r>
    </w:p>
    <w:p w:rsidR="00432B15" w:rsidRDefault="00432B15">
      <w:pPr>
        <w:pStyle w:val="a0"/>
      </w:pPr>
      <w:r>
        <w:rPr>
          <w:b/>
        </w:rPr>
        <w:t>В-третьих</w:t>
      </w:r>
      <w:r>
        <w:t xml:space="preserve">, был культ тезиса: «Служба в Вооружённых Силах — священный долг и почётная обязанность гражданина СССР». Термин «всеобщая воинская поВИННОСТЬ» исчез из лексикона с принятием Конституции 1936 г. по предложениям граждан страны, которые не ощущали рабства, а чувствовали себя хозяевами, ПРАВЫМИ, а не виноватыми, при обсуждении проекта Конституции. Вооружённые силы, солдаты, матросы, командный и политический состав </w:t>
      </w:r>
      <w:r>
        <w:rPr>
          <w:b/>
        </w:rPr>
        <w:t>как социальное явление</w:t>
      </w:r>
      <w:r>
        <w:t xml:space="preserve"> пользовались уважен</w:t>
      </w:r>
      <w:r>
        <w:t>и</w:t>
      </w:r>
      <w:r>
        <w:t>ем в народе.</w:t>
      </w:r>
    </w:p>
    <w:p w:rsidR="00432B15" w:rsidRDefault="00432B15">
      <w:pPr>
        <w:pStyle w:val="a0"/>
      </w:pPr>
      <w:r>
        <w:t>ПЕРЕСТРОЕЧНАЯ КАМПАНИЯ ПО ДИСКРЕДИТАЦИИ ВООР</w:t>
      </w:r>
      <w:r>
        <w:t>У</w:t>
      </w:r>
      <w:r>
        <w:t>ЖЁННЫХ СИЛ СССР, КГБ, МВД, ИХ ЛИЧНОГО СОСТАВА И ИНЫХ ГОСУДАРСТВЕННЫХ СИСТЕМ ПРЕДСТАВЛЯЕТ ОПА</w:t>
      </w:r>
      <w:r>
        <w:t>С</w:t>
      </w:r>
      <w:r>
        <w:t>НОСТЬ ДЛЯ СТРАНЫ, ТАК КАК ПОНИЖАЕТ ЕЁ ВОЕННЫЙ РЕ</w:t>
      </w:r>
      <w:r>
        <w:t>Й</w:t>
      </w:r>
      <w:r>
        <w:t>ТИНГ.</w:t>
      </w:r>
    </w:p>
    <w:p w:rsidR="00432B15" w:rsidRDefault="00432B15">
      <w:pPr>
        <w:pStyle w:val="a0"/>
      </w:pPr>
      <w:r>
        <w:t>Кроме этого, имели место ещё некоторые военно-технические особенности. Главное военно-техническое явление Великой Отечестве</w:t>
      </w:r>
      <w:r>
        <w:t>н</w:t>
      </w:r>
      <w:r>
        <w:t>ной войны состоит в следующем: СССР кончил войну с той же самой военной техникой, образцы которой были созданы к 1941 г. и прин</w:t>
      </w:r>
      <w:r>
        <w:t>я</w:t>
      </w:r>
      <w:r>
        <w:t>ты на вооружение накануне и в первые месяцы войны. Даже новые о</w:t>
      </w:r>
      <w:r>
        <w:t>б</w:t>
      </w:r>
      <w:r>
        <w:t>разцы — самолёты Ла</w:t>
      </w:r>
      <w:r>
        <w:noBreakHyphen/>
        <w:t>5, Ла</w:t>
      </w:r>
      <w:r>
        <w:noBreakHyphen/>
        <w:t>7, Ту</w:t>
      </w:r>
      <w:r>
        <w:noBreakHyphen/>
        <w:t>2, танки ИС</w:t>
      </w:r>
      <w:r>
        <w:noBreakHyphen/>
        <w:t>1, ИС</w:t>
      </w:r>
      <w:r>
        <w:noBreakHyphen/>
        <w:t>2, ИС</w:t>
      </w:r>
      <w:r>
        <w:noBreakHyphen/>
        <w:t>3 и сам</w:t>
      </w:r>
      <w:r>
        <w:t>о</w:t>
      </w:r>
      <w:r>
        <w:t>ходные артиллерийские установки на их основе — имели д</w:t>
      </w:r>
      <w:r>
        <w:t>о</w:t>
      </w:r>
      <w:r>
        <w:t>военные аналоги и в ходе войны были СКОМБИНИРОВАНЫ из серийно в</w:t>
      </w:r>
      <w:r>
        <w:t>ы</w:t>
      </w:r>
      <w:r>
        <w:t xml:space="preserve">пускавшейся продукции. </w:t>
      </w:r>
    </w:p>
    <w:p w:rsidR="00432B15" w:rsidRDefault="00432B15">
      <w:pPr>
        <w:pStyle w:val="a0"/>
      </w:pPr>
      <w:r>
        <w:t>Германия же в ходе военных действий вынуждена была свернуть производство одних видов вооружений и развернуть серийное прои</w:t>
      </w:r>
      <w:r>
        <w:t>з</w:t>
      </w:r>
      <w:r>
        <w:t>водство созданных в ходе войны для компенсации КАЧЕСТВЕНН</w:t>
      </w:r>
      <w:r>
        <w:t>О</w:t>
      </w:r>
      <w:r>
        <w:t>ГО прево</w:t>
      </w:r>
      <w:r w:rsidR="00955DCC">
        <w:t>з</w:t>
      </w:r>
      <w:r>
        <w:t>ходства образцов советской военной техники. СССР же к нач</w:t>
      </w:r>
      <w:r>
        <w:t>а</w:t>
      </w:r>
      <w:r>
        <w:t>лу войны имел более широкий спектр образцов, чем Германия. Пр</w:t>
      </w:r>
      <w:r>
        <w:t>и</w:t>
      </w:r>
      <w:r>
        <w:t>мером тому являются истребители МиГ</w:t>
      </w:r>
      <w:r>
        <w:noBreakHyphen/>
        <w:t>З, снятые с вооружения в х</w:t>
      </w:r>
      <w:r>
        <w:t>о</w:t>
      </w:r>
      <w:r>
        <w:t>де войны не потому, что они были плохи, а потому, что у Германии не было самолётов высотной бомбардировочной авиации, аналоги</w:t>
      </w:r>
      <w:r>
        <w:t>ч</w:t>
      </w:r>
      <w:r>
        <w:t xml:space="preserve">ных советским Пе-8 и американским “летающим крепостям”, для борьбы с которыми МиГи </w:t>
      </w:r>
      <w:r>
        <w:lastRenderedPageBreak/>
        <w:t>предназначались, а изпользование их в качестве и</w:t>
      </w:r>
      <w:r>
        <w:t>с</w:t>
      </w:r>
      <w:r>
        <w:t>требителей поля боя было неэффективным. Также в 1941 г. была снята временно с вооружения 57</w:t>
      </w:r>
      <w:r>
        <w:noBreakHyphen/>
        <w:t>мм противотанковая пушка ЗиС</w:t>
      </w:r>
      <w:r>
        <w:noBreakHyphen/>
        <w:t>2, п</w:t>
      </w:r>
      <w:r>
        <w:t>о</w:t>
      </w:r>
      <w:r>
        <w:t>скольку у немцев не было достаточно крепкого танка; с теми, что б</w:t>
      </w:r>
      <w:r>
        <w:t>ы</w:t>
      </w:r>
      <w:r>
        <w:t>ли, вполне управлялись 45</w:t>
      </w:r>
      <w:r>
        <w:noBreakHyphen/>
        <w:t>мм противотанковые орудия, бывшие к тому времени на вооружении; ЗиС</w:t>
      </w:r>
      <w:r>
        <w:noBreakHyphen/>
        <w:t>2 была вторично принята на во</w:t>
      </w:r>
      <w:r>
        <w:t>о</w:t>
      </w:r>
      <w:r>
        <w:t>ружение уже в ходе войны.</w:t>
      </w:r>
    </w:p>
    <w:p w:rsidR="00432B15" w:rsidRDefault="00432B15">
      <w:pPr>
        <w:pStyle w:val="a0"/>
      </w:pPr>
      <w:r>
        <w:t>В 1941 г. все образцы советской новой военной техники, созда</w:t>
      </w:r>
      <w:r>
        <w:t>н</w:t>
      </w:r>
      <w:r>
        <w:t>ной после 1937 г. (!!!), обладали не только высокими по тем врем</w:t>
      </w:r>
      <w:r>
        <w:t>е</w:t>
      </w:r>
      <w:r>
        <w:t>нам боевыми, эксплуатационными и ТЕХНОЛОГИЧЕСКИМИ качествами, но и изрядным весовым и прочими запасами на модерниз</w:t>
      </w:r>
      <w:r>
        <w:t>а</w:t>
      </w:r>
      <w:r>
        <w:t>цию. Этот запас на модернизацию, ИЗНАЧАЛЬНО предусмотренный в пр</w:t>
      </w:r>
      <w:r>
        <w:t>о</w:t>
      </w:r>
      <w:r>
        <w:t>ектах, в ходе массового серийного производства изпользовался для совершенствования техники без снижения объема производства в с</w:t>
      </w:r>
      <w:r>
        <w:t>о</w:t>
      </w:r>
      <w:r>
        <w:t>ответствии с потребностями фронта. Это хорошо видно на примере Т</w:t>
      </w:r>
      <w:r>
        <w:noBreakHyphen/>
        <w:t>34-76 и Т</w:t>
      </w:r>
      <w:r>
        <w:noBreakHyphen/>
        <w:t>34</w:t>
      </w:r>
      <w:r>
        <w:noBreakHyphen/>
        <w:t>85. Установка более мощной 85 мм пушки на тр</w:t>
      </w:r>
      <w:r>
        <w:t>и</w:t>
      </w:r>
      <w:r>
        <w:t>дцатьчетвёрке не сопровождалась усилением ходовой и двигательной части в пожарном порядке, поскольку при создании Т-34 первых с</w:t>
      </w:r>
      <w:r>
        <w:t>е</w:t>
      </w:r>
      <w:r>
        <w:t>рий с 76 мм пушкой изначально был предусмотрен весовой запас 5 тонн, благодаря чему танк был вполне конкурентоспособен до середины 50-х годов как мин</w:t>
      </w:r>
      <w:r>
        <w:t>и</w:t>
      </w:r>
      <w:r>
        <w:t>мум.</w:t>
      </w:r>
    </w:p>
    <w:p w:rsidR="00432B15" w:rsidRDefault="00432B15">
      <w:pPr>
        <w:pStyle w:val="a0"/>
      </w:pPr>
      <w:r>
        <w:t>Следует отметить, что благодаря сионо-интернацистскому характ</w:t>
      </w:r>
      <w:r>
        <w:t>е</w:t>
      </w:r>
      <w:r>
        <w:t>ру государственных переворотов в России в 1917 г., вызвавших убыль национальной интеллигенции, в разработке и организации пр</w:t>
      </w:r>
      <w:r>
        <w:t>о</w:t>
      </w:r>
      <w:r>
        <w:t>изводства военной техники принимало участие относительно большое количество представителей еврейского населения СССР. Подавля</w:t>
      </w:r>
      <w:r>
        <w:t>ю</w:t>
      </w:r>
      <w:r>
        <w:t>щее большинство из них в те годы работало добросовестно на благо страны.</w:t>
      </w:r>
    </w:p>
    <w:p w:rsidR="00432B15" w:rsidRDefault="00432B15">
      <w:pPr>
        <w:pStyle w:val="a0"/>
      </w:pPr>
      <w:r>
        <w:t>Германия, ра</w:t>
      </w:r>
      <w:r w:rsidR="001D0E88">
        <w:t>з</w:t>
      </w:r>
      <w:r>
        <w:t>считывая на блицкриг, вступила в войну с СССР, не имея новых образцов военной техники, поскольку надеялась управиться с новым противником образцами вооружения, опробованн</w:t>
      </w:r>
      <w:r>
        <w:t>ы</w:t>
      </w:r>
      <w:r>
        <w:t>ми ею в ходе гражданской войны в Испании. К 1941 г. многое из эт</w:t>
      </w:r>
      <w:r>
        <w:t>о</w:t>
      </w:r>
      <w:r>
        <w:t>го устарело, а остальное и</w:t>
      </w:r>
      <w:r w:rsidR="009F3E85">
        <w:t>з</w:t>
      </w:r>
      <w:r>
        <w:t>черпало более половины модернизацио</w:t>
      </w:r>
      <w:r>
        <w:t>н</w:t>
      </w:r>
      <w:r>
        <w:t>ного запаса. В итоге, в ходе войны Германия встала перед необход</w:t>
      </w:r>
      <w:r>
        <w:t>и</w:t>
      </w:r>
      <w:r>
        <w:t>мостью разработки и серийного производства нового поколения во</w:t>
      </w:r>
      <w:r>
        <w:t>о</w:t>
      </w:r>
      <w:r>
        <w:t>ружений, что и в мирное время представляет определённые трудн</w:t>
      </w:r>
      <w:r>
        <w:t>о</w:t>
      </w:r>
      <w:r>
        <w:t>сти. При этом Германия так и не смогла создать аналогов Т-34, ИС, “Катюши”, Ил-2, некоторых артиллери</w:t>
      </w:r>
      <w:r>
        <w:t>й</w:t>
      </w:r>
      <w:r>
        <w:t>ских систем.</w:t>
      </w:r>
    </w:p>
    <w:p w:rsidR="00432B15" w:rsidRDefault="00432B15">
      <w:pPr>
        <w:pStyle w:val="a0"/>
      </w:pPr>
      <w:r>
        <w:lastRenderedPageBreak/>
        <w:t>Поколение военной техники СССР, предшествующее поколению 1941 г., выигравшему войну, было принято на вооружение в конце 1920</w:t>
      </w:r>
      <w:r>
        <w:noBreakHyphen/>
        <w:t>х — начале 30</w:t>
      </w:r>
      <w:r>
        <w:noBreakHyphen/>
        <w:t>х годов и к 1941 г. полностью и</w:t>
      </w:r>
      <w:r w:rsidR="009F3E85">
        <w:t>з</w:t>
      </w:r>
      <w:r>
        <w:t>черпало свои модернизационные запасы и устарело. Именно оно было изпользов</w:t>
      </w:r>
      <w:r>
        <w:t>а</w:t>
      </w:r>
      <w:r>
        <w:t>но в ходе войны с Финляндией 1939 — 40 гг., и именно по нему Герм</w:t>
      </w:r>
      <w:r>
        <w:t>а</w:t>
      </w:r>
      <w:r>
        <w:t>ния оценивала военно-технический рейтинг СССР: 9 января 1941 г. А. Гитлер заявил, что «русские вооружённые силы — глиняный колосс без гол</w:t>
      </w:r>
      <w:r>
        <w:t>о</w:t>
      </w:r>
      <w:r>
        <w:t>вы».</w:t>
      </w:r>
    </w:p>
    <w:p w:rsidR="00432B15" w:rsidRDefault="00432B15">
      <w:pPr>
        <w:pStyle w:val="a0"/>
      </w:pPr>
      <w:r>
        <w:t>В СССР НЕ БЫЛО СОЗДАНО ОДНО ПОКОЛЕНИЕ БОЕВОЙ ТЕХНИКИ, КОТОРОЕ ДОЛЖНО БЫЛО БЫТЬ ПРИНЯТО НА ВООРУЖЕНИЕ В 1937 — 38 гг. И КОТОРОЕ К 1941 г. ИЗЧЕРПАЛО БЫ НЕ БОЛЕЕ 50 % МОДЕРНИЗАЦИОНН</w:t>
      </w:r>
      <w:r>
        <w:t>О</w:t>
      </w:r>
      <w:r>
        <w:t>ГО ЗАПАСА.</w:t>
      </w:r>
    </w:p>
    <w:p w:rsidR="00432B15" w:rsidRDefault="00432B15">
      <w:pPr>
        <w:pStyle w:val="a0"/>
      </w:pPr>
      <w:r>
        <w:t>“Красная звезда” 17.04.1991 г. в статье “Как судили Тухачевск</w:t>
      </w:r>
      <w:r>
        <w:t>о</w:t>
      </w:r>
      <w:r>
        <w:t>го” приводит диалог члена суда В.К.Блюхера и подсудимого И.Э.Якира:</w:t>
      </w:r>
    </w:p>
    <w:p w:rsidR="00432B15" w:rsidRDefault="00432B15">
      <w:pPr>
        <w:pStyle w:val="aa"/>
      </w:pPr>
      <w:r>
        <w:t>«Блюхер — Якиру: В чем конкретно выражалась ваша подготовка пор</w:t>
      </w:r>
      <w:r>
        <w:t>а</w:t>
      </w:r>
      <w:r>
        <w:t>жения авиации Красной Армии в будущей войне?</w:t>
      </w:r>
    </w:p>
    <w:p w:rsidR="00432B15" w:rsidRDefault="00432B15">
      <w:pPr>
        <w:pStyle w:val="aa"/>
      </w:pPr>
      <w:r>
        <w:t>Якир: Я вам толком не сумею сказать ничего, кроме того, что написал… В вопросе комплектования кадров, материально-технического снабжения и т.д.».</w:t>
      </w:r>
    </w:p>
    <w:p w:rsidR="00432B15" w:rsidRDefault="00432B15">
      <w:pPr>
        <w:pStyle w:val="a0"/>
      </w:pPr>
      <w:r>
        <w:t>Ответ на этот вопрос мог быть только один — не было создано новое поколение авиационной техники, которое можно было бы принять на вооружение в 1937 г. По этой причине Якир и не смог ск</w:t>
      </w:r>
      <w:r>
        <w:t>а</w:t>
      </w:r>
      <w:r>
        <w:t>зать, что было им сделано не для поражения (о чём его спросили), а для поб</w:t>
      </w:r>
      <w:r>
        <w:t>е</w:t>
      </w:r>
      <w:r>
        <w:t>ды (что входило в круг его должностных обязанностей как члена РВС 1930 — 1934 гг. и члена ЦК с 1934 г., с 1925 по 1937 гг. командовавшего военными округ</w:t>
      </w:r>
      <w:r>
        <w:t>а</w:t>
      </w:r>
      <w:r>
        <w:t>ми).</w:t>
      </w:r>
    </w:p>
    <w:p w:rsidR="00432B15" w:rsidRDefault="00432B15">
      <w:pPr>
        <w:pStyle w:val="a0"/>
      </w:pPr>
      <w:r>
        <w:t>Маршал М.Н.Тухачевский с 1934 г. занимал пост Начальника Вооружений Красной Армии, а с 1936 г. был 1-м заместителем Нар</w:t>
      </w:r>
      <w:r>
        <w:softHyphen/>
        <w:t>кома обороны. Исчезнувшее поколение вооружений должно было создаваться именно в это время, под общим руководством Начальн</w:t>
      </w:r>
      <w:r>
        <w:t>и</w:t>
      </w:r>
      <w:r>
        <w:t>ка Вооружений. В 1934 г. КБ Василия Гавриловича Грабина (1900 — 1980) создало пушку Ф-20. Пушка полностью удо</w:t>
      </w:r>
      <w:r>
        <w:t>в</w:t>
      </w:r>
      <w:r>
        <w:t>летворяла тактико-техническим требованиям, предъявленными Главным артиллерийским управлением, а по весу была даже ле</w:t>
      </w:r>
      <w:r>
        <w:t>г</w:t>
      </w:r>
      <w:r>
        <w:t>че.</w:t>
      </w:r>
    </w:p>
    <w:p w:rsidR="00432B15" w:rsidRDefault="00432B15">
      <w:pPr>
        <w:pStyle w:val="a0"/>
      </w:pPr>
      <w:r>
        <w:t>После стрельб в присутствии М.Н.Тухачевского состоялся диалог, кот</w:t>
      </w:r>
      <w:r>
        <w:t>о</w:t>
      </w:r>
      <w:r>
        <w:t>рый В.Г.Грабин приводит в своих во</w:t>
      </w:r>
      <w:r w:rsidR="00E33D03">
        <w:t>з</w:t>
      </w:r>
      <w:r>
        <w:t xml:space="preserve">поминаниях: </w:t>
      </w:r>
    </w:p>
    <w:p w:rsidR="00432B15" w:rsidRDefault="00432B15">
      <w:pPr>
        <w:pStyle w:val="aa"/>
      </w:pPr>
      <w:r>
        <w:t>«Я обр</w:t>
      </w:r>
      <w:r>
        <w:t>а</w:t>
      </w:r>
      <w:r>
        <w:t>тился к Тухачевскому:</w:t>
      </w:r>
    </w:p>
    <w:p w:rsidR="00432B15" w:rsidRDefault="00432B15">
      <w:pPr>
        <w:pStyle w:val="aa"/>
      </w:pPr>
      <w:r>
        <w:t>— Скажите, пожалуйста, может ли наша пушка удовлетворить современным тр</w:t>
      </w:r>
      <w:r>
        <w:t>е</w:t>
      </w:r>
      <w:r>
        <w:t>бованиям Красной Армии?</w:t>
      </w:r>
    </w:p>
    <w:p w:rsidR="00432B15" w:rsidRDefault="00432B15">
      <w:pPr>
        <w:pStyle w:val="aa"/>
      </w:pPr>
      <w:r>
        <w:t>Я ожидал прямого ответа, но услышал другое:</w:t>
      </w:r>
    </w:p>
    <w:p w:rsidR="00432B15" w:rsidRDefault="00432B15">
      <w:pPr>
        <w:pStyle w:val="aa"/>
      </w:pPr>
      <w:r>
        <w:lastRenderedPageBreak/>
        <w:t>— Вам надо ещё поработать над ней и постараться уменьшить вес.</w:t>
      </w:r>
    </w:p>
    <w:p w:rsidR="00432B15" w:rsidRDefault="00432B15">
      <w:pPr>
        <w:pStyle w:val="aa"/>
      </w:pPr>
      <w:r>
        <w:t>— Пушка на двести килограммов легче, чем задано в тактико-технических тр</w:t>
      </w:r>
      <w:r>
        <w:t>е</w:t>
      </w:r>
      <w:r>
        <w:t>бованиях Артиллерийского управления.</w:t>
      </w:r>
    </w:p>
    <w:p w:rsidR="00432B15" w:rsidRDefault="00432B15">
      <w:pPr>
        <w:pStyle w:val="aa"/>
      </w:pPr>
      <w:r>
        <w:t>— Это хорошо, но нужно ещё снизить вес.</w:t>
      </w:r>
    </w:p>
    <w:p w:rsidR="00432B15" w:rsidRDefault="00432B15">
      <w:pPr>
        <w:pStyle w:val="aa"/>
      </w:pPr>
      <w:r>
        <w:t>— Хотелось бы знать предел, к которому мы должны стр</w:t>
      </w:r>
      <w:r>
        <w:t>е</w:t>
      </w:r>
      <w:r>
        <w:t>миться.</w:t>
      </w:r>
    </w:p>
    <w:p w:rsidR="00432B15" w:rsidRDefault="00432B15">
      <w:pPr>
        <w:pStyle w:val="aa"/>
      </w:pPr>
      <w:r>
        <w:t>— Чем меньше, тем лучше, — ответил Начальник Вооруж</w:t>
      </w:r>
      <w:r>
        <w:t>е</w:t>
      </w:r>
      <w:r>
        <w:t>ний. На этом беседа закончилась».</w:t>
      </w:r>
    </w:p>
    <w:p w:rsidR="00432B15" w:rsidRDefault="00432B15">
      <w:pPr>
        <w:pStyle w:val="a0"/>
      </w:pPr>
      <w:r>
        <w:t>Далее сообщается что Ф-20 принадлежала к тупиковой ветви полууниверсальных полевых орудий. Их “полууниверсальность” закл</w:t>
      </w:r>
      <w:r>
        <w:t>ю</w:t>
      </w:r>
      <w:r>
        <w:t>чалась в том, что они были “способны” стрелять и по самолётам, и по наземным целям. Тухачевский, не дав ей положительной оценки, по</w:t>
      </w:r>
      <w:r>
        <w:t>д</w:t>
      </w:r>
      <w:r>
        <w:t>твердил мнение Грабина о нецелесообразности создания универсал</w:t>
      </w:r>
      <w:r>
        <w:t>ь</w:t>
      </w:r>
      <w:r>
        <w:t>ных систем. Но какая пушка нужна армии, Начальник Вооруж</w:t>
      </w:r>
      <w:r>
        <w:t>е</w:t>
      </w:r>
      <w:r>
        <w:t>ний конструктору так и не сказал.</w:t>
      </w:r>
    </w:p>
    <w:p w:rsidR="00432B15" w:rsidRDefault="00432B15">
      <w:pPr>
        <w:pStyle w:val="a0"/>
      </w:pPr>
      <w:r>
        <w:t>В инициативном порядке в КБ Грабина была создана пушка Ф</w:t>
      </w:r>
      <w:r>
        <w:noBreakHyphen/>
        <w:t>22 — ранний прототип ЗиС</w:t>
      </w:r>
      <w:r>
        <w:noBreakHyphen/>
        <w:t>З, будущего лучшего 76 мм дивизионного орудия второй мировой войны. На полигоне её отказались поставить на сравнительные с другими пушками испытания стрельбой в прису</w:t>
      </w:r>
      <w:r>
        <w:t>т</w:t>
      </w:r>
      <w:r>
        <w:t>ствии Сталина и членов Правительства. Грабин обратился к Тухаче</w:t>
      </w:r>
      <w:r>
        <w:t>в</w:t>
      </w:r>
      <w:r>
        <w:t xml:space="preserve">скому с просьбой предъявить и Ф-22 к стрельбовым испытаниям и получил отказ. Грабин пишет: </w:t>
      </w:r>
    </w:p>
    <w:p w:rsidR="00432B15" w:rsidRDefault="00523F6D">
      <w:pPr>
        <w:pStyle w:val="aa"/>
      </w:pPr>
      <w:r>
        <w:t>«Видя всю безы</w:t>
      </w:r>
      <w:r w:rsidR="00432B15">
        <w:t>зходность нашего положения, я заявил Тух</w:t>
      </w:r>
      <w:r w:rsidR="00432B15">
        <w:t>а</w:t>
      </w:r>
      <w:r w:rsidR="00432B15">
        <w:t>чевскому, что при докладе руководителям партии и правительства скажу, что нашу третью пушку закрыли в сарае и все мои прос</w:t>
      </w:r>
      <w:r w:rsidR="00432B15">
        <w:t>ь</w:t>
      </w:r>
      <w:r w:rsidR="00432B15">
        <w:t>бы вплоть до обращения лично к Начальнику Вооружений не привели к положительному резул</w:t>
      </w:r>
      <w:r w:rsidR="00432B15">
        <w:t>ь</w:t>
      </w:r>
      <w:r w:rsidR="00432B15">
        <w:t>тату.</w:t>
      </w:r>
    </w:p>
    <w:p w:rsidR="00432B15" w:rsidRDefault="00432B15">
      <w:pPr>
        <w:pStyle w:val="aa"/>
      </w:pPr>
      <w:r>
        <w:t>— Так и скажете? — спросил Тухачевский.</w:t>
      </w:r>
    </w:p>
    <w:p w:rsidR="00432B15" w:rsidRDefault="00432B15">
      <w:pPr>
        <w:pStyle w:val="aa"/>
      </w:pPr>
      <w:r>
        <w:t>— Да, так и скажу.</w:t>
      </w:r>
    </w:p>
    <w:p w:rsidR="00432B15" w:rsidRDefault="00432B15">
      <w:pPr>
        <w:pStyle w:val="aa"/>
      </w:pPr>
      <w:r>
        <w:t>— Хорошо, мы поставим вашу третью пушку, но стрелять из неё не б</w:t>
      </w:r>
      <w:r>
        <w:t>у</w:t>
      </w:r>
      <w:r>
        <w:t>дем.</w:t>
      </w:r>
    </w:p>
    <w:p w:rsidR="00432B15" w:rsidRDefault="00432B15">
      <w:pPr>
        <w:pStyle w:val="aa"/>
      </w:pPr>
      <w:r>
        <w:t>— Согласен.</w:t>
      </w:r>
    </w:p>
    <w:p w:rsidR="00432B15" w:rsidRDefault="00432B15">
      <w:pPr>
        <w:pStyle w:val="aa"/>
      </w:pPr>
      <w:r>
        <w:t>Не мог я настаивать на стрельбе, потому что прочность ствола мы не успели пр</w:t>
      </w:r>
      <w:r>
        <w:t>о</w:t>
      </w:r>
      <w:r>
        <w:t>верить».</w:t>
      </w:r>
    </w:p>
    <w:p w:rsidR="00432B15" w:rsidRDefault="00432B15">
      <w:pPr>
        <w:pStyle w:val="a0"/>
      </w:pPr>
      <w:r>
        <w:t>В итоге пушка Ф-22, которую пытались СКРЫТЬ от высшего р</w:t>
      </w:r>
      <w:r>
        <w:t>у</w:t>
      </w:r>
      <w:r>
        <w:t xml:space="preserve">ководства страны при </w:t>
      </w:r>
      <w:r>
        <w:rPr>
          <w:b/>
        </w:rPr>
        <w:t>попустительстве</w:t>
      </w:r>
      <w:r>
        <w:t xml:space="preserve"> или ПРЯМОМУ указанию М.Н.Тухачевского, вызвала наибольший интерес у Сталина и в армейских кругах. Сталин лично интересовался ходом испытаний ра</w:t>
      </w:r>
      <w:r>
        <w:t>з</w:t>
      </w:r>
      <w:r>
        <w:t xml:space="preserve">личных артиллерийских систем, знал их конструкторов, беседовал </w:t>
      </w:r>
      <w:r>
        <w:lastRenderedPageBreak/>
        <w:t>с ними, вникал в их проблемы — военно-технические, организацио</w:t>
      </w:r>
      <w:r>
        <w:t>н</w:t>
      </w:r>
      <w:r>
        <w:t>но-технологические и другие — и имел своё ОБОСНОВАННОЕ мн</w:t>
      </w:r>
      <w:r>
        <w:t>е</w:t>
      </w:r>
      <w:r>
        <w:t>ние. По этому мнению пушка Ф-22 была признана перспекти</w:t>
      </w:r>
      <w:r>
        <w:t>в</w:t>
      </w:r>
      <w:r>
        <w:t>ной, было признано целесообразным работать над нею дальше и совершенств</w:t>
      </w:r>
      <w:r>
        <w:t>о</w:t>
      </w:r>
      <w:r>
        <w:t>вать. Тухачевский же написал Сталину письмо с предложением све</w:t>
      </w:r>
      <w:r>
        <w:t>р</w:t>
      </w:r>
      <w:r>
        <w:t>нуть работы по Ф-22; это предложение не соответствовало предста</w:t>
      </w:r>
      <w:r>
        <w:t>в</w:t>
      </w:r>
      <w:r>
        <w:t>лениям Сталина о положении дел в артиллерии, и Сталин распоряди</w:t>
      </w:r>
      <w:r>
        <w:t>л</w:t>
      </w:r>
      <w:r>
        <w:t>ся оказывать содействие Грабину в доводке ор</w:t>
      </w:r>
      <w:r>
        <w:t>у</w:t>
      </w:r>
      <w:r>
        <w:t>дия.</w:t>
      </w:r>
    </w:p>
    <w:p w:rsidR="00432B15" w:rsidRDefault="00432B15">
      <w:pPr>
        <w:pStyle w:val="a0"/>
      </w:pPr>
      <w:r>
        <w:t>Тухачевский препятствовал развитию ствольной артиллерии, п</w:t>
      </w:r>
      <w:r>
        <w:t>о</w:t>
      </w:r>
      <w:r>
        <w:t>скольку был сторонником её “альтернативы”: реактивной артиллерии и безоткатной газодинамической (базуки). Газодинамическая артилл</w:t>
      </w:r>
      <w:r>
        <w:t>е</w:t>
      </w:r>
      <w:r>
        <w:t>рия компенсирует отдачу за счёт газового факела выстрела. Газод</w:t>
      </w:r>
      <w:r>
        <w:t>и</w:t>
      </w:r>
      <w:r>
        <w:t>намическая пушка легче чем обычное орудие, но требует в 3 — 5 раз более мощного порохового заряда для выстрела. Поэтому, выи</w:t>
      </w:r>
      <w:r>
        <w:t>г</w:t>
      </w:r>
      <w:r>
        <w:t>рывая в весе пушки и упрощении её конструкции и материалов, проигрыв</w:t>
      </w:r>
      <w:r>
        <w:t>а</w:t>
      </w:r>
      <w:r>
        <w:t>ли в рациональном изпользовании боеприпасов. Это особенно заметно при массовом изпользовании артиллерии, вызывающем необход</w:t>
      </w:r>
      <w:r>
        <w:t>и</w:t>
      </w:r>
      <w:r>
        <w:t>мость подвоза большого количества боезапаса на позиции, в том чи</w:t>
      </w:r>
      <w:r>
        <w:t>с</w:t>
      </w:r>
      <w:r>
        <w:t>ле и под огнём противника. Кроме того, газовый факел при выстреле требует мер по защите орудийного расчёта: необходимо прятаться в укрытие. Скорострельность газодинамической пушки в силу этого определяется легкоатлетическими качествами расчёта. Динамореа</w:t>
      </w:r>
      <w:r>
        <w:t>к</w:t>
      </w:r>
      <w:r>
        <w:t>тивный принцип по этим причинам не годится для всей скорострел</w:t>
      </w:r>
      <w:r>
        <w:t>ь</w:t>
      </w:r>
      <w:r>
        <w:t>ной артиллерии: противотанковой, зенитной; и стреляющей из закр</w:t>
      </w:r>
      <w:r>
        <w:t>ы</w:t>
      </w:r>
      <w:r>
        <w:t>тых помещений — танковой и казематной. М.Н.Тухачевский с этим не соглашался, и Грабин приводит его сл</w:t>
      </w:r>
      <w:r>
        <w:t>о</w:t>
      </w:r>
      <w:r>
        <w:t xml:space="preserve">ва: </w:t>
      </w:r>
    </w:p>
    <w:p w:rsidR="00432B15" w:rsidRDefault="00432B15">
      <w:pPr>
        <w:pStyle w:val="aa"/>
      </w:pPr>
      <w:r>
        <w:t>«Вы только поймите, какие громадные преимущества даёт динамореактивный принцип! — с горячностью заговорил Тухаче</w:t>
      </w:r>
      <w:r>
        <w:t>в</w:t>
      </w:r>
      <w:r>
        <w:t>ский. — Артиллерия приобретет большую манёвренность на ма</w:t>
      </w:r>
      <w:r>
        <w:t>р</w:t>
      </w:r>
      <w:r>
        <w:t>шах и на поле боя, и к тому же такие орудия значительно экономичнее в изготовлении. Это надо понять и по достоинству оц</w:t>
      </w:r>
      <w:r>
        <w:t>е</w:t>
      </w:r>
      <w:r>
        <w:t>нить!»</w:t>
      </w:r>
    </w:p>
    <w:p w:rsidR="00432B15" w:rsidRDefault="00432B15">
      <w:pPr>
        <w:pStyle w:val="a0"/>
      </w:pPr>
      <w:r>
        <w:t>Грабин возражал, указывал на низкую скорострельность, плохую кучность боя и вызванный этим повышенный ра</w:t>
      </w:r>
      <w:r w:rsidR="00E37E8E">
        <w:t>з</w:t>
      </w:r>
      <w:r>
        <w:t>ход и без того б</w:t>
      </w:r>
      <w:r>
        <w:t>о</w:t>
      </w:r>
      <w:r>
        <w:t>лее мощных зарядов. Сделав вывод о том, что безоткатная пушка не в ладах с экон</w:t>
      </w:r>
      <w:r>
        <w:t>о</w:t>
      </w:r>
      <w:r>
        <w:t>микой, Тухачевский подвел итог беседе:</w:t>
      </w:r>
    </w:p>
    <w:p w:rsidR="00432B15" w:rsidRDefault="00432B15">
      <w:pPr>
        <w:pStyle w:val="aa"/>
      </w:pPr>
      <w:r>
        <w:t xml:space="preserve">«— Вы молодой конструктор, подающий большие надежды, но вы не замечаете того, что тормозите развитие артиллерии. Я </w:t>
      </w:r>
      <w:r>
        <w:lastRenderedPageBreak/>
        <w:t>бы посоветовал вам ещё раз более тщательно проанализировать в</w:t>
      </w:r>
      <w:r>
        <w:t>о</w:t>
      </w:r>
      <w:r>
        <w:t>прос широкого применения динамореактивного принципа, изменить свои взгляды и взяться за создание безоткатных ор</w:t>
      </w:r>
      <w:r>
        <w:t>у</w:t>
      </w:r>
      <w:r>
        <w:t>дий».</w:t>
      </w:r>
    </w:p>
    <w:p w:rsidR="00432B15" w:rsidRDefault="00432B15">
      <w:pPr>
        <w:pStyle w:val="a0"/>
      </w:pPr>
      <w:r>
        <w:t>Подведем итоги:</w:t>
      </w:r>
    </w:p>
    <w:p w:rsidR="00432B15" w:rsidRDefault="00432B15" w:rsidP="00432B15">
      <w:pPr>
        <w:pStyle w:val="a9"/>
        <w:numPr>
          <w:ilvl w:val="0"/>
          <w:numId w:val="1"/>
        </w:numPr>
        <w:ind w:left="397" w:hanging="227"/>
      </w:pPr>
      <w:r>
        <w:t>Будучи начальником, Тухачевский избегает прямых ответов на вопросы подчинённых о целесообразных направлениях их де</w:t>
      </w:r>
      <w:r>
        <w:t>я</w:t>
      </w:r>
      <w:r>
        <w:t>тельности.</w:t>
      </w:r>
    </w:p>
    <w:p w:rsidR="00432B15" w:rsidRDefault="00432B15" w:rsidP="00432B15">
      <w:pPr>
        <w:pStyle w:val="a9"/>
        <w:numPr>
          <w:ilvl w:val="0"/>
          <w:numId w:val="1"/>
        </w:numPr>
        <w:ind w:left="397" w:hanging="227"/>
      </w:pPr>
      <w:r>
        <w:t>Грабин Тухачевскому толкует про ЭФФЕКТИВНОСТЬ БОЕВ</w:t>
      </w:r>
      <w:r>
        <w:t>О</w:t>
      </w:r>
      <w:r>
        <w:t xml:space="preserve">ГО ПРИМЕНЕНИЯ, а Тухачевский Грабину толкует про </w:t>
      </w:r>
      <w:r>
        <w:rPr>
          <w:b/>
        </w:rPr>
        <w:t>“экономи</w:t>
      </w:r>
      <w:r>
        <w:rPr>
          <w:b/>
        </w:rPr>
        <w:softHyphen/>
        <w:t>чность” производства</w:t>
      </w:r>
      <w:r>
        <w:t xml:space="preserve"> и перевозок, обходя стороной вопрос о боевом примен</w:t>
      </w:r>
      <w:r>
        <w:t>е</w:t>
      </w:r>
      <w:r>
        <w:t>нии.</w:t>
      </w:r>
    </w:p>
    <w:p w:rsidR="00432B15" w:rsidRDefault="00432B15" w:rsidP="00432B15">
      <w:pPr>
        <w:pStyle w:val="a9"/>
        <w:numPr>
          <w:ilvl w:val="0"/>
          <w:numId w:val="1"/>
        </w:numPr>
        <w:ind w:left="397" w:hanging="227"/>
      </w:pPr>
      <w:r>
        <w:t>Тухачевский пытался скрыть пушку Ф</w:t>
      </w:r>
      <w:r>
        <w:noBreakHyphen/>
        <w:t>22 — новое научно-техническое достижение — от вышестоящего руководства, а впоследствии пытался дискредитировать эту пушку в письме Стал</w:t>
      </w:r>
      <w:r>
        <w:t>и</w:t>
      </w:r>
      <w:r>
        <w:t>ну. Дело было спасено только тем, что Сталин ЛИЧНО вникал во все военно-технические разработки и имел своё мн</w:t>
      </w:r>
      <w:r>
        <w:t>е</w:t>
      </w:r>
      <w:r>
        <w:t>ние о них.</w:t>
      </w:r>
    </w:p>
    <w:p w:rsidR="00432B15" w:rsidRDefault="00432B15" w:rsidP="00432B15">
      <w:pPr>
        <w:pStyle w:val="a9"/>
        <w:numPr>
          <w:ilvl w:val="0"/>
          <w:numId w:val="1"/>
        </w:numPr>
        <w:ind w:left="397" w:hanging="227"/>
      </w:pPr>
      <w:r>
        <w:t>Тухачевский пытался своим авторитетом надавить на Грабина и изменить направление работы его КБ, фактически шантажируя вредительством («вы не замечаете того, что тормозите развитие артилл</w:t>
      </w:r>
      <w:r>
        <w:t>е</w:t>
      </w:r>
      <w:r>
        <w:t>рии»).</w:t>
      </w:r>
    </w:p>
    <w:p w:rsidR="00432B15" w:rsidRDefault="00432B15">
      <w:pPr>
        <w:pStyle w:val="a0"/>
      </w:pPr>
      <w:r>
        <w:t>Поддайся Грабин давлению Тухачевского, восторжествуй в деле создания артиллерии точка зрения Тухачевского, — в 1941 г. не было бы советского преимущества в артиллерии, именно благодаря кот</w:t>
      </w:r>
      <w:r>
        <w:t>о</w:t>
      </w:r>
      <w:r>
        <w:t>рому немецкие танковые клинья всё же завязли. Немецкие танки увязли в артиллерии РККА, а не в пехоте и не в коннице.</w:t>
      </w:r>
    </w:p>
    <w:p w:rsidR="00432B15" w:rsidRDefault="00432B15">
      <w:pPr>
        <w:pStyle w:val="a0"/>
      </w:pPr>
      <w:r>
        <w:t>Точно так же после 1937 г. было обеспечено советское прево</w:t>
      </w:r>
      <w:r w:rsidR="00955DCC">
        <w:t>з</w:t>
      </w:r>
      <w:r>
        <w:t>ходство в области звукометрической артиллерийской разведки, бл</w:t>
      </w:r>
      <w:r>
        <w:t>а</w:t>
      </w:r>
      <w:r>
        <w:t>годаря чему была выиграна контрбатарейная борьба в ходе ленингра</w:t>
      </w:r>
      <w:r>
        <w:t>д</w:t>
      </w:r>
      <w:r>
        <w:t>ской обороны, и советская артиллерия УСПЕШНО справлялась с подавл</w:t>
      </w:r>
      <w:r>
        <w:t>е</w:t>
      </w:r>
      <w:r>
        <w:t>нием немецкой артиллерии всю войну. Немецкая артиллерия с этой задачей справиться не могла. Один из немецких генералов в</w:t>
      </w:r>
      <w:r>
        <w:t>ы</w:t>
      </w:r>
      <w:r>
        <w:t>сказался так, что за войну ему приходилось видеть уничтоженные русские батареи — раздавленные танка</w:t>
      </w:r>
      <w:r w:rsidR="00F67CBE">
        <w:t>ми, смешанные с землё</w:t>
      </w:r>
      <w:r>
        <w:t>й ави</w:t>
      </w:r>
      <w:r>
        <w:t>а</w:t>
      </w:r>
      <w:r>
        <w:t xml:space="preserve">цией, взятые штурмом пехотой. </w:t>
      </w:r>
      <w:r>
        <w:rPr>
          <w:i/>
        </w:rPr>
        <w:t>Но он ни разу не видел батареи, уничтоже</w:t>
      </w:r>
      <w:r>
        <w:rPr>
          <w:i/>
        </w:rPr>
        <w:t>н</w:t>
      </w:r>
      <w:r>
        <w:rPr>
          <w:i/>
        </w:rPr>
        <w:t>ной артиллерийским огнём.</w:t>
      </w:r>
      <w:r>
        <w:t xml:space="preserve"> Советская же артиллерия благодаря работоспособной звукометрии успешно подавляла герма</w:t>
      </w:r>
      <w:r>
        <w:t>н</w:t>
      </w:r>
      <w:r>
        <w:t>скую артиллерию на её боевых позициях.</w:t>
      </w:r>
      <w:r>
        <w:rPr>
          <w:i/>
        </w:rPr>
        <w:t xml:space="preserve"> </w:t>
      </w:r>
      <w:r>
        <w:t>Прямая заслуга в этом ма</w:t>
      </w:r>
      <w:r>
        <w:t>р</w:t>
      </w:r>
      <w:r>
        <w:t xml:space="preserve">шала Н.Н.Воронова, Командующего </w:t>
      </w:r>
      <w:r>
        <w:lastRenderedPageBreak/>
        <w:t>артиллерией Красной А</w:t>
      </w:r>
      <w:r>
        <w:t>р</w:t>
      </w:r>
      <w:r>
        <w:t>мии. Его предшественник (между прочим</w:t>
      </w:r>
      <w:r w:rsidR="00F67CBE">
        <w:t>,</w:t>
      </w:r>
      <w:r>
        <w:t xml:space="preserve"> еврей) полагал, что звук</w:t>
      </w:r>
      <w:r>
        <w:t>о</w:t>
      </w:r>
      <w:r>
        <w:t>метрия — «обуза для артиллерии», и изпользовал личный состав звукометрич</w:t>
      </w:r>
      <w:r>
        <w:t>е</w:t>
      </w:r>
      <w:r>
        <w:t>ских подразделений на хозяйственных работах в ча</w:t>
      </w:r>
      <w:r>
        <w:t>с</w:t>
      </w:r>
      <w:r>
        <w:t>тях.</w:t>
      </w:r>
    </w:p>
    <w:p w:rsidR="00432B15" w:rsidRDefault="00432B15">
      <w:pPr>
        <w:pStyle w:val="a0"/>
      </w:pPr>
      <w:r>
        <w:t>Есть и другие свидетельства, что после «дела Тухачевского» пр</w:t>
      </w:r>
      <w:r>
        <w:t>о</w:t>
      </w:r>
      <w:r>
        <w:t>цесс перевооружения Красной Армии ускорился. В частности, ВМФ получил торпеду образца 1938 г. До этого на вооружении стояла у</w:t>
      </w:r>
      <w:r>
        <w:t>с</w:t>
      </w:r>
      <w:r>
        <w:t>таревшая торпеда образца 1912 г. Во времена Тухачевского принять новую торпеду на вооружение было невозможно, поскольку она кр</w:t>
      </w:r>
      <w:r>
        <w:t>у</w:t>
      </w:r>
      <w:r>
        <w:t>тилась в нескончаемом круговороте испытаний и переделок. Торпеда была хорошей, Германия же вступила в войну в 1939 г. с невзр</w:t>
      </w:r>
      <w:r>
        <w:t>ы</w:t>
      </w:r>
      <w:r>
        <w:t>вающимися торпедами и занималась их доводкой уже в ходе войны. Улучшать же можно до бе</w:t>
      </w:r>
      <w:r w:rsidR="00B314C5">
        <w:t>з</w:t>
      </w:r>
      <w:r>
        <w:t>конечности, но, чтобы иметь на это пр</w:t>
      </w:r>
      <w:r>
        <w:t>а</w:t>
      </w:r>
      <w:r>
        <w:t>во, надо иметь на вооружении современный образец, а не музейный. Вр</w:t>
      </w:r>
      <w:r>
        <w:t>е</w:t>
      </w:r>
      <w:r>
        <w:t>дительство было. Были ли М.Н.Тухачевский и некоторые другие со</w:t>
      </w:r>
      <w:r>
        <w:t>з</w:t>
      </w:r>
      <w:r>
        <w:t>нательными вредителями или по самоуверенности стали слепым ор</w:t>
      </w:r>
      <w:r>
        <w:t>у</w:t>
      </w:r>
      <w:r>
        <w:t>дием, управляемым в обход контроля сознания извне, но именно в тот период, когда Тухачевский занимал должность Начальника Вооруж</w:t>
      </w:r>
      <w:r>
        <w:t>е</w:t>
      </w:r>
      <w:r>
        <w:t>ний РККА, НЕ БЫЛО СОЗДАНО НЕОБХОДИМОЕ ПОКОЛЕНИЕ ВООРУЖЕНИЯ, что позволило Гитлеру и Генеральному штабу Ве</w:t>
      </w:r>
      <w:r>
        <w:t>р</w:t>
      </w:r>
      <w:r>
        <w:t>махта оценить военный рейтинг СССР как достаточно низкий. Можно только гадать, что было бы, если бы “военный гений” — М.Н.Тухачевский — возглавлял Наркомат обороны в 1941 г. и как бы он пр</w:t>
      </w:r>
      <w:r>
        <w:t>о</w:t>
      </w:r>
      <w:r>
        <w:t>явил свои военные таланты</w:t>
      </w:r>
      <w:r>
        <w:rPr>
          <w:rStyle w:val="aff4"/>
        </w:rPr>
        <w:footnoteReference w:id="252"/>
      </w:r>
      <w:r>
        <w:t>. Деятельность же его на посту Начал</w:t>
      </w:r>
      <w:r>
        <w:t>ь</w:t>
      </w:r>
      <w:r>
        <w:t>ника Вооружений говорит однозначно, что в 1941 г. в Вооружё</w:t>
      </w:r>
      <w:r>
        <w:t>н</w:t>
      </w:r>
      <w:r>
        <w:t xml:space="preserve">ных Силах СССР было бы в изобилии “нетрадиционной” военно-технической экзотики, но воевать было бы нечем. С юридическим же оформлением такого обвинения естественно возникают трудности; были они и в 1937 г. Юридическое оформление </w:t>
      </w:r>
      <w:r>
        <w:rPr>
          <w:b/>
        </w:rPr>
        <w:t>предлога</w:t>
      </w:r>
      <w:r>
        <w:t xml:space="preserve"> трудностей не вызывает и не вызывало. Но и реабилитация в годы перестройки “безвинных” юридических трудностей тоже не вызывает, поскольку также основана на предлоге — 50-летнем ветхозаветном цикле “вс</w:t>
      </w:r>
      <w:r>
        <w:t>е</w:t>
      </w:r>
      <w:r>
        <w:t xml:space="preserve">прощения”: 87 - 50 = 37. Процессы 1937 г. были, но в 1941 г. </w:t>
      </w:r>
      <w:r>
        <w:lastRenderedPageBreak/>
        <w:t>массовой</w:t>
      </w:r>
      <w:r>
        <w:rPr>
          <w:b/>
        </w:rPr>
        <w:t xml:space="preserve"> пятой колонны</w:t>
      </w:r>
      <w:r>
        <w:t xml:space="preserve"> в СССР не было</w:t>
      </w:r>
      <w:r>
        <w:rPr>
          <w:rStyle w:val="aff4"/>
        </w:rPr>
        <w:footnoteReference w:id="253"/>
      </w:r>
      <w:r>
        <w:t>. У остальных противн</w:t>
      </w:r>
      <w:r>
        <w:t>и</w:t>
      </w:r>
      <w:r>
        <w:t xml:space="preserve">ков Германии не было предвоенных процессов, но </w:t>
      </w:r>
      <w:r>
        <w:rPr>
          <w:b/>
        </w:rPr>
        <w:t xml:space="preserve">пятая </w:t>
      </w:r>
      <w:r>
        <w:rPr>
          <w:b/>
        </w:rPr>
        <w:lastRenderedPageBreak/>
        <w:t>колонна</w:t>
      </w:r>
      <w:r>
        <w:t xml:space="preserve"> сы</w:t>
      </w:r>
      <w:r>
        <w:t>г</w:t>
      </w:r>
      <w:r>
        <w:t>рала активное участие в поражении их войск и создании оккупацио</w:t>
      </w:r>
      <w:r>
        <w:t>н</w:t>
      </w:r>
      <w:r>
        <w:t>ных режимов.</w:t>
      </w:r>
    </w:p>
    <w:p w:rsidR="00432B15" w:rsidRDefault="00432B15">
      <w:pPr>
        <w:pStyle w:val="a0"/>
      </w:pPr>
      <w:r>
        <w:t>В этом же и ответ на вопрос: не клевещет ли Грабин на Тухаче</w:t>
      </w:r>
      <w:r>
        <w:t>в</w:t>
      </w:r>
      <w:r>
        <w:t xml:space="preserve">ского? — Не клевещет, поскольку </w:t>
      </w:r>
      <w:r>
        <w:rPr>
          <w:i/>
        </w:rPr>
        <w:t xml:space="preserve">посмертным </w:t>
      </w:r>
      <w:r>
        <w:t>оправданием Тух</w:t>
      </w:r>
      <w:r>
        <w:t>а</w:t>
      </w:r>
      <w:r>
        <w:t>чевскому и К</w:t>
      </w:r>
      <w:r>
        <w:rPr>
          <w:vertAlign w:val="superscript"/>
        </w:rPr>
        <w:t>0</w:t>
      </w:r>
      <w:r>
        <w:t xml:space="preserve"> могло бы служить ТОЛЬКО “исчезнувшее” поколение вооружений 1937 — 1938 гг. Правота же Грабина доказана на полях сражений Великой Отечественной войны и последующим развитием ракетных войск и ствольной артиллерии. Это — лучшие веществе</w:t>
      </w:r>
      <w:r>
        <w:t>н</w:t>
      </w:r>
      <w:r>
        <w:t>ные доказательства. Отсутствие вещественных доказательств у прот</w:t>
      </w:r>
      <w:r>
        <w:t>и</w:t>
      </w:r>
      <w:r>
        <w:t>воположной стороны “безвинно” осуждённых в процессах над вое</w:t>
      </w:r>
      <w:r>
        <w:t>н</w:t>
      </w:r>
      <w:r>
        <w:t>ными — тоже улика, обличающая их вину.</w:t>
      </w:r>
    </w:p>
    <w:p w:rsidR="00432B15" w:rsidRDefault="00432B15">
      <w:pPr>
        <w:pStyle w:val="a0"/>
      </w:pPr>
      <w:r>
        <w:t>Вывод из всего этого один: ОДИНАКОВОЕ ДЛЯ «ЗАСТОЯ» И «ПЕРЕСТРОЙКИ» СТРЕМЛЕНИЕ К АЛЬТЕРНАТИВНОМУ ПО О</w:t>
      </w:r>
      <w:r>
        <w:t>Т</w:t>
      </w:r>
      <w:r>
        <w:t>НОШЕНИЮ К НАТО РАЗВИТИЮ “НЕТРАДИЦИОННЫХ” ВИДОВ ВООРУЖЕНИЙ ПРИ СДЕРЖИВАНИИ РАЗВИТИЯ УЖЕ СЛО</w:t>
      </w:r>
      <w:r>
        <w:softHyphen/>
        <w:t>ЖИВШИХСЯ СИСТЕМ ОРУЖИЯ, ПРИ ИГНОРИРОВАНИИ СТРУ</w:t>
      </w:r>
      <w:r>
        <w:t>К</w:t>
      </w:r>
      <w:r>
        <w:t>ТУРЫ ВООРУЖЕНИЙ НАТО (пресловутая «асимметрия») в практике военного строительства СССР ПРЕДСТАВЛЯЕТ ОПА</w:t>
      </w:r>
      <w:r>
        <w:t>С</w:t>
      </w:r>
      <w:r>
        <w:t>НОСТЬ ДЛЯ СТРАНЫ В ВОЕННОМ ОТНОШЕНИИ, ПОТОМУ ЧТО ПОНИЖАЕТ ЕЁ ВОЕННЫЙ РЕ</w:t>
      </w:r>
      <w:r>
        <w:t>Й</w:t>
      </w:r>
      <w:r>
        <w:t>ТИНГ.</w:t>
      </w:r>
    </w:p>
    <w:p w:rsidR="00432B15" w:rsidRDefault="00432B15">
      <w:pPr>
        <w:pStyle w:val="a0"/>
      </w:pPr>
      <w:r>
        <w:t>Вся военно-техническая экзотика, новые виды вооружений не я</w:t>
      </w:r>
      <w:r>
        <w:t>в</w:t>
      </w:r>
      <w:r>
        <w:t>ляются альтернативой уже существующим. Они только дополняют их в момент появления, а впоследствии развиваются наряду с классич</w:t>
      </w:r>
      <w:r>
        <w:t>е</w:t>
      </w:r>
      <w:r>
        <w:t>скими, вытесняя их либо в ходе ПРАКТИЧЕСКОГО БОЕВОГО пр</w:t>
      </w:r>
      <w:r>
        <w:t>и</w:t>
      </w:r>
      <w:r>
        <w:t>менения, либо в ходе СИСТЕМАТИЧЕСКИХ крупно</w:t>
      </w:r>
      <w:r>
        <w:softHyphen/>
        <w:t>масштабных уч</w:t>
      </w:r>
      <w:r>
        <w:t>е</w:t>
      </w:r>
      <w:r>
        <w:t>ний и эксплуатации в войсках.</w:t>
      </w:r>
    </w:p>
    <w:p w:rsidR="00432B15" w:rsidRDefault="00432B15">
      <w:pPr>
        <w:pStyle w:val="a0"/>
      </w:pPr>
      <w:r>
        <w:t>Важен вопрос и о глубоком понимании причин катастрофы, в июне 1941 г. НИ О КАКОЙ ВНЕЗАПНОСТИ ГЕРМАНСКОГО НАП</w:t>
      </w:r>
      <w:r>
        <w:t>А</w:t>
      </w:r>
      <w:r>
        <w:t>ДЕНИЯ НЕ МОЖЕТ БЫТЬ И РЕЧИ, поскольку Военно-Морские С</w:t>
      </w:r>
      <w:r>
        <w:t>и</w:t>
      </w:r>
      <w:r>
        <w:t>лы СССР встретили войну в полной боевой готовности и отразили огнём первый же налёт немецкой авиации на военно-</w:t>
      </w:r>
      <w:r>
        <w:lastRenderedPageBreak/>
        <w:t>морские базы. Боевая тревога на флотах была объявлена до того, как начали рваться бомбы. Высшее руководство государства, безусловно, допускало ошибки; было и вредительство, но если один вид вооружённых сил и в этих условиях встретил начало войны после объявления боевой тревоги, то это означает, что в других видах вооружённых сил, НАХ</w:t>
      </w:r>
      <w:r>
        <w:t>О</w:t>
      </w:r>
      <w:r>
        <w:t>ДИВШИХСЯ В ТЕХ ЖЕ УСЛОВИЯХ, действовали какие-то сдерживающие факторы, к</w:t>
      </w:r>
      <w:r>
        <w:t>о</w:t>
      </w:r>
      <w:r>
        <w:t xml:space="preserve">торых не было в ВМС. </w:t>
      </w:r>
    </w:p>
    <w:p w:rsidR="00432B15" w:rsidRDefault="00432B15">
      <w:pPr>
        <w:pStyle w:val="a0"/>
      </w:pPr>
      <w:r>
        <w:t>ВНЕЗАПНОГО НАПАДЕНИЯ НЕ Б</w:t>
      </w:r>
      <w:r>
        <w:t>Ы</w:t>
      </w:r>
      <w:r>
        <w:t>ЛО.</w:t>
      </w:r>
    </w:p>
    <w:p w:rsidR="00432B15" w:rsidRDefault="00432B15">
      <w:pPr>
        <w:pStyle w:val="a0"/>
      </w:pPr>
      <w:r>
        <w:t>Военное дело — отрасль культуры народа. Но военно-морская культура и культура сухопутных войск — два качественно различных вида военной культуры. Традиции армии и флота России складывались с петровских времён в различных усл</w:t>
      </w:r>
      <w:r>
        <w:t>о</w:t>
      </w:r>
      <w:r>
        <w:t>виях.</w:t>
      </w:r>
    </w:p>
    <w:p w:rsidR="00432B15" w:rsidRDefault="00432B15">
      <w:pPr>
        <w:pStyle w:val="a0"/>
      </w:pPr>
      <w:r>
        <w:t>Командир корабля, эскадры, не имея радиосвязи, за тысячи миль от Родины был поставлен в такие условия, что вынужден был прин</w:t>
      </w:r>
      <w:r>
        <w:t>и</w:t>
      </w:r>
      <w:r>
        <w:t>мать на себя ответственность САМОДЕРЖАВНОЙ общегосударстве</w:t>
      </w:r>
      <w:r>
        <w:t>н</w:t>
      </w:r>
      <w:r>
        <w:t>ной власти — царскую ответственность перед всеми народами России за последствия своих действий. Это требовало от моряков общегос</w:t>
      </w:r>
      <w:r>
        <w:t>у</w:t>
      </w:r>
      <w:r>
        <w:t>дарственного образа мыслей, изходящего из долговременных интер</w:t>
      </w:r>
      <w:r>
        <w:t>е</w:t>
      </w:r>
      <w:r>
        <w:t>сов страны. Это ярко видно в деятельности Ф.Ф.Ушакова, Д.Н.Сенявина, руководителей кругосветных экспедиций. Именно по этой причине Г.И.Невельской, изходя из долговременных интересов России, нарушал рескрипты Николая </w:t>
      </w:r>
      <w:r>
        <w:rPr>
          <w:lang w:val="en-US"/>
        </w:rPr>
        <w:t>I</w:t>
      </w:r>
      <w:r>
        <w:t>, писанные австрийским евр</w:t>
      </w:r>
      <w:r>
        <w:t>е</w:t>
      </w:r>
      <w:r>
        <w:t>ем Нессельроде, и Николай </w:t>
      </w:r>
      <w:r>
        <w:rPr>
          <w:lang w:val="en-US"/>
        </w:rPr>
        <w:t>I</w:t>
      </w:r>
      <w:r>
        <w:t>, гневаясь на нарушения рескриптов, в то же время соглашался с действиями Невельского. Поэтому Амур и Приморье — часть Ро</w:t>
      </w:r>
      <w:r>
        <w:t>с</w:t>
      </w:r>
      <w:r>
        <w:t>сии, а не “заморская территория” Англии.</w:t>
      </w:r>
    </w:p>
    <w:p w:rsidR="00432B15" w:rsidRDefault="00432B15">
      <w:pPr>
        <w:pStyle w:val="a0"/>
      </w:pPr>
      <w:r>
        <w:t>И различия между гвардией и не-гвардией на море — это разл</w:t>
      </w:r>
      <w:r>
        <w:t>и</w:t>
      </w:r>
      <w:r>
        <w:t>чие сухопутное, поскольку перед возможностью навигационной ошибки и разгулом морской стихии равны и гвардейский экипаж императорской яхты и экипаж рядового фрегата, отправляющегося к</w:t>
      </w:r>
      <w:r>
        <w:t>у</w:t>
      </w:r>
      <w:r>
        <w:t>да-то по делам службы.</w:t>
      </w:r>
    </w:p>
    <w:p w:rsidR="00432B15" w:rsidRDefault="00432B15">
      <w:pPr>
        <w:pStyle w:val="a0"/>
      </w:pPr>
      <w:r>
        <w:t>В сухопутных же войсках не так: во всех армиях и военных окр</w:t>
      </w:r>
      <w:r>
        <w:t>у</w:t>
      </w:r>
      <w:r>
        <w:t>гах есть “придворные части” и собственно армия, которая разкварт</w:t>
      </w:r>
      <w:r>
        <w:t>и</w:t>
      </w:r>
      <w:r>
        <w:t>рована по дырам, тянет армейскую лямку в мирное время, а в вое</w:t>
      </w:r>
      <w:r>
        <w:t>н</w:t>
      </w:r>
      <w:r>
        <w:t>ное — первой платит своей кровью за ошибки и преступления це</w:t>
      </w:r>
      <w:r>
        <w:t>н</w:t>
      </w:r>
      <w:r>
        <w:t>тра.</w:t>
      </w:r>
    </w:p>
    <w:p w:rsidR="00432B15" w:rsidRDefault="00432B15">
      <w:pPr>
        <w:pStyle w:val="a0"/>
      </w:pPr>
      <w:r>
        <w:t>Адмиралами не становятся в мгновение ока; в адмиралов выраст</w:t>
      </w:r>
      <w:r>
        <w:t>а</w:t>
      </w:r>
      <w:r>
        <w:t>ют молодые люди, но растут они в обстановке корабельного и эска</w:t>
      </w:r>
      <w:r>
        <w:t>д</w:t>
      </w:r>
      <w:r>
        <w:t>ренного самодержавия, т.е. концептуального самовластья общегос</w:t>
      </w:r>
      <w:r>
        <w:t>у</w:t>
      </w:r>
      <w:r>
        <w:t xml:space="preserve">дарственного уровня ответственности. И не случайно на </w:t>
      </w:r>
      <w:r>
        <w:lastRenderedPageBreak/>
        <w:t>военных с</w:t>
      </w:r>
      <w:r>
        <w:t>о</w:t>
      </w:r>
      <w:r>
        <w:t>ветах российского флота младший по чину ПЕРВЫМ высказывал своё мнение, как бы примеряя ношу ответственности. И так было в течение веков: на плечах командира корабля лежала общегосударс</w:t>
      </w:r>
      <w:r>
        <w:t>т</w:t>
      </w:r>
      <w:r>
        <w:t>венная ответственность, в то время как он не знал иногда в состоянии войны или мира находится его страна со страной-владельцем встречного к</w:t>
      </w:r>
      <w:r>
        <w:t>о</w:t>
      </w:r>
      <w:r>
        <w:t>рабля.</w:t>
      </w:r>
    </w:p>
    <w:p w:rsidR="00432B15" w:rsidRDefault="00432B15">
      <w:pPr>
        <w:pStyle w:val="a0"/>
      </w:pPr>
      <w:r>
        <w:t>Условия морской службы в военно-морской культуре формиров</w:t>
      </w:r>
      <w:r>
        <w:t>а</w:t>
      </w:r>
      <w:r>
        <w:t>ли общегосударственный образ мышления у всех: от нижних чинов до адм</w:t>
      </w:r>
      <w:r>
        <w:t>и</w:t>
      </w:r>
      <w:r>
        <w:t>ралов.</w:t>
      </w:r>
    </w:p>
    <w:p w:rsidR="00432B15" w:rsidRDefault="00432B15">
      <w:pPr>
        <w:pStyle w:val="a0"/>
      </w:pPr>
      <w:r>
        <w:t>На суше всё было иначе. Сухопутный командир всегда находился под контролем высшего начальства и всегда имел возможность в той или иной мере переложить свою ответственность на плечи высшего начальства. Перекладывание ответственности вверх по служебной лестнице, вплоть до государя императора, закономерно кончается Аустерлицем, даже если император и имеет какое ни на есть военное образов</w:t>
      </w:r>
      <w:r>
        <w:t>а</w:t>
      </w:r>
      <w:r>
        <w:t>ние.</w:t>
      </w:r>
    </w:p>
    <w:p w:rsidR="00432B15" w:rsidRDefault="00432B15">
      <w:pPr>
        <w:pStyle w:val="a0"/>
      </w:pPr>
      <w:r>
        <w:t>Именно поэтому Цусима случилась на сто лет позднее Аустерл</w:t>
      </w:r>
      <w:r>
        <w:t>и</w:t>
      </w:r>
      <w:r>
        <w:t>ца. Для того, чтобы стали возможными Порт-Артурская ночь 08/09.02.1904 (нового стиля), Цусима, необходимы были телеграф и радио, позволившие единоначальнику перекладывать свою ответс</w:t>
      </w:r>
      <w:r>
        <w:t>т</w:t>
      </w:r>
      <w:r>
        <w:t>венность на Петербург. В этом же причина и американского Перл-Харбора 07.12.1941 г., хотя, там, похоже, не обошлось без масонск</w:t>
      </w:r>
      <w:r>
        <w:t>о</w:t>
      </w:r>
      <w:r>
        <w:t>го провокационного вмешательства со стороны Вашингтона, отвергшего ряд целесообразных предложений местного командов</w:t>
      </w:r>
      <w:r>
        <w:t>а</w:t>
      </w:r>
      <w:r>
        <w:t>ния.</w:t>
      </w:r>
    </w:p>
    <w:p w:rsidR="00432B15" w:rsidRDefault="00432B15">
      <w:pPr>
        <w:pStyle w:val="a0"/>
      </w:pPr>
      <w:r>
        <w:t>Военный рейтинг морской культуры России был всегда высок. И историки “владычицы морей” предпочитают не вспоминать о таких фактах, как уход Нельсона от Ревеля (Таллинн); как неудачу со взят</w:t>
      </w:r>
      <w:r>
        <w:t>и</w:t>
      </w:r>
      <w:r>
        <w:t>ем в плен эскадры адмирала Д.Н.Сенявина, когда ввязываться в бой с русскими не хотелось, а принудить к сдаче не смогли и согл</w:t>
      </w:r>
      <w:r>
        <w:t>а</w:t>
      </w:r>
      <w:r>
        <w:t>сились взять русскую эскадру «на сохранение до конца войны»</w:t>
      </w:r>
      <w:r>
        <w:rPr>
          <w:rStyle w:val="aff4"/>
        </w:rPr>
        <w:footnoteReference w:id="254"/>
      </w:r>
      <w:r>
        <w:t>; как десан</w:t>
      </w:r>
      <w:r>
        <w:t>т</w:t>
      </w:r>
      <w:r>
        <w:t>ную операцию в Петропавловске-Камчатском и артиллерийскую д</w:t>
      </w:r>
      <w:r>
        <w:t>у</w:t>
      </w:r>
      <w:r>
        <w:t xml:space="preserve">эль с соловецкими монахами в ходе крымской </w:t>
      </w:r>
      <w:r>
        <w:lastRenderedPageBreak/>
        <w:t>войны</w:t>
      </w:r>
      <w:r w:rsidR="00160C14">
        <w:rPr>
          <w:rStyle w:val="aff4"/>
        </w:rPr>
        <w:footnoteReference w:id="255"/>
      </w:r>
      <w:r>
        <w:t>. В 1917 г. ВМС США хотели жить умом адмирала А.В.Колчака, но он был патриот и отк</w:t>
      </w:r>
      <w:r>
        <w:t>а</w:t>
      </w:r>
      <w:r>
        <w:t>зался</w:t>
      </w:r>
      <w:r w:rsidR="00160C14">
        <w:rPr>
          <w:rStyle w:val="aff4"/>
        </w:rPr>
        <w:footnoteReference w:id="256"/>
      </w:r>
      <w:r>
        <w:t>.</w:t>
      </w:r>
    </w:p>
    <w:p w:rsidR="00432B15" w:rsidRDefault="00432B15">
      <w:pPr>
        <w:pStyle w:val="a0"/>
      </w:pPr>
      <w:r>
        <w:t>За двадцать лет советской власти сионо-интернацизм, уничтожив представителей старой армии, не смог и</w:t>
      </w:r>
      <w:r w:rsidR="00A951F4">
        <w:t>з</w:t>
      </w:r>
      <w:r>
        <w:t>коренить военную культуру России. После “необоснованных” репрессий</w:t>
      </w:r>
      <w:r>
        <w:rPr>
          <w:rStyle w:val="aff4"/>
        </w:rPr>
        <w:footnoteReference w:id="257"/>
      </w:r>
      <w:r>
        <w:t xml:space="preserve"> 1937 г. началось зак</w:t>
      </w:r>
      <w:r>
        <w:t>о</w:t>
      </w:r>
      <w:r>
        <w:t>номерно обоснованное возрождение военной культуры России.</w:t>
      </w:r>
    </w:p>
    <w:p w:rsidR="00432B15" w:rsidRDefault="00432B15">
      <w:pPr>
        <w:pStyle w:val="a0"/>
      </w:pPr>
      <w:r>
        <w:t>Ошибки высшего политического руководства СССР в первой половине 1941 г. оказывали влияние и на деятельность Наркомата Обороны, в в</w:t>
      </w:r>
      <w:r>
        <w:sym w:font="Times New Roman" w:char="00E9"/>
      </w:r>
      <w:r>
        <w:t>дении которого находились сухопутные войска, и на деятельность На</w:t>
      </w:r>
      <w:r>
        <w:t>р</w:t>
      </w:r>
      <w:r>
        <w:t>комата ВМФ.</w:t>
      </w:r>
    </w:p>
    <w:p w:rsidR="00432B15" w:rsidRDefault="00432B15">
      <w:pPr>
        <w:pStyle w:val="a0"/>
      </w:pPr>
      <w:r>
        <w:t>В том, что Флот встретил войну по боевой тревоге, проявился САМОДЕРЖАВНЫЙ образ мыслей, возпитанный в высшем к</w:t>
      </w:r>
      <w:r>
        <w:t>о</w:t>
      </w:r>
      <w:r>
        <w:t>мандном составе ВМФ СССР российской морской культурой.</w:t>
      </w:r>
    </w:p>
    <w:p w:rsidR="00432B15" w:rsidRDefault="00432B15">
      <w:pPr>
        <w:pStyle w:val="a0"/>
      </w:pPr>
      <w:r>
        <w:t>В том, что Сухопутные войска были застигнуты врасплох неме</w:t>
      </w:r>
      <w:r>
        <w:t>ц</w:t>
      </w:r>
      <w:r>
        <w:t xml:space="preserve">ким нападением, проявилась ВЕРНОПОДДАННОСТЬ, возпитанная военной культурой российской армии и лейб-гвардии. </w:t>
      </w:r>
      <w:r>
        <w:rPr>
          <w:b/>
        </w:rPr>
        <w:t>К утру 22 июня 1941 г.</w:t>
      </w:r>
      <w:r>
        <w:t xml:space="preserve"> российскую армию привела та же сила, что и к </w:t>
      </w:r>
      <w:r>
        <w:rPr>
          <w:b/>
        </w:rPr>
        <w:t>солнцу Аустерлица</w:t>
      </w:r>
      <w:r>
        <w:t>: собственная верноподданность в сочетании с недостаточной компетентностью в вопросах стратегии высшего политического руководства гос</w:t>
      </w:r>
      <w:r>
        <w:t>у</w:t>
      </w:r>
      <w:r>
        <w:t>дарства.</w:t>
      </w:r>
    </w:p>
    <w:p w:rsidR="00432B15" w:rsidRDefault="00432B15">
      <w:pPr>
        <w:pStyle w:val="af0"/>
      </w:pPr>
      <w:r>
        <w:t>*        *        *</w:t>
      </w:r>
    </w:p>
    <w:p w:rsidR="00432B15" w:rsidRDefault="00432B15" w:rsidP="00160C14">
      <w:pPr>
        <w:pStyle w:val="af0"/>
        <w:keepNext/>
      </w:pPr>
      <w:r>
        <w:rPr>
          <w:b/>
        </w:rPr>
        <w:t>Вставка 2003 года</w:t>
      </w:r>
    </w:p>
    <w:p w:rsidR="00432B15" w:rsidRDefault="00432B15">
      <w:pPr>
        <w:pStyle w:val="a0"/>
      </w:pPr>
      <w:r>
        <w:t xml:space="preserve">Либо ещё жёстче: </w:t>
      </w:r>
    </w:p>
    <w:p w:rsidR="00432B15" w:rsidRDefault="00432B15">
      <w:pPr>
        <w:pStyle w:val="ac"/>
      </w:pPr>
      <w:r>
        <w:t>Если один вид вооружённых сил государства встречает войну по боевой тревоге, а для других видов вооружённых сил война н</w:t>
      </w:r>
      <w:r>
        <w:t>а</w:t>
      </w:r>
      <w:r>
        <w:t xml:space="preserve">ступает внезапно, то это означает, что </w:t>
      </w:r>
      <w:r>
        <w:rPr>
          <w:i/>
        </w:rPr>
        <w:t xml:space="preserve">в тех видах вооружённых сил, для кого нападение оказалось внезапным, имеет место измена Родине или преступная халатность и </w:t>
      </w:r>
      <w:r>
        <w:rPr>
          <w:i/>
        </w:rPr>
        <w:lastRenderedPageBreak/>
        <w:t>несоответствие занимаемы должностям высшего командного с</w:t>
      </w:r>
      <w:r>
        <w:rPr>
          <w:i/>
        </w:rPr>
        <w:t>о</w:t>
      </w:r>
      <w:r>
        <w:rPr>
          <w:i/>
        </w:rPr>
        <w:t>става</w:t>
      </w:r>
      <w:r>
        <w:t>.</w:t>
      </w:r>
      <w:r>
        <w:rPr>
          <w:rStyle w:val="aff4"/>
        </w:rPr>
        <w:footnoteReference w:id="258"/>
      </w:r>
      <w:r>
        <w:t xml:space="preserve"> </w:t>
      </w:r>
    </w:p>
    <w:p w:rsidR="00432B15" w:rsidRDefault="00432B15">
      <w:pPr>
        <w:pStyle w:val="af0"/>
      </w:pPr>
      <w:r>
        <w:t>*                 *</w:t>
      </w:r>
      <w:r>
        <w:br/>
        <w:t>*</w:t>
      </w:r>
    </w:p>
    <w:p w:rsidR="00432B15" w:rsidRDefault="00432B15">
      <w:pPr>
        <w:pStyle w:val="a0"/>
      </w:pPr>
      <w:r>
        <w:t>Хронология начала войны была такова. 15 мая 1941 г. немецкий военный самолёт “Юнкерс-52” без каких-либо препятствий со стор</w:t>
      </w:r>
      <w:r>
        <w:t>о</w:t>
      </w:r>
      <w:r>
        <w:t>ны ПВО СССР совершил полёт по маршруту Белосток — Минск — Смоленск — Москва (“Военно-исторический журнал” № 6, 1990 г.</w:t>
      </w:r>
      <w:r>
        <w:rPr>
          <w:rStyle w:val="aff4"/>
        </w:rPr>
        <w:footnoteReference w:id="259"/>
      </w:r>
      <w:r>
        <w:t>). Германия получила представление о реальном уровне готовности войск ПВО. 15.06.1941 главное командование военно-морского флота Германии приказало уничтожать советские подво</w:t>
      </w:r>
      <w:r>
        <w:t>д</w:t>
      </w:r>
      <w:r>
        <w:t>ные лодки при их обнаружении к югу от линии Клайпеда — южная оконечность о.</w:t>
      </w:r>
      <w:r w:rsidR="00160C14">
        <w:t> </w:t>
      </w:r>
      <w:r>
        <w:t>Эланд. В ночь на 21 и 22 июня Германия приступила к минированию нейтральных вод Ба</w:t>
      </w:r>
      <w:r>
        <w:t>л</w:t>
      </w:r>
      <w:r>
        <w:t>тийского моря.</w:t>
      </w:r>
    </w:p>
    <w:p w:rsidR="00432B15" w:rsidRDefault="00432B15">
      <w:pPr>
        <w:pStyle w:val="a0"/>
      </w:pPr>
      <w:r>
        <w:t>С 26.05.1941 г. командование Черноморского флота отдало пр</w:t>
      </w:r>
      <w:r>
        <w:t>и</w:t>
      </w:r>
      <w:r>
        <w:t>каз, согласно которому при нахождении в море предписывалось де</w:t>
      </w:r>
      <w:r>
        <w:t>р</w:t>
      </w:r>
      <w:r>
        <w:t>жать оружие в готовности к немедленному изпользованию и докладывать экстренно по радио с грифом «фактически…»</w:t>
      </w:r>
      <w:r>
        <w:rPr>
          <w:rStyle w:val="aff4"/>
        </w:rPr>
        <w:footnoteReference w:id="260"/>
      </w:r>
      <w:r>
        <w:t xml:space="preserve"> об обнаруж</w:t>
      </w:r>
      <w:r>
        <w:t>е</w:t>
      </w:r>
      <w:r>
        <w:t>нии кораблей, подводных лодок и самолётов, о которых не было опов</w:t>
      </w:r>
      <w:r>
        <w:t>е</w:t>
      </w:r>
      <w:r>
        <w:t>щения.</w:t>
      </w:r>
    </w:p>
    <w:p w:rsidR="00432B15" w:rsidRDefault="00432B15">
      <w:pPr>
        <w:pStyle w:val="a0"/>
      </w:pPr>
      <w:r>
        <w:t>Северный флот перешёл на повышенную готовность вечером 18 июня. Военный Совет Балтийского флота ввёл повышенную гото</w:t>
      </w:r>
      <w:r>
        <w:t>в</w:t>
      </w:r>
      <w:r>
        <w:t>ность днём 19 июня.</w:t>
      </w:r>
    </w:p>
    <w:p w:rsidR="00432B15" w:rsidRDefault="00432B15">
      <w:pPr>
        <w:pStyle w:val="a0"/>
      </w:pPr>
      <w:r>
        <w:lastRenderedPageBreak/>
        <w:t>19 и 21 июня командир базы Ханко (быв. Гангут) на территории Финляндии, С.И.Кабанов посетил все части базы, дав указание о применении оружия в случае нападения противника, которое может начаться в бл</w:t>
      </w:r>
      <w:r>
        <w:t>и</w:t>
      </w:r>
      <w:r>
        <w:t>жайшие часы.</w:t>
      </w:r>
    </w:p>
    <w:p w:rsidR="00432B15" w:rsidRDefault="00432B15">
      <w:pPr>
        <w:pStyle w:val="a0"/>
      </w:pPr>
      <w:r>
        <w:t>21 июня в 17 часов командующий Балтийским флотом В.Ф.Трибуц отдал циркулярное распоряжение командирам соединений о пребывании дежурных частей и боевого ядра в готовности к немедленному изпользов</w:t>
      </w:r>
      <w:r>
        <w:t>а</w:t>
      </w:r>
      <w:r>
        <w:t>нию оружия.</w:t>
      </w:r>
    </w:p>
    <w:p w:rsidR="00432B15" w:rsidRDefault="00432B15">
      <w:pPr>
        <w:pStyle w:val="a0"/>
      </w:pPr>
      <w:r>
        <w:t>В ночь с 21 на 22 июня Нарком обороны С.К.Тимошенко отдал указание Наркому ВМФ Н.Г.Кузнецову о приведении флотов в по</w:t>
      </w:r>
      <w:r>
        <w:t>л</w:t>
      </w:r>
      <w:r>
        <w:t>ную боевую готовность. Оно стало известно флотам около 24 часов 21 июня 1941 г. Стимулом к изданию директивы послужил доклад командующего Киевским ВО М.А.Пуркаева о немецком перебежч</w:t>
      </w:r>
      <w:r>
        <w:t>и</w:t>
      </w:r>
      <w:r>
        <w:t>ке, утверждавшем, что утром 22.06.1941 г. начнётся война. Но если бы перебежчика не было? — Флот уже всё равно был в боеготовн</w:t>
      </w:r>
      <w:r>
        <w:t>о</w:t>
      </w:r>
      <w:r>
        <w:t>сти, близкой к полной, а сухопутные войска всё равно имели бы пр</w:t>
      </w:r>
      <w:r>
        <w:t>и</w:t>
      </w:r>
      <w:r>
        <w:t>мерно тот же уровень боеготовности, близкий к нулю</w:t>
      </w:r>
      <w:r>
        <w:rPr>
          <w:rStyle w:val="aff4"/>
        </w:rPr>
        <w:footnoteReference w:id="261"/>
      </w:r>
      <w:r>
        <w:t>.</w:t>
      </w:r>
    </w:p>
    <w:p w:rsidR="00432B15" w:rsidRDefault="00432B15">
      <w:pPr>
        <w:pStyle w:val="a0"/>
      </w:pPr>
      <w:r>
        <w:t>К 3 часам ночи 22.06.1941 г., когда начались первые налёты, большинство кораблей и частей ВМФ были в состоянии полной боевой готовности и открыли огонь немедленно по обнаружении противника. От “внезапных” налётов авиации Германии ВМФ СССР п</w:t>
      </w:r>
      <w:r>
        <w:t>о</w:t>
      </w:r>
      <w:r>
        <w:t>терь в корабельном составе не имел.</w:t>
      </w:r>
    </w:p>
    <w:p w:rsidR="00432B15" w:rsidRDefault="00432B15">
      <w:pPr>
        <w:pStyle w:val="a0"/>
      </w:pPr>
      <w:r>
        <w:t>Кроме того, в Главном штабе ВМФ ежедневно на неком графике откладывали величину одного из германских параметров. Экстрап</w:t>
      </w:r>
      <w:r>
        <w:t>о</w:t>
      </w:r>
      <w:r>
        <w:t>лируя этот график в будущее, уже примерно за неделю до начала во</w:t>
      </w:r>
      <w:r>
        <w:t>й</w:t>
      </w:r>
      <w:r>
        <w:t>ны знали, что 20 — 23 июня 1941 этот параметр достигнет знач</w:t>
      </w:r>
      <w:r>
        <w:t>е</w:t>
      </w:r>
      <w:r>
        <w:t>ний, которые можно интерпретировать в сочетании с общим ходом проце</w:t>
      </w:r>
      <w:r>
        <w:t>с</w:t>
      </w:r>
      <w:r>
        <w:t>сов в мире единственным образом — война. И к войне гот</w:t>
      </w:r>
      <w:r>
        <w:t>о</w:t>
      </w:r>
      <w:r>
        <w:t>вились, не ожидая указаний высшего руководства, поскольку высшее руков</w:t>
      </w:r>
      <w:r>
        <w:t>о</w:t>
      </w:r>
      <w:r>
        <w:t xml:space="preserve">дство может ошибаться точно так же, как и </w:t>
      </w:r>
      <w:r>
        <w:lastRenderedPageBreak/>
        <w:t>подчинённые. Государс</w:t>
      </w:r>
      <w:r>
        <w:t>т</w:t>
      </w:r>
      <w:r>
        <w:t>венный образ мышления предполагает подстраховывать во</w:t>
      </w:r>
      <w:r>
        <w:t>з</w:t>
      </w:r>
      <w:r>
        <w:t>можные ошибки как подчинённых, так и вышестоящих начальн</w:t>
      </w:r>
      <w:r>
        <w:t>и</w:t>
      </w:r>
      <w:r>
        <w:t>ков.</w:t>
      </w:r>
    </w:p>
    <w:p w:rsidR="00432B15" w:rsidRDefault="00432B15">
      <w:pPr>
        <w:pStyle w:val="a0"/>
      </w:pPr>
      <w:r>
        <w:t>Корабельный состав, инфраструктура базирования создаётся дес</w:t>
      </w:r>
      <w:r>
        <w:t>я</w:t>
      </w:r>
      <w:r>
        <w:t>тилетиями, но она может быть лишена боевой ценности в течение н</w:t>
      </w:r>
      <w:r>
        <w:t>е</w:t>
      </w:r>
      <w:r>
        <w:t>скольких минут внезапным ударом. С приходом на пост Наркома ВМФ Н.Г.Кузнецова основное внимание в организации службы было уделено разработке системы боевых готовностей частей и соедин</w:t>
      </w:r>
      <w:r>
        <w:t>е</w:t>
      </w:r>
      <w:r>
        <w:t>ний Флота и отработке навыков приведения всей военно-морской структ</w:t>
      </w:r>
      <w:r>
        <w:t>у</w:t>
      </w:r>
      <w:r>
        <w:t>ры к полной боевой готовности, дабы этого внезапного удара не было.</w:t>
      </w:r>
    </w:p>
    <w:p w:rsidR="00432B15" w:rsidRDefault="00432B15">
      <w:pPr>
        <w:pStyle w:val="a0"/>
      </w:pPr>
      <w:r>
        <w:t>Безусловно, что инфраструктура флота менее обширна, чем и</w:t>
      </w:r>
      <w:r>
        <w:t>н</w:t>
      </w:r>
      <w:r>
        <w:t>фраструктура сухопутных войск, а её элементы более компактны. Эти два фактора упростили перевод Флота на немедленную боег</w:t>
      </w:r>
      <w:r>
        <w:t>о</w:t>
      </w:r>
      <w:r>
        <w:t>товность в ночь с 21 на 22 июня. Но дело в том, что моряки имели систему управления боеготовностью флота в целом, имели предста</w:t>
      </w:r>
      <w:r>
        <w:t>в</w:t>
      </w:r>
      <w:r>
        <w:t>ление о её быстродействии и потому осмысленно по собственной ин</w:t>
      </w:r>
      <w:r>
        <w:t>и</w:t>
      </w:r>
      <w:r>
        <w:t>циативе повышали боеготовность флотов так, чтобы эта система могла сраб</w:t>
      </w:r>
      <w:r>
        <w:t>о</w:t>
      </w:r>
      <w:r>
        <w:t>тать. Поэтому проблема “внезапности” перед ВМФ не сто</w:t>
      </w:r>
      <w:r>
        <w:t>я</w:t>
      </w:r>
      <w:r>
        <w:t>ла.</w:t>
      </w:r>
    </w:p>
    <w:p w:rsidR="00432B15" w:rsidRDefault="00432B15">
      <w:pPr>
        <w:pStyle w:val="a0"/>
      </w:pPr>
      <w:r>
        <w:t>Сухопутные войска, находившиеся в в</w:t>
      </w:r>
      <w:r>
        <w:sym w:font="Times New Roman" w:char="00E9"/>
      </w:r>
      <w:r>
        <w:t>дении Наркомата обороны, этой проблемы не видели; системы управления боевой готовностью военных округов, частей, родов войск не разработали и не освоили в действии. Это привело к “внезапности” нападения, хотя потеря страт</w:t>
      </w:r>
      <w:r>
        <w:t>е</w:t>
      </w:r>
      <w:r>
        <w:t>гической инициативы СССР после нападения Германии 22 июня 1941 — результат не внезапности, а НИЗКОГО по сравнению с требовани</w:t>
      </w:r>
      <w:r>
        <w:t>я</w:t>
      </w:r>
      <w:r>
        <w:t>ми времени профессионализма командования сухопутных войск СССР в двадцатые-тридцатые годы. Это касается в полной мере и р</w:t>
      </w:r>
      <w:r>
        <w:t>е</w:t>
      </w:r>
      <w:r>
        <w:t>прессированных маршалов. Если бы они действительно создали систему управления боеготовностью сухопутных войск, аналоги</w:t>
      </w:r>
      <w:r>
        <w:t>ч</w:t>
      </w:r>
      <w:r>
        <w:t>ную по назначению флотской, то от неё бы вряд ли отказались к 1941 г. и их преемники. Кроме того, репрессии затронули не только командование сухопутных войск, но и к</w:t>
      </w:r>
      <w:r>
        <w:t>о</w:t>
      </w:r>
      <w:r>
        <w:t>мандование ВМФ.</w:t>
      </w:r>
    </w:p>
    <w:p w:rsidR="00432B15" w:rsidRDefault="00432B15">
      <w:pPr>
        <w:pStyle w:val="a0"/>
      </w:pPr>
      <w:r>
        <w:t>Маршал Г.К.Жуков пишет:</w:t>
      </w:r>
    </w:p>
    <w:p w:rsidR="00432B15" w:rsidRDefault="00432B15">
      <w:pPr>
        <w:pStyle w:val="aa"/>
      </w:pPr>
      <w:r>
        <w:t>«В оперативном плане 1940 года, который после уточнения действовал в 1941 году, предусматривалось в случае угрозы во</w:t>
      </w:r>
      <w:r>
        <w:t>й</w:t>
      </w:r>
      <w:r>
        <w:t>ны:</w:t>
      </w:r>
    </w:p>
    <w:p w:rsidR="00432B15" w:rsidRDefault="00432B15">
      <w:pPr>
        <w:pStyle w:val="aa"/>
      </w:pPr>
      <w:r>
        <w:t>— привести все вооружённые силы в полную боевую гото</w:t>
      </w:r>
      <w:r>
        <w:t>в</w:t>
      </w:r>
      <w:r>
        <w:t>ность;</w:t>
      </w:r>
    </w:p>
    <w:p w:rsidR="00432B15" w:rsidRDefault="00432B15">
      <w:pPr>
        <w:pStyle w:val="aa"/>
      </w:pPr>
      <w:r>
        <w:t>— немедленно провести в стране войсковую мобилизацию;</w:t>
      </w:r>
    </w:p>
    <w:p w:rsidR="00432B15" w:rsidRDefault="00432B15">
      <w:pPr>
        <w:pStyle w:val="aa"/>
      </w:pPr>
      <w:r>
        <w:lastRenderedPageBreak/>
        <w:t>— развернуть войска до штатов военного времени согласно мобплану;</w:t>
      </w:r>
    </w:p>
    <w:p w:rsidR="00432B15" w:rsidRDefault="00432B15">
      <w:pPr>
        <w:pStyle w:val="aa"/>
      </w:pPr>
      <w:r>
        <w:t>— сосредоточить и развернуть все отмобилизованные войска в районе западных границ в соответствии с планом приграничных округов и Главного военного кома</w:t>
      </w:r>
      <w:r>
        <w:t>н</w:t>
      </w:r>
      <w:r>
        <w:t>дования.</w:t>
      </w:r>
    </w:p>
    <w:p w:rsidR="00432B15" w:rsidRDefault="00432B15">
      <w:pPr>
        <w:pStyle w:val="aa"/>
      </w:pPr>
      <w:r>
        <w:t>Введение в действие мероприятий, предусмотренных операти</w:t>
      </w:r>
      <w:r>
        <w:t>в</w:t>
      </w:r>
      <w:r>
        <w:t>ным и мобилизационным планами, могло быть осуществлено только по особому решению правительства. Это особое решение последовало в ночь на 22 июня 1941 года. В ближайшие предвое</w:t>
      </w:r>
      <w:r>
        <w:t>н</w:t>
      </w:r>
      <w:r>
        <w:t>ные месяцы в распоряжениях руководства не предусматривались все необходимые мероприятия, которые нужно было провести в особо угрожаемый войной период в кра</w:t>
      </w:r>
      <w:r>
        <w:t>т</w:t>
      </w:r>
      <w:r>
        <w:t>чайшее время.</w:t>
      </w:r>
    </w:p>
    <w:p w:rsidR="00432B15" w:rsidRDefault="00432B15">
      <w:pPr>
        <w:pStyle w:val="aa"/>
      </w:pPr>
      <w:r>
        <w:t>Естественно, возникает вопрос: почему руководство, возгла</w:t>
      </w:r>
      <w:r>
        <w:t>в</w:t>
      </w:r>
      <w:r>
        <w:t xml:space="preserve">ляемое И.В.Сталиным, не провело в жизнь мероприятия им же утвержденного плана?» (Г.К.Жуков. </w:t>
      </w:r>
      <w:r>
        <w:sym w:font="Times New Roman" w:char="201C"/>
      </w:r>
      <w:r>
        <w:t>Воспоминания и размышл</w:t>
      </w:r>
      <w:r>
        <w:t>е</w:t>
      </w:r>
      <w:r>
        <w:t>ния</w:t>
      </w:r>
      <w:r>
        <w:sym w:font="Times New Roman" w:char="201D"/>
      </w:r>
      <w:r>
        <w:t>. М., Издательство агентства печати новости 1970 г., стр. 232).</w:t>
      </w:r>
    </w:p>
    <w:p w:rsidR="00432B15" w:rsidRDefault="00432B15">
      <w:pPr>
        <w:pStyle w:val="a0"/>
      </w:pPr>
      <w:r>
        <w:t>Г.К.Жуков объясняет это тем, что все помыслы и действия И.В.Сталина «были пронизаны одним желанием — избежать войны и уверенностью в том, что ему это удастся» (там же, стр. 232, 233).</w:t>
      </w:r>
    </w:p>
    <w:p w:rsidR="00432B15" w:rsidRDefault="00432B15">
      <w:pPr>
        <w:pStyle w:val="af0"/>
      </w:pPr>
      <w:r>
        <w:t>*         *         *</w:t>
      </w:r>
    </w:p>
    <w:p w:rsidR="00432B15" w:rsidRDefault="00432B15">
      <w:pPr>
        <w:pStyle w:val="af0"/>
        <w:rPr>
          <w:b/>
        </w:rPr>
      </w:pPr>
      <w:r>
        <w:rPr>
          <w:b/>
        </w:rPr>
        <w:t>Вставка 1998 г.</w:t>
      </w:r>
    </w:p>
    <w:p w:rsidR="00432B15" w:rsidRDefault="00432B15">
      <w:pPr>
        <w:pStyle w:val="a0"/>
      </w:pPr>
      <w:r>
        <w:t xml:space="preserve">Сохранилось письмо Гитлера к Муссолини от 21 июня 1941 г. В нём Гитлер уведомляет Муссолини о предстоящем нападении на СССР и пишет в частности следующее: </w:t>
      </w:r>
    </w:p>
    <w:p w:rsidR="00432B15" w:rsidRDefault="00432B15">
      <w:pPr>
        <w:pStyle w:val="aa"/>
      </w:pPr>
      <w:r>
        <w:t>«И если я медлил до настоящего момента, дуче, с отправкой этой информации, то это потому, что окончательное решение не будет принято до семи ч</w:t>
      </w:r>
      <w:r>
        <w:t>а</w:t>
      </w:r>
      <w:r>
        <w:t xml:space="preserve">сов вечера сегодня». </w:t>
      </w:r>
    </w:p>
    <w:p w:rsidR="00432B15" w:rsidRDefault="00432B15">
      <w:pPr>
        <w:pStyle w:val="ac"/>
      </w:pPr>
      <w:r>
        <w:t>В момент написания письма решение по существу уже выработ</w:t>
      </w:r>
      <w:r>
        <w:t>а</w:t>
      </w:r>
      <w:r>
        <w:t xml:space="preserve">но, но ещё не оглашено в качестве </w:t>
      </w:r>
      <w:r>
        <w:rPr>
          <w:u w:val="single"/>
        </w:rPr>
        <w:t>необратимой директивы к действ</w:t>
      </w:r>
      <w:r>
        <w:rPr>
          <w:u w:val="single"/>
        </w:rPr>
        <w:t>и</w:t>
      </w:r>
      <w:r>
        <w:rPr>
          <w:u w:val="single"/>
        </w:rPr>
        <w:t>ям</w:t>
      </w:r>
      <w:r>
        <w:t xml:space="preserve">. </w:t>
      </w:r>
    </w:p>
    <w:p w:rsidR="00432B15" w:rsidRDefault="00432B15">
      <w:pPr>
        <w:pStyle w:val="a0"/>
      </w:pPr>
      <w:r>
        <w:t xml:space="preserve">Письмо Гитлер завершает признанием: </w:t>
      </w:r>
    </w:p>
    <w:p w:rsidR="00432B15" w:rsidRDefault="00432B15">
      <w:pPr>
        <w:pStyle w:val="aa"/>
      </w:pPr>
      <w:r>
        <w:t>«Позвольте мне, дуче, высказать ещё одну вещь. С тех пор как я принял это трудное решение, я вновь чувствую себя морально свободным. Па</w:t>
      </w:r>
      <w:r w:rsidR="00160C14">
        <w:t>ртнё</w:t>
      </w:r>
      <w:r>
        <w:t>рство с Советским Союзом, несмотря на искре</w:t>
      </w:r>
      <w:r>
        <w:t>н</w:t>
      </w:r>
      <w:r>
        <w:t>ность наших желаний прийти к окончательному примирению, оказ</w:t>
      </w:r>
      <w:r>
        <w:t>а</w:t>
      </w:r>
      <w:r>
        <w:t xml:space="preserve">лось для меня тем более </w:t>
      </w:r>
      <w:r>
        <w:lastRenderedPageBreak/>
        <w:t>нестерпимым, ибо так или иначе оно н</w:t>
      </w:r>
      <w:r>
        <w:t>е</w:t>
      </w:r>
      <w:r>
        <w:t xml:space="preserve">приемлемо для меня </w:t>
      </w:r>
      <w:r>
        <w:rPr>
          <w:i/>
          <w:u w:val="single"/>
        </w:rPr>
        <w:t>из-за моего произхождения, моих концепций и моих прошлых обязательств</w:t>
      </w:r>
      <w:r>
        <w:t xml:space="preserve"> (выделено нами). И теперь я счастлив, избавившись от эти</w:t>
      </w:r>
      <w:r w:rsidR="00160C14">
        <w:t>х душевных мук». — У.Ширер “Взлё</w:t>
      </w:r>
      <w:r>
        <w:t>т и падение третьего рейха”, Военное Издательс</w:t>
      </w:r>
      <w:r>
        <w:t>т</w:t>
      </w:r>
      <w:r>
        <w:t>во МО, т. 2, стр. 240.</w:t>
      </w:r>
    </w:p>
    <w:p w:rsidR="00432B15" w:rsidRDefault="00432B15">
      <w:pPr>
        <w:pStyle w:val="a0"/>
      </w:pPr>
      <w:r>
        <w:t>Хотя Гитлер не уведомлял никого из своих союзников о сроках реализации конкретных планов войны против СССР и во избежание утечки информации, это его письмо Муссолини во многом психол</w:t>
      </w:r>
      <w:r>
        <w:t>о</w:t>
      </w:r>
      <w:r>
        <w:t>гически достоверно. И оно показывает, что Сталин был прав: непр</w:t>
      </w:r>
      <w:r>
        <w:t>е</w:t>
      </w:r>
      <w:r>
        <w:t xml:space="preserve">клонно требуя от своих военачальников не допускать провокаций на границах с Германией, не поддаваться на провокации и не раздувать инциденты на границе, он до самого начала войны оставлял Гитлеру возможность преодолеть наследие </w:t>
      </w:r>
      <w:r>
        <w:rPr>
          <w:i/>
          <w:u w:val="single"/>
        </w:rPr>
        <w:t>его произхождения, его концепций и отказаться от его прошлых обязательств</w:t>
      </w:r>
      <w:r>
        <w:t>. Договор же о ненап</w:t>
      </w:r>
      <w:r>
        <w:t>а</w:t>
      </w:r>
      <w:r>
        <w:t>дении и бурное развитие Советско-Германского сотрудничества в п</w:t>
      </w:r>
      <w:r>
        <w:t>е</w:t>
      </w:r>
      <w:r>
        <w:t>риод 1939 — 1941 гг. было лучше, чем отказ СССР от переговоров и договора с Германией просто потому, что договор создавал благ</w:t>
      </w:r>
      <w:r>
        <w:t>о</w:t>
      </w:r>
      <w:r>
        <w:t>приятную психологическую атмосферу для того, чтобы руководство третьего рейха могло освободиться от гнёта на политику произхожд</w:t>
      </w:r>
      <w:r>
        <w:t>е</w:t>
      </w:r>
      <w:r>
        <w:t>ния, концепций и прошлых обязательств перед никчемными союзн</w:t>
      </w:r>
      <w:r>
        <w:t>и</w:t>
      </w:r>
      <w:r>
        <w:t>ками по “оси” и перед “мировой закулисой”. Если бы договор был не оглашён, то над руководством третьего рейха сверх психологическ</w:t>
      </w:r>
      <w:r>
        <w:t>о</w:t>
      </w:r>
      <w:r>
        <w:t>го гнёта тех факторов, о которых Гитлер написал Муссолини, ещё довлело бы и вооружённое молчание Советского Союза, которое создав</w:t>
      </w:r>
      <w:r>
        <w:t>а</w:t>
      </w:r>
      <w:r>
        <w:t>ло бы пугающие неопределённости для Германии и закрывало бы возможности окончательного замирения обоих гос</w:t>
      </w:r>
      <w:r>
        <w:t>у</w:t>
      </w:r>
      <w:r>
        <w:t>дарств.</w:t>
      </w:r>
    </w:p>
    <w:p w:rsidR="00432B15" w:rsidRDefault="00432B15">
      <w:pPr>
        <w:pStyle w:val="a0"/>
      </w:pPr>
      <w:r>
        <w:t>То обстоятельство, что Гитлер не наш</w:t>
      </w:r>
      <w:r w:rsidR="00791983">
        <w:t>ё</w:t>
      </w:r>
      <w:r>
        <w:t>л в себе сил во</w:t>
      </w:r>
      <w:r w:rsidR="00E33D03">
        <w:t>з</w:t>
      </w:r>
      <w:r>
        <w:t>пользоват</w:t>
      </w:r>
      <w:r>
        <w:t>ь</w:t>
      </w:r>
      <w:r>
        <w:t>ся ко благу Германии предоставленными ему Советско-Германским договором возможностями изменения своей политики в мире и в пр</w:t>
      </w:r>
      <w:r>
        <w:t>е</w:t>
      </w:r>
      <w:r>
        <w:t>делах Германии, ни коим образом не является виной Сталина. Это — вина Гитлера, которую свалили на Сталина. Сталин, как это видно из письма Гитлера к Муссолини, был очень глубокий психолог и пр</w:t>
      </w:r>
      <w:r>
        <w:t>а</w:t>
      </w:r>
      <w:r>
        <w:t>вильно оценивал не только военные аспекты ситуации, но и психологическую подоплёку бушевавшей в Европе во</w:t>
      </w:r>
      <w:r>
        <w:t>й</w:t>
      </w:r>
      <w:r>
        <w:t>ны.</w:t>
      </w:r>
    </w:p>
    <w:p w:rsidR="00432B15" w:rsidRDefault="00432B15">
      <w:pPr>
        <w:pStyle w:val="af0"/>
      </w:pPr>
      <w:r>
        <w:t>*                   *</w:t>
      </w:r>
      <w:r>
        <w:br/>
        <w:t>*</w:t>
      </w:r>
    </w:p>
    <w:p w:rsidR="00432B15" w:rsidRDefault="00432B15">
      <w:pPr>
        <w:pStyle w:val="a0"/>
      </w:pPr>
      <w:r>
        <w:lastRenderedPageBreak/>
        <w:t xml:space="preserve">Уже в 1970 г., когда “Воспоминания и размышления” вышли из печати первым изданием, Г.К.Жуков отмечал: </w:t>
      </w:r>
    </w:p>
    <w:p w:rsidR="00432B15" w:rsidRDefault="00432B15">
      <w:pPr>
        <w:pStyle w:val="aa"/>
      </w:pPr>
      <w:r>
        <w:t>«Сейчас у нас в поле зрения, особенно в широких, общедосту</w:t>
      </w:r>
      <w:r>
        <w:t>п</w:t>
      </w:r>
      <w:r>
        <w:t>ных публикациях, в основном факты предупреждений о готови</w:t>
      </w:r>
      <w:r>
        <w:t>в</w:t>
      </w:r>
      <w:r>
        <w:t>шемся нападении на СССР, о сосредоточении войск на наших гр</w:t>
      </w:r>
      <w:r>
        <w:t>а</w:t>
      </w:r>
      <w:r>
        <w:t>ницах и т.д. Но в ту пору, как это показывают обнаруженные п</w:t>
      </w:r>
      <w:r>
        <w:t>о</w:t>
      </w:r>
      <w:r>
        <w:t>сле разгрома Германии документы, на стол к И.В.Сталину поп</w:t>
      </w:r>
      <w:r>
        <w:t>а</w:t>
      </w:r>
      <w:r>
        <w:t>дало много донесений совсем другого рода» (цитированное изд</w:t>
      </w:r>
      <w:r>
        <w:t>а</w:t>
      </w:r>
      <w:r>
        <w:t xml:space="preserve">ние, стр. 233). </w:t>
      </w:r>
    </w:p>
    <w:p w:rsidR="00432B15" w:rsidRDefault="00432B15">
      <w:pPr>
        <w:pStyle w:val="a0"/>
      </w:pPr>
      <w:r>
        <w:t>Далее сообщается об издании Кейтелем 15 февраля 1941 г. спец</w:t>
      </w:r>
      <w:r>
        <w:t>и</w:t>
      </w:r>
      <w:r>
        <w:t>альной “Директивы по дезинформации противника”, в соответствии с которой в массовом количестве печатались топографические карты Англии; к войскам прикомандировывались переводчики английского языка; были разработаны операции “Гарпун” и “Акула”; в войсках разпространялись слухи о договорённости с СССР о пропуске ко</w:t>
      </w:r>
      <w:r>
        <w:t>н</w:t>
      </w:r>
      <w:r>
        <w:t>тингентов вермахта в Индию и отдыхе в восточных регионах рейха перед вторжением в Ан</w:t>
      </w:r>
      <w:r>
        <w:t>г</w:t>
      </w:r>
      <w:r>
        <w:t>лию.</w:t>
      </w:r>
    </w:p>
    <w:p w:rsidR="00432B15" w:rsidRDefault="00432B15">
      <w:pPr>
        <w:pStyle w:val="a0"/>
      </w:pPr>
      <w:r>
        <w:t>При этом необходимо помнить, что нападение на СССР противор</w:t>
      </w:r>
      <w:r>
        <w:t>е</w:t>
      </w:r>
      <w:r>
        <w:t>чило долгосрочным интересам Германии, поскольку затяжной хара</w:t>
      </w:r>
      <w:r>
        <w:t>к</w:t>
      </w:r>
      <w:r>
        <w:t>тер войны не вызывал сомнений ни в СССР ни у трезвых военных специалистов Германии, что предопределяло по крайней мере если не полный разгром Германии, то её полное истощение в длительной во</w:t>
      </w:r>
      <w:r>
        <w:t>й</w:t>
      </w:r>
      <w:r>
        <w:t>не. Ошибка высшего руководства страны в том, что гитлеризм им разсматривался как КОНЦЕПТУАЛЬНО САМОСТОЯТЕЛЬНОЕ ЯВЛЕНИЕ, неспособное к политике самоуничт</w:t>
      </w:r>
      <w:r>
        <w:t>о</w:t>
      </w:r>
      <w:r>
        <w:t>жения.</w:t>
      </w:r>
    </w:p>
    <w:p w:rsidR="00432B15" w:rsidRDefault="00432B15">
      <w:pPr>
        <w:pStyle w:val="a0"/>
      </w:pPr>
      <w:r>
        <w:t>Кроме того, И.В.Сталин и высшее государственное руководство не получили систематического военного образования, не имели практ</w:t>
      </w:r>
      <w:r>
        <w:t>и</w:t>
      </w:r>
      <w:r>
        <w:t>ческого опыта командования большими массами войск, штабной р</w:t>
      </w:r>
      <w:r>
        <w:t>а</w:t>
      </w:r>
      <w:r>
        <w:t>боты, а только осуществляли общее руководство деятельностью На</w:t>
      </w:r>
      <w:r>
        <w:t>р</w:t>
      </w:r>
      <w:r>
        <w:t>коматов обороны и ВМФ в общегосударственной жизни. В пол</w:t>
      </w:r>
      <w:r>
        <w:t>ь</w:t>
      </w:r>
      <w:r>
        <w:t>зу этих утверждений говорят и слова И.В.Сталина вечером 21 июня при обсуждении проекта директивы о приведении войск в боевую гото</w:t>
      </w:r>
      <w:r>
        <w:t>в</w:t>
      </w:r>
      <w:r>
        <w:t>ность, приводимые Г.К.Жуковым: «…нападение может начат</w:t>
      </w:r>
      <w:r>
        <w:t>ь</w:t>
      </w:r>
      <w:r>
        <w:t>ся с провокационных действий немецких частей. Войска приграни</w:t>
      </w:r>
      <w:r>
        <w:t>ч</w:t>
      </w:r>
      <w:r>
        <w:t>ных округов не должны поддаваться ни на какие провокации, чтобы не вызвать осложнений». Но никто, судя по всему, не возражал, что н</w:t>
      </w:r>
      <w:r>
        <w:t>а</w:t>
      </w:r>
      <w:r>
        <w:t>падение может начаться внезапным массированным уда</w:t>
      </w:r>
      <w:r w:rsidR="00160C14">
        <w:t xml:space="preserve">ром. </w:t>
      </w:r>
      <w:r>
        <w:t>Г.К.Жуков и Н.Ф.Ватутин пошли готовить директиву согласно указ</w:t>
      </w:r>
      <w:r>
        <w:t>а</w:t>
      </w:r>
      <w:r>
        <w:t>ниям И.В.Сталина, хотя ехали в Кремль вместе с К.С.Тимошенко, д</w:t>
      </w:r>
      <w:r>
        <w:t>о</w:t>
      </w:r>
      <w:r>
        <w:t xml:space="preserve">говорившись во что бы то ни стало </w:t>
      </w:r>
      <w:r>
        <w:lastRenderedPageBreak/>
        <w:t>добиться приведения войск в по</w:t>
      </w:r>
      <w:r>
        <w:t>л</w:t>
      </w:r>
      <w:r>
        <w:t>ную боевую готовность. Был и проект иной директивы, отвергн</w:t>
      </w:r>
      <w:r>
        <w:t>у</w:t>
      </w:r>
      <w:r>
        <w:t>той И.В.Сталиным как преждевременной, текст кот</w:t>
      </w:r>
      <w:r>
        <w:t>о</w:t>
      </w:r>
      <w:r>
        <w:t>рой Г.К.Жуков не приводит.</w:t>
      </w:r>
    </w:p>
    <w:p w:rsidR="00432B15" w:rsidRDefault="00432B15">
      <w:pPr>
        <w:pStyle w:val="a0"/>
      </w:pPr>
      <w:r>
        <w:t>Похоже, что высшее руководство страны не знало, что и как спр</w:t>
      </w:r>
      <w:r>
        <w:t>о</w:t>
      </w:r>
      <w:r>
        <w:t>сить у военных об обеспечении согласованности внешней политики и мероприятий по обеспечению обороноспособности страны, при кот</w:t>
      </w:r>
      <w:r>
        <w:t>о</w:t>
      </w:r>
      <w:r>
        <w:t>рых изключён удар противника по небоеспособным войскам. В</w:t>
      </w:r>
      <w:r>
        <w:t>о</w:t>
      </w:r>
      <w:r>
        <w:t>енные же верноподданно избегали подсказок и советов высшему руков</w:t>
      </w:r>
      <w:r>
        <w:t>о</w:t>
      </w:r>
      <w:r>
        <w:t>дству государства</w:t>
      </w:r>
      <w:r>
        <w:rPr>
          <w:rStyle w:val="aff4"/>
        </w:rPr>
        <w:footnoteReference w:id="262"/>
      </w:r>
      <w:r>
        <w:t>. Во всяком случае, нигде не отмечено, чтобы пр</w:t>
      </w:r>
      <w:r>
        <w:t>о</w:t>
      </w:r>
      <w:r>
        <w:t>фессионалы-военные доложили руководству государства, что на пр</w:t>
      </w:r>
      <w:r>
        <w:t>и</w:t>
      </w:r>
      <w:r>
        <w:t>ведение всех вооружённых сил в полную боевую готовность (ЭТО ГЛАВНОЕ!), согласно оперативному плану, им требуется столько-то часов от момента получения такого указания Наркомом обороны в зависимости от времени года и времени суток. Если такое указание не поступит своевременно, то противник нанесет удар по небоеспосо</w:t>
      </w:r>
      <w:r>
        <w:t>б</w:t>
      </w:r>
      <w:r>
        <w:t>ным частям и будет КАТАСТРОФА. Сухопутные войска сделали вид, что ночь начала русско-японской войны, когда в Порт-Артуре флот понёс потери в результате внезапного нападения, сух</w:t>
      </w:r>
      <w:r>
        <w:t>о</w:t>
      </w:r>
      <w:r>
        <w:t>путных войск никоим образом не касается. Флот извлек уроки — армия огранич</w:t>
      </w:r>
      <w:r>
        <w:t>и</w:t>
      </w:r>
      <w:r>
        <w:t>лась тем, что в знак презрения за Цусиму её офицеры перестали отдавать воинскую честь офицерам флота, но армия нич</w:t>
      </w:r>
      <w:r>
        <w:t>е</w:t>
      </w:r>
      <w:r>
        <w:t>го не изменила в своей организации в своём стиле мышления до самого 1941 г.</w:t>
      </w:r>
      <w:r>
        <w:rPr>
          <w:rStyle w:val="aff4"/>
        </w:rPr>
        <w:footnoteReference w:id="263"/>
      </w:r>
      <w:r>
        <w:t xml:space="preserve"> Сухопутные войска верноподданно ждали директивы прав</w:t>
      </w:r>
      <w:r>
        <w:t>и</w:t>
      </w:r>
      <w:r>
        <w:t>тельства, не задумываясь о способности правительства вовремя выдать директиву. После же смерти И.В.Сталина всю ответстве</w:t>
      </w:r>
      <w:r>
        <w:t>н</w:t>
      </w:r>
      <w:r>
        <w:t>ность за «внезапность», КОТОРАЯ «ПОЧЕМУ-ТО» МИНОВАЛА ФЛОТ, столь же верноподданно во</w:t>
      </w:r>
      <w:r>
        <w:t>з</w:t>
      </w:r>
      <w:r>
        <w:t>ложили на И.В.Сталина.</w:t>
      </w:r>
    </w:p>
    <w:p w:rsidR="00432B15" w:rsidRDefault="00432B15">
      <w:pPr>
        <w:pStyle w:val="a0"/>
      </w:pPr>
      <w:r>
        <w:t>Эти вопросы тем более актуальны, что Флот теперь подчинён Министерству обороны, во главе которого стоят сухопутные вое</w:t>
      </w:r>
      <w:r>
        <w:t>н</w:t>
      </w:r>
      <w:r>
        <w:t>ные, выросшие на армейской культуре верноподданности, а не САМ</w:t>
      </w:r>
      <w:r>
        <w:t>О</w:t>
      </w:r>
      <w:r>
        <w:t xml:space="preserve">ДЕРЖАВИЯ. Будь это в 1941 г., Флот вряд ли бы встретил </w:t>
      </w:r>
      <w:r>
        <w:lastRenderedPageBreak/>
        <w:t>войну по боевой тревоге. Вооружённые СИЛЫ СССР стали полностью верноподданными с объединением их в одном министерстве. Это, конечно, обеспечивает единство командования, но в связи с сопутс</w:t>
      </w:r>
      <w:r>
        <w:t>т</w:t>
      </w:r>
      <w:r>
        <w:t>вующей этому верноподданностью возникают вопросы: «Знают ли Министр обороны СССР и все президенты, сколько требуется врем</w:t>
      </w:r>
      <w:r>
        <w:t>е</w:t>
      </w:r>
      <w:r>
        <w:t>ни, чтобы привести в полную боевую готовность хотя бы стратегич</w:t>
      </w:r>
      <w:r>
        <w:t>е</w:t>
      </w:r>
      <w:r>
        <w:t>ские силы всех видов Вооружённых Сил и ПВО/ПРО страны? И знают ли это же самое Министр обороны США и их президент? И где знают лучше: в СССР или в США?»</w:t>
      </w:r>
    </w:p>
    <w:p w:rsidR="00432B15" w:rsidRDefault="00432B15">
      <w:pPr>
        <w:pStyle w:val="a0"/>
      </w:pPr>
      <w:r>
        <w:t>После 1945 г. уровень военного профессионализма высшего р</w:t>
      </w:r>
      <w:r>
        <w:t>у</w:t>
      </w:r>
      <w:r>
        <w:t>ководства СССР изменялся следующим образом.</w:t>
      </w:r>
    </w:p>
    <w:p w:rsidR="00432B15" w:rsidRDefault="00432B15">
      <w:pPr>
        <w:pStyle w:val="a0"/>
      </w:pPr>
      <w:r>
        <w:t>И.В.Сталин — Генералиссимус СССР. Квалификационный ур</w:t>
      </w:r>
      <w:r>
        <w:t>о</w:t>
      </w:r>
      <w:r>
        <w:t>вень подтверждён подготовкой страны к войне 1941 — 1945: гг.; победой в ней под его общим руководством фронтом и тылом; закла</w:t>
      </w:r>
      <w:r>
        <w:t>д</w:t>
      </w:r>
      <w:r>
        <w:t>кой основ научно-технических и военных программ, позволивших обеспечить к началу 60-х годов военно-стратегический паритет СССР и НАТО; поддержанием военного рейтинг СССР на достаточно высоком уро</w:t>
      </w:r>
      <w:r>
        <w:t>в</w:t>
      </w:r>
      <w:r>
        <w:t>не, что позволило избежать ядерного нападения, пока СССР не обладал ядерным оружием (по американским расчётам 1947 г в</w:t>
      </w:r>
      <w:r>
        <w:t>ы</w:t>
      </w:r>
      <w:r>
        <w:t>ходило: 70 бомб в первом ударе по СССР, и через месяц русские та</w:t>
      </w:r>
      <w:r>
        <w:t>н</w:t>
      </w:r>
      <w:r>
        <w:t>ки на берегу Ла-Манша).</w:t>
      </w:r>
    </w:p>
    <w:p w:rsidR="00432B15" w:rsidRDefault="00432B15">
      <w:pPr>
        <w:pStyle w:val="a0"/>
      </w:pPr>
      <w:r>
        <w:t>Н.С.Хрущёв — генерал-лейтенант. Квалификационный уровень о</w:t>
      </w:r>
      <w:r>
        <w:t>т</w:t>
      </w:r>
      <w:r>
        <w:t xml:space="preserve">части </w:t>
      </w:r>
      <w:r>
        <w:rPr>
          <w:b/>
        </w:rPr>
        <w:t>подтверждён</w:t>
      </w:r>
      <w:r>
        <w:t xml:space="preserve"> в годы войны участием в работе штабов; на посту главы Советского государства квалификационный уровень подтверждён реализацией научно-технических и военных программ эп</w:t>
      </w:r>
      <w:r>
        <w:t>о</w:t>
      </w:r>
      <w:r>
        <w:t>хи «сталинизма», позволивших добиться военно-стратегического паритета к началу 60-х годов. Но уже имели место откровенные глупости и подлость — увольнение Н.Г.Кузнецова и Г.К.Жукова, пон</w:t>
      </w:r>
      <w:r>
        <w:t>и</w:t>
      </w:r>
      <w:r>
        <w:t>мавших в вопросах обороноспособности больше, чем он; начал ка</w:t>
      </w:r>
      <w:r>
        <w:t>м</w:t>
      </w:r>
      <w:r>
        <w:t>панию по дискредитации командования Вооружённых Сил; приступил к разор</w:t>
      </w:r>
      <w:r>
        <w:t>у</w:t>
      </w:r>
      <w:r>
        <w:t>жению в одностороннем порядке, что само по себе не является пр</w:t>
      </w:r>
      <w:r>
        <w:t>е</w:t>
      </w:r>
      <w:r>
        <w:t>ступным, но оно сопровождалось преступным нарушением сбаланс</w:t>
      </w:r>
      <w:r>
        <w:t>и</w:t>
      </w:r>
      <w:r>
        <w:t>рованности средств вооружённого воздействия разных видов Воор</w:t>
      </w:r>
      <w:r>
        <w:t>у</w:t>
      </w:r>
      <w:r>
        <w:t>жённых Сил СССР; не заложил научно-технических программ по</w:t>
      </w:r>
      <w:r>
        <w:t>д</w:t>
      </w:r>
      <w:r>
        <w:t>держания паритета; будучи мерзавцем спровоцировал Карибский кр</w:t>
      </w:r>
      <w:r>
        <w:t>и</w:t>
      </w:r>
      <w:r>
        <w:t>зис.</w:t>
      </w:r>
    </w:p>
    <w:p w:rsidR="00432B15" w:rsidRDefault="00432B15">
      <w:pPr>
        <w:pStyle w:val="a0"/>
      </w:pPr>
      <w:r>
        <w:t>Л.И.Брежнев — комиссар, что в переводе с французского на ру</w:t>
      </w:r>
      <w:r>
        <w:t>с</w:t>
      </w:r>
      <w:r>
        <w:t xml:space="preserve">ский означает </w:t>
      </w:r>
      <w:r>
        <w:rPr>
          <w:i/>
        </w:rPr>
        <w:t>приказчик</w:t>
      </w:r>
      <w:r>
        <w:t xml:space="preserve">. Жена — еврейка, дети тоже: чурбановщина — сионистская мафия; раздавал чины, награды, должности, в том числе и по просьбе жены. Л.И.Брежнев — приказчик от сионизма. И.В.Сталин же был </w:t>
      </w:r>
      <w:r>
        <w:rPr>
          <w:i/>
        </w:rPr>
        <w:t>хозяин</w:t>
      </w:r>
      <w:r>
        <w:t xml:space="preserve">, что по Словарю </w:t>
      </w:r>
      <w:r>
        <w:lastRenderedPageBreak/>
        <w:t>В.И.Даля означает: влад</w:t>
      </w:r>
      <w:r>
        <w:t>е</w:t>
      </w:r>
      <w:r>
        <w:t>лец, властный распорядитель, управитель, старший, голова, бол</w:t>
      </w:r>
      <w:r>
        <w:t>ь</w:t>
      </w:r>
      <w:r>
        <w:t>шак.</w:t>
      </w:r>
    </w:p>
    <w:p w:rsidR="00432B15" w:rsidRDefault="00432B15">
      <w:pPr>
        <w:pStyle w:val="a0"/>
        <w:rPr>
          <w:rFonts w:ascii="Academy" w:hAnsi="Academy"/>
          <w:sz w:val="24"/>
        </w:rPr>
      </w:pPr>
      <w:r>
        <w:t>Министром обороны после смерти А.А.Гречко Л.И.Брежнев и</w:t>
      </w:r>
      <w:r>
        <w:t>з</w:t>
      </w:r>
      <w:r>
        <w:t>брал Д.Ф.Устинова, промышленника, а не военного-единоначаль</w:t>
      </w:r>
      <w:r>
        <w:softHyphen/>
        <w:t xml:space="preserve">ника, 22.06.1941 г. он находился в своём рабочем кабинете. Как пишет В.Г.Грабин, Д.Ф.Устинов </w:t>
      </w:r>
      <w:r>
        <w:rPr>
          <w:rFonts w:ascii="Academy" w:hAnsi="Academy"/>
          <w:sz w:val="24"/>
        </w:rPr>
        <w:t>«бледный, полуодетый (он ночевал в кабинете после закончившейся глубокой ночью, как было принято в то время, работы) сидел за столом, закрыв лицо руками и растерянно повт</w:t>
      </w:r>
      <w:r>
        <w:rPr>
          <w:rFonts w:ascii="Academy" w:hAnsi="Academy"/>
          <w:sz w:val="24"/>
        </w:rPr>
        <w:t>о</w:t>
      </w:r>
      <w:r>
        <w:rPr>
          <w:rFonts w:ascii="Academy" w:hAnsi="Academy"/>
          <w:sz w:val="24"/>
        </w:rPr>
        <w:t xml:space="preserve">рял: </w:t>
      </w:r>
    </w:p>
    <w:p w:rsidR="00432B15" w:rsidRDefault="00432B15">
      <w:pPr>
        <w:pStyle w:val="aa"/>
      </w:pPr>
      <w:r>
        <w:t>— Что же делать? Что же теперь делать?</w:t>
      </w:r>
    </w:p>
    <w:p w:rsidR="00432B15" w:rsidRDefault="00432B15">
      <w:pPr>
        <w:pStyle w:val="aa"/>
      </w:pPr>
      <w:r>
        <w:t>Все присутствующие молчали.</w:t>
      </w:r>
    </w:p>
    <w:p w:rsidR="00432B15" w:rsidRDefault="00432B15">
      <w:pPr>
        <w:pStyle w:val="aa"/>
      </w:pPr>
      <w:r>
        <w:t>Это было очень тяжёлое зрелище. Я подошел к нему и тронул за плечо:</w:t>
      </w:r>
    </w:p>
    <w:p w:rsidR="00432B15" w:rsidRDefault="00432B15">
      <w:pPr>
        <w:pStyle w:val="aa"/>
      </w:pPr>
      <w:r>
        <w:t>— Дмитрий Федорович, откройте сейф, там мобилизационные планы…»</w:t>
      </w:r>
    </w:p>
    <w:p w:rsidR="00432B15" w:rsidRDefault="00432B15">
      <w:pPr>
        <w:pStyle w:val="a0"/>
      </w:pPr>
      <w:r>
        <w:t>Естественно, что в мемуарах Д.Ф.Устинова этого эпизода нет, а мемуары В.Г.Грабина вышли из печати в 1989 г., спустя 9 лет после смерти автора и уже после сме</w:t>
      </w:r>
      <w:r>
        <w:t>р</w:t>
      </w:r>
      <w:r>
        <w:t>ти Д.Ф.Устинова.</w:t>
      </w:r>
    </w:p>
    <w:p w:rsidR="00432B15" w:rsidRDefault="00432B15">
      <w:pPr>
        <w:pStyle w:val="a0"/>
      </w:pPr>
      <w:r>
        <w:t>М.С.Горбачёв — все воинские звания получёны при службе в з</w:t>
      </w:r>
      <w:r>
        <w:t>а</w:t>
      </w:r>
      <w:r>
        <w:t>пасе; по вольному найму в Вооружённых Силах тоже не служил. О квалификационном уровне говорит развал сельского хозяйства в г</w:t>
      </w:r>
      <w:r>
        <w:t>о</w:t>
      </w:r>
      <w:r>
        <w:t>ды «застоя», потеря управления народным хозяйством в целом в годы «перестройки», вспышки гражданской войны, полная подчинённость государственности СССР сионо-интернацизму НАТО и ООН в вопросах внешней и внутре</w:t>
      </w:r>
      <w:r>
        <w:t>н</w:t>
      </w:r>
      <w:r>
        <w:t>ней политики.</w:t>
      </w:r>
      <w:r>
        <w:rPr>
          <w:rStyle w:val="aff4"/>
        </w:rPr>
        <w:footnoteReference w:id="264"/>
      </w:r>
    </w:p>
    <w:p w:rsidR="00432B15" w:rsidRDefault="00432B15">
      <w:pPr>
        <w:pStyle w:val="a0"/>
      </w:pPr>
      <w:r>
        <w:t>Прогрессивное падение уровня военного профессионализма вы</w:t>
      </w:r>
      <w:r>
        <w:t>с</w:t>
      </w:r>
      <w:r>
        <w:t>шего руководства отражалось на службе личного состава Вооружё</w:t>
      </w:r>
      <w:r>
        <w:t>н</w:t>
      </w:r>
      <w:r>
        <w:t>ных Сил (дедовщина и прочее), на их развитии и на оценках высшим руководством СССР того, что в армии и флоте хорошо, а что плохо. Трансформацию оценок «хорошо»/«плохо» можно проследить на примерах нарушения границ СССР самолётами и кораблями стран НАТО.</w:t>
      </w:r>
    </w:p>
    <w:p w:rsidR="00432B15" w:rsidRDefault="00432B15">
      <w:pPr>
        <w:pStyle w:val="a0"/>
      </w:pPr>
      <w:r>
        <w:lastRenderedPageBreak/>
        <w:t>Во времена Г.К.Жукова, в начале 50-х гг., американские самол</w:t>
      </w:r>
      <w:r>
        <w:t>ё</w:t>
      </w:r>
      <w:r>
        <w:t>ты-разведчики ночью с территории Ирана над Каспийским морем в</w:t>
      </w:r>
      <w:r>
        <w:t>ы</w:t>
      </w:r>
      <w:r>
        <w:t>ходили в район Астрахани. Когда это приняло характер ежедне</w:t>
      </w:r>
      <w:r>
        <w:t>в</w:t>
      </w:r>
      <w:r>
        <w:t>ных акций, то командующий войсками ПВО страны, лично находясь на КП, наводил на цель истребители-перехватчики. Хотя отметки ц</w:t>
      </w:r>
      <w:r>
        <w:t>е</w:t>
      </w:r>
      <w:r>
        <w:t>ли и перехватчиков на экране радара наземной станции наведения полн</w:t>
      </w:r>
      <w:r>
        <w:t>о</w:t>
      </w:r>
      <w:r>
        <w:t>стью сливались, но летчик ПВО страны цели не видел и не мог пр</w:t>
      </w:r>
      <w:r>
        <w:t>е</w:t>
      </w:r>
      <w:r>
        <w:t>сечь полёт нарушителя. Это было оценено как «плохо» и посл</w:t>
      </w:r>
      <w:r>
        <w:t>у</w:t>
      </w:r>
      <w:r>
        <w:t>жило основанием для создания всепогодных перехватчиков с бортовой си</w:t>
      </w:r>
      <w:r>
        <w:t>с</w:t>
      </w:r>
      <w:r>
        <w:t>темой целеуказания оружию. Создание перехватчиков было оц</w:t>
      </w:r>
      <w:r>
        <w:t>е</w:t>
      </w:r>
      <w:r>
        <w:t>нено как «хорошо».</w:t>
      </w:r>
    </w:p>
    <w:p w:rsidR="00432B15" w:rsidRDefault="00432B15">
      <w:pPr>
        <w:pStyle w:val="a0"/>
      </w:pPr>
      <w:r>
        <w:t>После полётов высотного бомбардировщика “Канберра” в 1956 г. над территорией СССР и ГДР, когда опять не нашлось средств пр</w:t>
      </w:r>
      <w:r>
        <w:t>е</w:t>
      </w:r>
      <w:r>
        <w:t>сечь полёт, это тоже было оценено как «плохо». Форсирование работ по созданию и развёртыванию систем зенитных ракет было оценено как «хорошо», что нашло подтверждение в уничтожении У-2, пилотиру</w:t>
      </w:r>
      <w:r>
        <w:t>е</w:t>
      </w:r>
      <w:r>
        <w:t>мого Пауэрсом.</w:t>
      </w:r>
    </w:p>
    <w:p w:rsidR="00432B15" w:rsidRDefault="00432B15">
      <w:pPr>
        <w:pStyle w:val="a0"/>
      </w:pPr>
      <w:r>
        <w:t>20 апреля 1978 г. южно-корейский «Боинг-707» был принужден к посадке на лед озера в Карелии. В высшем руководстве страны уже был «плюрализм» по поводу, что такое «хорошо», а что такое «пл</w:t>
      </w:r>
      <w:r>
        <w:t>о</w:t>
      </w:r>
      <w:r>
        <w:t>хо»; это нашло отражение и во взглядах высшего кабинетного кома</w:t>
      </w:r>
      <w:r>
        <w:t>н</w:t>
      </w:r>
      <w:r>
        <w:t>дования.</w:t>
      </w:r>
    </w:p>
    <w:p w:rsidR="00432B15" w:rsidRDefault="00432B15">
      <w:pPr>
        <w:pStyle w:val="a0"/>
      </w:pPr>
      <w:r>
        <w:t>“Красная звезда” (15 марта 1991 г.) приводит во</w:t>
      </w:r>
      <w:r w:rsidR="00E33D03">
        <w:t>з</w:t>
      </w:r>
      <w:r>
        <w:t>поминания ген</w:t>
      </w:r>
      <w:r>
        <w:t>е</w:t>
      </w:r>
      <w:r>
        <w:t xml:space="preserve">рал-полковника Владимира Царькова, руководившего перехватом “Боинга”: </w:t>
      </w:r>
    </w:p>
    <w:p w:rsidR="00432B15" w:rsidRDefault="00432B15">
      <w:pPr>
        <w:pStyle w:val="aa"/>
      </w:pPr>
      <w:r>
        <w:t>«Только посадили “Боинг”, как позвонил тогдашний главком войск ПВО: “На какое ра</w:t>
      </w:r>
      <w:r w:rsidR="00ED1DB9">
        <w:t>с</w:t>
      </w:r>
      <w:r>
        <w:t>стояние самолёт вторгся в наше пр</w:t>
      </w:r>
      <w:r>
        <w:t>о</w:t>
      </w:r>
      <w:r>
        <w:t>странство?” “Километров на 150 примерно”, — отвечаю. “Вы будете уволены, генерал”, — отрезал он. Не успели мы познак</w:t>
      </w:r>
      <w:r>
        <w:t>о</w:t>
      </w:r>
      <w:r>
        <w:t>миться с радиоперехватом (разыскивается южно-корейский “Б</w:t>
      </w:r>
      <w:r>
        <w:t>о</w:t>
      </w:r>
      <w:r>
        <w:t>инг” с сотней пассажиров на борту), опять звонок главкома. Докладываю о р</w:t>
      </w:r>
      <w:r>
        <w:t>а</w:t>
      </w:r>
      <w:r>
        <w:t>диоперехвате и слышу: “Царьков, вас будет судить международный трибунал…” А ведь наш главком не из робкого д</w:t>
      </w:r>
      <w:r>
        <w:t>е</w:t>
      </w:r>
      <w:r>
        <w:t>сятка…»</w:t>
      </w:r>
    </w:p>
    <w:p w:rsidR="00432B15" w:rsidRDefault="00432B15">
      <w:pPr>
        <w:pStyle w:val="a0"/>
      </w:pPr>
      <w:r>
        <w:t>После 4 апреля 1983 г., когда палубная авиация ВМС США имит</w:t>
      </w:r>
      <w:r>
        <w:t>и</w:t>
      </w:r>
      <w:r>
        <w:t>ровала бомбометание над Курилами, на заседании военного совета округа состоялся следующий диалог при разборе инциде</w:t>
      </w:r>
      <w:r>
        <w:t>н</w:t>
      </w:r>
      <w:r>
        <w:t>та.</w:t>
      </w:r>
    </w:p>
    <w:p w:rsidR="00432B15" w:rsidRDefault="00432B15">
      <w:pPr>
        <w:pStyle w:val="aa"/>
      </w:pPr>
      <w:r w:rsidRPr="00032F50">
        <w:rPr>
          <w:rFonts w:ascii="Times New Roman" w:hAnsi="Times New Roman"/>
          <w:lang w:val="en-US"/>
        </w:rPr>
        <w:t>«</w:t>
      </w:r>
      <w:r>
        <w:t>И.Третьяк, командующий войсками округа: “Почему вы не вступили в бой?”</w:t>
      </w:r>
    </w:p>
    <w:p w:rsidR="00432B15" w:rsidRDefault="00432B15">
      <w:pPr>
        <w:pStyle w:val="aa"/>
      </w:pPr>
      <w:r>
        <w:lastRenderedPageBreak/>
        <w:t>Командир соединения: “Я не хотел начинать войны. Бой мог перерасти в военный конфликт, на его развязывание у меня не было полн</w:t>
      </w:r>
      <w:r>
        <w:t>о</w:t>
      </w:r>
      <w:r>
        <w:t>мочий”.</w:t>
      </w:r>
    </w:p>
    <w:p w:rsidR="00432B15" w:rsidRDefault="00432B15">
      <w:pPr>
        <w:pStyle w:val="aa"/>
      </w:pPr>
      <w:r>
        <w:t>И.Третьяк: “Будь на вашем месте фронтовик, он немедленно послал бы истребители на перехват американцам. Вы заслужили снятия с должности”» (“Красная зве</w:t>
      </w:r>
      <w:r>
        <w:t>з</w:t>
      </w:r>
      <w:r>
        <w:t xml:space="preserve">да”, 13.03.1991). </w:t>
      </w:r>
    </w:p>
    <w:p w:rsidR="00432B15" w:rsidRDefault="00432B15">
      <w:pPr>
        <w:pStyle w:val="a0"/>
      </w:pPr>
      <w:r>
        <w:t>1 сентября 1983 г. был сбит южно-корейский “Боинг-747”. Если по меркам времён Сталина и маршала Жукова — плохо то, что он был сбит не над Камчаткой при первом вторжении, а над Сахалином п</w:t>
      </w:r>
      <w:r>
        <w:t>е</w:t>
      </w:r>
      <w:r>
        <w:t>ред выходом из воздушного пространства СССР после вторичного вто</w:t>
      </w:r>
      <w:r>
        <w:t>р</w:t>
      </w:r>
      <w:r>
        <w:t>жения. Если по меркам современной советской прессы — плохо то, что он вообще был сбит. Но в то же время та же пресса тычет в глаза войскам ПВО страны “Сесну” М.Руста, которого просто пож</w:t>
      </w:r>
      <w:r>
        <w:t>а</w:t>
      </w:r>
      <w:r>
        <w:t>лели, памятуя о “Боинге”, и не разметали в пух и прах реактивной струей двигателей истребителей безо всякого применения оружия. “Йор</w:t>
      </w:r>
      <w:r>
        <w:t>к</w:t>
      </w:r>
      <w:r>
        <w:t>таун” за несколько лет до вторжения в территориальные воды СССР в районе Севастополя вторгся в территориальные воды СССР в районе Камчатки. ВМФ в обоих случаях проявил снизходительность и ор</w:t>
      </w:r>
      <w:r>
        <w:t>у</w:t>
      </w:r>
      <w:r>
        <w:t>жия не применял. По мнению прессы плохо, что ПВО страны пожал</w:t>
      </w:r>
      <w:r>
        <w:t>е</w:t>
      </w:r>
      <w:r>
        <w:t>ло М.Руста и он долетел до Москвы, но то, что в отношении “Йор</w:t>
      </w:r>
      <w:r>
        <w:t>к</w:t>
      </w:r>
      <w:r>
        <w:t>тауна” ВМФ проявил снизходительность — это «хорошо», хотя инц</w:t>
      </w:r>
      <w:r>
        <w:t>и</w:t>
      </w:r>
      <w:r>
        <w:t>денты эти «одного поля ягоды».</w:t>
      </w:r>
    </w:p>
    <w:p w:rsidR="00432B15" w:rsidRDefault="00432B15">
      <w:pPr>
        <w:pStyle w:val="a0"/>
      </w:pPr>
      <w:r>
        <w:t>А плюрализм мнений прессы по этому поводу отражает самое обыкновенное непонимание высшим руководством страны того, для чего в СССР в мирное время существуют Вооружённые Силы. И это хорошо видно из официальных сообщений ТАСС сентября 1983 г., сначала отрицавших факт уничтожения “Б-747”, затем признававших его постепенно и нагородивших столько противоречий, что высшее руководство СССР добилось только одного: дискредитировало страну и её вооружённые силы. Хватило бы тогда и одного сообщ</w:t>
      </w:r>
      <w:r>
        <w:t>е</w:t>
      </w:r>
      <w:r>
        <w:t xml:space="preserve">ния: </w:t>
      </w:r>
    </w:p>
    <w:p w:rsidR="00432B15" w:rsidRDefault="00432B15">
      <w:pPr>
        <w:pStyle w:val="a0"/>
      </w:pPr>
      <w:r>
        <w:rPr>
          <w:i/>
        </w:rPr>
        <w:t>«Уничтожен неопознанный разведывательный самолёт, не вступивший в радиосвязь, отказавшийся подчиниться командам истр</w:t>
      </w:r>
      <w:r>
        <w:rPr>
          <w:i/>
        </w:rPr>
        <w:t>е</w:t>
      </w:r>
      <w:r>
        <w:rPr>
          <w:i/>
        </w:rPr>
        <w:t>бителей ПВО страны. Если это был ваш “Б-747”, то вы — подонки, пославшие пасс</w:t>
      </w:r>
      <w:r>
        <w:rPr>
          <w:i/>
        </w:rPr>
        <w:t>а</w:t>
      </w:r>
      <w:r>
        <w:rPr>
          <w:i/>
        </w:rPr>
        <w:t>жирский лайнер в разведку».</w:t>
      </w:r>
      <w:r>
        <w:rPr>
          <w:rStyle w:val="aff4"/>
        </w:rPr>
        <w:footnoteReference w:id="265"/>
      </w:r>
    </w:p>
    <w:p w:rsidR="00432B15" w:rsidRDefault="00432B15">
      <w:pPr>
        <w:pStyle w:val="a0"/>
      </w:pPr>
      <w:r>
        <w:lastRenderedPageBreak/>
        <w:t>По этой причине встают вопросы о целесообразности провокаций такого рода с точки зрения НАТО; целесообразной реакции на них Вооружённых Сил СССР; целесообразной реакции руководства государства на провокации и действия военных по их прес</w:t>
      </w:r>
      <w:r>
        <w:t>е</w:t>
      </w:r>
      <w:r>
        <w:t>чению.</w:t>
      </w:r>
    </w:p>
    <w:p w:rsidR="00432B15" w:rsidRDefault="00432B15">
      <w:pPr>
        <w:pStyle w:val="a0"/>
      </w:pPr>
      <w:r>
        <w:t>С точки зрения НАТО, одиночные провокации целесообразны, п</w:t>
      </w:r>
      <w:r>
        <w:t>о</w:t>
      </w:r>
      <w:r>
        <w:t>скольку позволяют вскрыть характер взаимодействия средств СССР в ходе их реакции на провокации и получить при этом опред</w:t>
      </w:r>
      <w:r>
        <w:t>е</w:t>
      </w:r>
      <w:r>
        <w:t>лённые разведданные. Но целесообразность массовых провокаций, с точки зрения НАТО, определяется реакцией на них правительства СССР.</w:t>
      </w:r>
    </w:p>
    <w:p w:rsidR="00432B15" w:rsidRDefault="00432B15">
      <w:pPr>
        <w:pStyle w:val="a0"/>
      </w:pPr>
      <w:r>
        <w:t>Правительство печется об улучшении международной обстановки. Инциденты, подобные случаям с “Боингами” и У-2 Пауэрса, вызыв</w:t>
      </w:r>
      <w:r>
        <w:t>а</w:t>
      </w:r>
      <w:r>
        <w:t>ют обострение отношений СССР с внешним миром, что не нрави</w:t>
      </w:r>
      <w:r>
        <w:t>т</w:t>
      </w:r>
      <w:r>
        <w:t>ся “элитарному” руководству страны. Но вразумить директораты зар</w:t>
      </w:r>
      <w:r>
        <w:t>у</w:t>
      </w:r>
      <w:r>
        <w:t>бежных авиакомпаний о ЗЛОНРАВНОМ ХАРАКТЕРЕ их сотруднич</w:t>
      </w:r>
      <w:r>
        <w:t>е</w:t>
      </w:r>
      <w:r>
        <w:t>ства с ЦРУ и изпользования лайнеров с пассажирами в разведыв</w:t>
      </w:r>
      <w:r>
        <w:t>а</w:t>
      </w:r>
      <w:r>
        <w:t>тельных целях Советское правительство не может. Не может оно вр</w:t>
      </w:r>
      <w:r>
        <w:t>а</w:t>
      </w:r>
      <w:r>
        <w:t>зумить и командование НАТО о недопустимости вторжения в</w:t>
      </w:r>
      <w:r>
        <w:t>о</w:t>
      </w:r>
      <w:r>
        <w:t>енных кораблей и самолётов в чужое пространство и проведения в нём уч</w:t>
      </w:r>
      <w:r>
        <w:t>е</w:t>
      </w:r>
      <w:r>
        <w:t>ний. Оно может только вразумить своё командование после того, как лайнер сбит, о недопустимости сбивать пассажирские самолёты, п</w:t>
      </w:r>
      <w:r>
        <w:t>о</w:t>
      </w:r>
      <w:r>
        <w:t>скольку это подрывает усилия Правительства по улучшению обст</w:t>
      </w:r>
      <w:r>
        <w:t>а</w:t>
      </w:r>
      <w:r>
        <w:t>новки в мире.</w:t>
      </w:r>
    </w:p>
    <w:p w:rsidR="00432B15" w:rsidRPr="00032F50" w:rsidRDefault="00432B15">
      <w:pPr>
        <w:pStyle w:val="a0"/>
        <w:rPr>
          <w:lang w:val="en-US"/>
        </w:rPr>
      </w:pPr>
      <w:r>
        <w:lastRenderedPageBreak/>
        <w:t>Но когда кто-то вторгся в воздушное пространство, практически невозможно разобраться в темпе принятия решения: вторгся “Б-747” с 300 пассажирами или “Б-52” с 80 тоннами боевой нагрузки. Что вторглось, зачем, как, какую реальную опасность оно представляет, — это всё выясняется достоверно только после уничтожения ЦЕЛИ. Ночное небо — не авиасалон в Ле-Бурже с экскурсоводами, а КП района ПВО работает не по киносценарию, а по обстоятельствам. Однако, чем дальше от эпохи Г.К.Жукова, тем хуже эти элемента</w:t>
      </w:r>
      <w:r>
        <w:t>р</w:t>
      </w:r>
      <w:r>
        <w:t>ные вещи укладываются в головы политического руководства СССР. И все вопросы решаются не изходя из внутренних интересов СССР, а изходя из враждебных по отношению к СССР интересов конгломер</w:t>
      </w:r>
      <w:r>
        <w:t>а</w:t>
      </w:r>
      <w:r>
        <w:t>та в полном соответствии с американской доктриной ядерного сдерж</w:t>
      </w:r>
      <w:r>
        <w:t>и</w:t>
      </w:r>
      <w:r>
        <w:t>вания, по своему существу являющейся доктриной постепенного пр</w:t>
      </w:r>
      <w:r>
        <w:t>и</w:t>
      </w:r>
      <w:r>
        <w:t>нуждения. Поэтому «раздолбон» катится вниз по служебной л</w:t>
      </w:r>
      <w:r>
        <w:t>е</w:t>
      </w:r>
      <w:r>
        <w:t>стнице, и в итоге уже после вторжения военных самолётов командир соед</w:t>
      </w:r>
      <w:r>
        <w:t>и</w:t>
      </w:r>
      <w:r>
        <w:t>нения оправдывает своё бездействие: «Я не имел полномочий начинать войну». А если командир, ведущий вторгающиеся самолёты, уже имеет полномочия начать войну? — Тогда повторение всех “преле</w:t>
      </w:r>
      <w:r>
        <w:t>с</w:t>
      </w:r>
      <w:r>
        <w:t>тей” лета 1941 г., но на более высоком научно-техническом уровне, и потому более страшных. И кто за это ответит: Кремль или командир? И будет ли кому за это спр</w:t>
      </w:r>
      <w:r>
        <w:t>о</w:t>
      </w:r>
      <w:r>
        <w:t>сить?</w:t>
      </w:r>
    </w:p>
    <w:p w:rsidR="00432B15" w:rsidRPr="00032F50" w:rsidRDefault="00432B15">
      <w:pPr>
        <w:pStyle w:val="a0"/>
        <w:rPr>
          <w:lang w:val="en-US"/>
        </w:rPr>
      </w:pPr>
      <w:r>
        <w:t>Командир соединения ПВО, ВМФ, ПРО должен быть вправе, должен иметь полномочия начинать войну, пресекая вторжение и</w:t>
      </w:r>
      <w:r>
        <w:t>з</w:t>
      </w:r>
      <w:r>
        <w:t xml:space="preserve">вне, </w:t>
      </w:r>
      <w:r>
        <w:rPr>
          <w:b/>
        </w:rPr>
        <w:t>в пределах своей зоны ответственности</w:t>
      </w:r>
      <w:r>
        <w:t>, ПОСКОЛЬКУ ОН НЕ ЗНАЕТ ВСЕЙ ОБСТАНОВКИ ВНЕ ЗОНЫ ЕГО ОТВЕТСТВЕННОСТИ. Это должно делать реш</w:t>
      </w:r>
      <w:r>
        <w:t>и</w:t>
      </w:r>
      <w:r>
        <w:t>тельно и эффективно.</w:t>
      </w:r>
    </w:p>
    <w:p w:rsidR="00432B15" w:rsidRPr="00032F50" w:rsidRDefault="00432B15">
      <w:pPr>
        <w:pStyle w:val="a0"/>
        <w:rPr>
          <w:lang w:val="en-US"/>
        </w:rPr>
      </w:pPr>
      <w:r>
        <w:t>Единственное изключение из этого — введение в действие страт</w:t>
      </w:r>
      <w:r>
        <w:t>е</w:t>
      </w:r>
      <w:r>
        <w:t>гических наступательных вооружений; это — ответственность Главнокома</w:t>
      </w:r>
      <w:r>
        <w:t>н</w:t>
      </w:r>
      <w:r>
        <w:t>дующего и Генштаба.</w:t>
      </w:r>
    </w:p>
    <w:p w:rsidR="00432B15" w:rsidRDefault="00432B15">
      <w:pPr>
        <w:pStyle w:val="a0"/>
      </w:pPr>
      <w:r>
        <w:t>Если каждый командир не вправе отразить вторжение в свою зону ответственности, то все вместе они прозевают войну, которая начин</w:t>
      </w:r>
      <w:r>
        <w:t>а</w:t>
      </w:r>
      <w:r>
        <w:t>ется одновременным вторжением в зоны ответственности всех кома</w:t>
      </w:r>
      <w:r>
        <w:t>н</w:t>
      </w:r>
      <w:r>
        <w:t>диров; все они кинутся за разъяснениями и указаниями к вышесто</w:t>
      </w:r>
      <w:r>
        <w:t>я</w:t>
      </w:r>
      <w:r>
        <w:t>щим начальникам, и произойдёт потеря общего управления, даже если к тому моменту вышестоящее командование будет работ</w:t>
      </w:r>
      <w:r>
        <w:t>о</w:t>
      </w:r>
      <w:r>
        <w:t>способно. А если оно будет в трансе бормотать: «Что же теперь д</w:t>
      </w:r>
      <w:r>
        <w:t>е</w:t>
      </w:r>
      <w:r>
        <w:t>лать?» В толпо</w:t>
      </w:r>
      <w:r w:rsidRPr="00032F50">
        <w:rPr>
          <w:lang w:val="en-US"/>
        </w:rPr>
        <w:t>-“</w:t>
      </w:r>
      <w:r>
        <w:t>элитарном” обществе такой вариант закономерен, поскольку вышестоящие штабы засоряются карьеристами, неспособными к выработке и принятию решений и отве</w:t>
      </w:r>
      <w:r>
        <w:t>т</w:t>
      </w:r>
      <w:r>
        <w:t>ственности за них.</w:t>
      </w:r>
    </w:p>
    <w:p w:rsidR="00432B15" w:rsidRDefault="00432B15">
      <w:pPr>
        <w:pStyle w:val="a0"/>
      </w:pPr>
      <w:r>
        <w:lastRenderedPageBreak/>
        <w:t>Преследование и угрозы в отношении командиров Советской армии и ВМФ, принявших решительные и эффективные меры к пресеч</w:t>
      </w:r>
      <w:r>
        <w:t>е</w:t>
      </w:r>
      <w:r>
        <w:t>нию вторжения в пределах их зон ответственности, — ПРЕСТУПЛ</w:t>
      </w:r>
      <w:r>
        <w:t>Е</w:t>
      </w:r>
      <w:r>
        <w:t>НИЕ перед народом со стороны старших начальников, руководства госуда</w:t>
      </w:r>
      <w:r>
        <w:t>р</w:t>
      </w:r>
      <w:r>
        <w:t>ства и прессы.</w:t>
      </w:r>
    </w:p>
    <w:p w:rsidR="00432B15" w:rsidRDefault="00432B15">
      <w:pPr>
        <w:pStyle w:val="a0"/>
      </w:pPr>
      <w:r>
        <w:t>По этой причине, с точки зрения военной безопасности СССР, возможно признание только такого разграничения ответственн</w:t>
      </w:r>
      <w:r>
        <w:t>о</w:t>
      </w:r>
      <w:r>
        <w:t>сти:</w:t>
      </w:r>
    </w:p>
    <w:p w:rsidR="00432B15" w:rsidRDefault="00432B15" w:rsidP="00432B15">
      <w:pPr>
        <w:pStyle w:val="a9"/>
        <w:numPr>
          <w:ilvl w:val="0"/>
          <w:numId w:val="1"/>
        </w:numPr>
        <w:ind w:left="397" w:hanging="227"/>
      </w:pPr>
      <w:r>
        <w:t>авиакомпании и авиалюбители отвечают за то, что их самолёты следуют вне воздушного пространства СССР или в нём по всем известным коридорам под управлением службы воздушного движ</w:t>
      </w:r>
      <w:r>
        <w:t>е</w:t>
      </w:r>
      <w:r>
        <w:t>ния;</w:t>
      </w:r>
    </w:p>
    <w:p w:rsidR="00432B15" w:rsidRDefault="00432B15" w:rsidP="00432B15">
      <w:pPr>
        <w:pStyle w:val="a9"/>
        <w:numPr>
          <w:ilvl w:val="0"/>
          <w:numId w:val="1"/>
        </w:numPr>
        <w:ind w:left="397" w:hanging="227"/>
      </w:pPr>
      <w:r>
        <w:t>в случае навигационных ошибок, которые вполне возможны всегда, командиры гражданских судов оповещают сами диспетче</w:t>
      </w:r>
      <w:r>
        <w:t>р</w:t>
      </w:r>
      <w:r>
        <w:t>ские службы о потере ориентации, либо те оказывают им содействие сами, обнаружив отклонение от мар</w:t>
      </w:r>
      <w:r>
        <w:t>ш</w:t>
      </w:r>
      <w:r>
        <w:t>рутов;</w:t>
      </w:r>
    </w:p>
    <w:p w:rsidR="00432B15" w:rsidRDefault="00432B15" w:rsidP="00432B15">
      <w:pPr>
        <w:pStyle w:val="a9"/>
        <w:numPr>
          <w:ilvl w:val="0"/>
          <w:numId w:val="1"/>
        </w:numPr>
        <w:ind w:left="397" w:hanging="227"/>
      </w:pPr>
      <w:r>
        <w:t>ПВО страны при вторжении самолётов в воздушное пространс</w:t>
      </w:r>
      <w:r>
        <w:t>т</w:t>
      </w:r>
      <w:r>
        <w:t>во и выходе из коридоров предпринимает меры к выдаче целеуказ</w:t>
      </w:r>
      <w:r>
        <w:t>а</w:t>
      </w:r>
      <w:r>
        <w:t>ния для уничтожения прежде всего. Уничтожение производится, если самолёт-нарушитель не подчиняется командам ПВО. Запрет на уничтожение может быть дан вышестоящим командованием, но оно же несёт ответственность за последствия запрета.</w:t>
      </w:r>
    </w:p>
    <w:p w:rsidR="00432B15" w:rsidRDefault="00432B15">
      <w:pPr>
        <w:pStyle w:val="a0"/>
      </w:pPr>
      <w:r>
        <w:t>ПВО страны должно отвечать только за НЕПРИНЯТИЕ своевременных эффективных мер к пресечению полёта нар</w:t>
      </w:r>
      <w:r>
        <w:t>у</w:t>
      </w:r>
      <w:r>
        <w:t>шителей.</w:t>
      </w:r>
    </w:p>
    <w:p w:rsidR="00432B15" w:rsidRDefault="00432B15">
      <w:pPr>
        <w:pStyle w:val="a0"/>
      </w:pPr>
      <w:r>
        <w:t>Это же касается и отношения к вторжению кораблей иностранных ВМС. Если они отказываются покинуть территориальные воды СССР, то против них должно применяться оружие. Поскольку п</w:t>
      </w:r>
      <w:r>
        <w:t>о</w:t>
      </w:r>
      <w:r>
        <w:t>славшее их командование преследует свои интересы, то целесообразно удовлетворение и своих военно-технических интересов за счёт и</w:t>
      </w:r>
      <w:r>
        <w:t>н</w:t>
      </w:r>
      <w:r>
        <w:t>тересов потенциального противника. В частности, имевший место «абордаж» “Йорктауна” с “Беззаветным” для обеих сторон интереса не представлял; но что было бы с “Йорктауном” в результате раке</w:t>
      </w:r>
      <w:r>
        <w:t>т</w:t>
      </w:r>
      <w:r>
        <w:t>ного залпа по нему даже не самой новой ракетой — представляет ВЗАИМНЫЙ инт</w:t>
      </w:r>
      <w:r>
        <w:t>е</w:t>
      </w:r>
      <w:r>
        <w:t>рес для ВМФ СССР и ВМС США. Если же принято решение, что вторжение “Йорктауна” — просто идиотская шутка Пентагона, то н</w:t>
      </w:r>
      <w:r>
        <w:t>е</w:t>
      </w:r>
      <w:r>
        <w:t>чего и спектакль с «абордажем» устраивать; это не оправдано ничем и представляет опасность для своего кора</w:t>
      </w:r>
      <w:r>
        <w:t>б</w:t>
      </w:r>
      <w:r>
        <w:t>ля.</w:t>
      </w:r>
    </w:p>
    <w:p w:rsidR="00432B15" w:rsidRDefault="00432B15">
      <w:pPr>
        <w:pStyle w:val="a0"/>
      </w:pPr>
      <w:r>
        <w:t xml:space="preserve">НАТО ведёт себя безответственно нагло: единственный способ вырабатывать в нём ответственность и здравомыслие — бить по </w:t>
      </w:r>
      <w:r>
        <w:lastRenderedPageBreak/>
        <w:t>з</w:t>
      </w:r>
      <w:r>
        <w:t>у</w:t>
      </w:r>
      <w:r>
        <w:t>бам в случае вторжения в территориальные воды и воздушное пространство СССР. Потакание провокациям не ведёт к снижению напряженности, но парализует свои вооружённые силы и снижает в</w:t>
      </w:r>
      <w:r>
        <w:t>о</w:t>
      </w:r>
      <w:r>
        <w:t>енный рейтинг страны, поскольку в понимании западного толпаря в медной каске всё это выглядит так: “Раз нас не бьют — значит нас боятся!”. Иного в их головы не вмещается. Такого рода дурь, как показывает опыт ист</w:t>
      </w:r>
      <w:r>
        <w:t>о</w:t>
      </w:r>
      <w:r>
        <w:t>рии, большей частью выбивается из головы вместе с мозгами в р</w:t>
      </w:r>
      <w:r>
        <w:t>е</w:t>
      </w:r>
      <w:r>
        <w:t>зультате применения оружия, но при этом умнеют и проникаются гуманизмом и многие оставшиеся в ж</w:t>
      </w:r>
      <w:r>
        <w:t>и</w:t>
      </w:r>
      <w:r>
        <w:t>вых</w:t>
      </w:r>
      <w:r>
        <w:rPr>
          <w:rStyle w:val="aff4"/>
        </w:rPr>
        <w:footnoteReference w:id="266"/>
      </w:r>
      <w:r>
        <w:t>.</w:t>
      </w:r>
    </w:p>
    <w:p w:rsidR="00432B15" w:rsidRDefault="00432B15">
      <w:pPr>
        <w:pStyle w:val="a0"/>
      </w:pPr>
      <w:r>
        <w:t>Поэтому ЗДРАВОМЫСЛЯЩЕЕ правительство должно оценивать улучшение международной обстановки не по фактам пассивности своих вооружённых сил, деморализованных правительством же, в провокационной обстановке, а по СОКРАЩЕНИЮ ЧИСЛА ПРОВОКАЦИЙ, предприн</w:t>
      </w:r>
      <w:r>
        <w:t>и</w:t>
      </w:r>
      <w:r>
        <w:t>маемых против страны.</w:t>
      </w:r>
    </w:p>
    <w:p w:rsidR="00432B15" w:rsidRDefault="00432B15">
      <w:pPr>
        <w:pStyle w:val="a0"/>
      </w:pPr>
      <w:r>
        <w:t>Фактически же с брежневских времён проводится та же политика в отношении Вооружённых Сил СССР, что и в 1941 г.: «не поддават</w:t>
      </w:r>
      <w:r>
        <w:t>ь</w:t>
      </w:r>
      <w:r>
        <w:t>ся на провокации». И делают это подчас те же люди, что крит</w:t>
      </w:r>
      <w:r>
        <w:t>и</w:t>
      </w:r>
      <w:r>
        <w:t>куют И.В.Сталина за всё, включая и требование «не поддаваться на пров</w:t>
      </w:r>
      <w:r>
        <w:t>о</w:t>
      </w:r>
      <w:r>
        <w:t>кации». Но сторона, идущая на провокацию, также не желает влезать в незапланированную ею войну, как и мы сами не хотим войны. Прич</w:t>
      </w:r>
      <w:r>
        <w:t>и</w:t>
      </w:r>
      <w:r>
        <w:t>на же, позволяющая принять к и</w:t>
      </w:r>
      <w:r w:rsidR="002710BD">
        <w:t>з</w:t>
      </w:r>
      <w:r>
        <w:t>полнению очередной план “Барб</w:t>
      </w:r>
      <w:r>
        <w:t>а</w:t>
      </w:r>
      <w:r>
        <w:t>росса”, — падение военного рейтинга, в том числе и за счёт игнор</w:t>
      </w:r>
      <w:r>
        <w:t>и</w:t>
      </w:r>
      <w:r>
        <w:t>рования провокаций и боязни низших начальников пресечь провокацию, поскольку по-прежнему, как и во времена Стал</w:t>
      </w:r>
      <w:r>
        <w:t>и</w:t>
      </w:r>
      <w:r>
        <w:t>низма, высшего начальства и руководства государства они боятся больше, чем поте</w:t>
      </w:r>
      <w:r>
        <w:t>н</w:t>
      </w:r>
      <w:r>
        <w:t xml:space="preserve">циального противника. Всё </w:t>
      </w:r>
      <w:r>
        <w:lastRenderedPageBreak/>
        <w:t>это вкупе создаёт предпосылки к возни</w:t>
      </w:r>
      <w:r>
        <w:t>к</w:t>
      </w:r>
      <w:r>
        <w:t>новению иллюзии или обоснованной уверенности в безнаказанности, и потенциальный агрессор развязывает гор</w:t>
      </w:r>
      <w:r>
        <w:t>я</w:t>
      </w:r>
      <w:r>
        <w:t>чую войну.</w:t>
      </w:r>
    </w:p>
    <w:p w:rsidR="00432B15" w:rsidRDefault="00432B15">
      <w:pPr>
        <w:pStyle w:val="a0"/>
      </w:pPr>
      <w:r>
        <w:t>К июню 1941 года имело место и нарушение сбалансированности сухопутных войск: укомплектованность средствами радиосвязи составляла от 30 до 60 % по разным видам; была нехватка автоматич</w:t>
      </w:r>
      <w:r>
        <w:t>е</w:t>
      </w:r>
      <w:r>
        <w:t>ского стрелкового оружия. Массированный удар по небоеспособным войскам и инфраструктуре привел к уничтожению на земле большей части авиации западных округов, что ещё более усугубило разбала</w:t>
      </w:r>
      <w:r>
        <w:t>н</w:t>
      </w:r>
      <w:r>
        <w:t>сированность сухопутных войск и обеспечило господство немцев в воздухе.</w:t>
      </w:r>
    </w:p>
    <w:p w:rsidR="00432B15" w:rsidRDefault="00432B15">
      <w:pPr>
        <w:pStyle w:val="a0"/>
      </w:pPr>
      <w:r>
        <w:t>Диверсии и военное уничтожение объектов проводной связи в сочетании с нехваткой средств радиосвязи привели к потере управл</w:t>
      </w:r>
      <w:r>
        <w:t>е</w:t>
      </w:r>
      <w:r>
        <w:t>ния войсками, после чего оперативный план Генштаба на 1941 год стал бе</w:t>
      </w:r>
      <w:r w:rsidR="0002733A">
        <w:t>з</w:t>
      </w:r>
      <w:r>
        <w:t>полезной бумагой, т.е. произошло опрокидывание существова</w:t>
      </w:r>
      <w:r>
        <w:t>в</w:t>
      </w:r>
      <w:r>
        <w:t>шей концепции ведения войны и наступило концептуальное бе</w:t>
      </w:r>
      <w:r>
        <w:t>з</w:t>
      </w:r>
      <w:r>
        <w:t>властие над вооружёнными силами. Оно длилось до возстановления управления войсками на всём протяжении л</w:t>
      </w:r>
      <w:r>
        <w:t>и</w:t>
      </w:r>
      <w:r>
        <w:t>нии фронта.</w:t>
      </w:r>
    </w:p>
    <w:p w:rsidR="00432B15" w:rsidRDefault="00432B15">
      <w:pPr>
        <w:pStyle w:val="a0"/>
      </w:pPr>
      <w:r>
        <w:t>Характерно, что Одесский военный округ не потерял управления войсками и его авиация в меньшей степени пострадала на земле, чем авиация его северных соседей. Причина этого не столько в том, что он находился в стороне от направления главного удара Германии, скол</w:t>
      </w:r>
      <w:r>
        <w:t>ь</w:t>
      </w:r>
      <w:r>
        <w:t>ко в том, что его командование по собственной инициативе предпр</w:t>
      </w:r>
      <w:r>
        <w:t>и</w:t>
      </w:r>
      <w:r>
        <w:t>няло меры по повышению боеготовности частей округа, не дожидаясь директив московского начал</w:t>
      </w:r>
      <w:r>
        <w:t>ь</w:t>
      </w:r>
      <w:r>
        <w:t xml:space="preserve">ства. </w:t>
      </w:r>
    </w:p>
    <w:p w:rsidR="00432B15" w:rsidRDefault="00432B15">
      <w:pPr>
        <w:pStyle w:val="a0"/>
      </w:pPr>
      <w:r>
        <w:t>В перестройку были высказаны мнения, что это было связано с большим личным риском, поскольку де нарушало указание «не поддаваться на провокации». Однако этот “риск” был действительно н</w:t>
      </w:r>
      <w:r>
        <w:t>е</w:t>
      </w:r>
      <w:r>
        <w:t>сколько больше, чем “риск” командующих флотами и Наркома ВМФ, но не по причине “мстительности” единовластца И.В.Сталина, а по причине традиционной для армии верноподданности высокого московского сухопутного начал</w:t>
      </w:r>
      <w:r>
        <w:t>ь</w:t>
      </w:r>
      <w:r>
        <w:t>ства.</w:t>
      </w:r>
    </w:p>
    <w:p w:rsidR="00432B15" w:rsidRDefault="00432B15">
      <w:pPr>
        <w:pStyle w:val="a0"/>
      </w:pPr>
      <w:r>
        <w:t>Д.Г.Павлов (1897 — 1941), командующий войсками Западного Особого Военного округа на направлении немецкого главного удара, не предпринял мер, аналогичных мерам, предпринятым в Одесском военном округе, и был ра</w:t>
      </w:r>
      <w:r w:rsidR="001D0E88">
        <w:t>з</w:t>
      </w:r>
      <w:r>
        <w:t xml:space="preserve">стрелян фактически за </w:t>
      </w:r>
      <w:r>
        <w:rPr>
          <w:b/>
        </w:rPr>
        <w:t>верноподда</w:t>
      </w:r>
      <w:r>
        <w:rPr>
          <w:b/>
        </w:rPr>
        <w:t>н</w:t>
      </w:r>
      <w:r>
        <w:rPr>
          <w:b/>
        </w:rPr>
        <w:t>ность.</w:t>
      </w:r>
      <w:r w:rsidR="00791983" w:rsidRPr="00A67592">
        <w:rPr>
          <w:rStyle w:val="aff4"/>
        </w:rPr>
        <w:footnoteReference w:id="267"/>
      </w:r>
      <w:r w:rsidR="00A25F10">
        <w:rPr>
          <w:b/>
        </w:rPr>
        <w:t xml:space="preserve"> </w:t>
      </w:r>
      <w:r>
        <w:rPr>
          <w:b/>
        </w:rPr>
        <w:lastRenderedPageBreak/>
        <w:t>Верноподданные современники</w:t>
      </w:r>
      <w:r>
        <w:t xml:space="preserve"> осуждают И.В.Сталина и за это. Н.С.Хрущёв посмертно возстановил Д.Г.Павлова в воинских званиях с полной реабилитацией его</w:t>
      </w:r>
      <w:r w:rsidR="00A25F10">
        <w:rPr>
          <w:rStyle w:val="aff4"/>
        </w:rPr>
        <w:footnoteReference w:id="268"/>
      </w:r>
      <w:r>
        <w:t>. И.В.Сталин при обсуждении одного н</w:t>
      </w:r>
      <w:r>
        <w:t>а</w:t>
      </w:r>
      <w:r>
        <w:t xml:space="preserve">значения на должность сказал: </w:t>
      </w:r>
    </w:p>
    <w:p w:rsidR="00432B15" w:rsidRDefault="00432B15">
      <w:pPr>
        <w:pStyle w:val="aa"/>
      </w:pPr>
      <w:r>
        <w:t>«Толковый специалист, но ставить на руководящую работу нельзя. Слишком угодлив. Такой из любви к начальству наделает вреда больше, чем самый лютый враг. И не спросишь за это — мнение-то согласовано с руково</w:t>
      </w:r>
      <w:r>
        <w:t>д</w:t>
      </w:r>
      <w:r>
        <w:t>ством».</w:t>
      </w:r>
    </w:p>
    <w:p w:rsidR="00432B15" w:rsidRDefault="00432B15">
      <w:pPr>
        <w:pStyle w:val="a0"/>
      </w:pPr>
      <w:r>
        <w:t>Катастрофа прекратилась, когда было возстановлено управление войсками на всём протяжении линии фронта и началась стратегич</w:t>
      </w:r>
      <w:r>
        <w:t>е</w:t>
      </w:r>
      <w:r>
        <w:t>ская оборона. Переход от стратегической обороны к стратегическому наступлению стал возможен только после возстановления структу</w:t>
      </w:r>
      <w:r>
        <w:t>р</w:t>
      </w:r>
      <w:r>
        <w:t>ной сбалансированности сухопутных войск, достижения численного равенства и прево</w:t>
      </w:r>
      <w:r w:rsidR="00955DCC">
        <w:t>з</w:t>
      </w:r>
      <w:r>
        <w:t>ходства в технике, обретения реального боевого опыта всем личным составом. Последний фактор имеет особое знач</w:t>
      </w:r>
      <w:r>
        <w:t>е</w:t>
      </w:r>
      <w:r>
        <w:t>ние. Даже если бы правительство и командование успели бы к 22 и</w:t>
      </w:r>
      <w:r>
        <w:t>ю</w:t>
      </w:r>
      <w:r>
        <w:t>ня 1941 г. реализовать все меры, предусмотренные оперативным и мобилизационным планами, но отсутствие реального боевого опыта всё равно не позволило бы выиграть ту войну на вражьей земле малой кр</w:t>
      </w:r>
      <w:r>
        <w:t>о</w:t>
      </w:r>
      <w:r>
        <w:t>вью, могучим ударом.</w:t>
      </w:r>
    </w:p>
    <w:p w:rsidR="00432B15" w:rsidRDefault="00432B15">
      <w:pPr>
        <w:pStyle w:val="a0"/>
      </w:pPr>
      <w:r>
        <w:t>Из анализа событий 1930-х гг. можно сделать следующие выводы. Дабы у потенциального агрессора не возникло желания начать войну обычными видами вооружений (6 приоритет), необх</w:t>
      </w:r>
      <w:r>
        <w:t>о</w:t>
      </w:r>
      <w:r>
        <w:t>димо, чтобы:</w:t>
      </w:r>
    </w:p>
    <w:p w:rsidR="00432B15" w:rsidRDefault="00432B15" w:rsidP="00432B15">
      <w:pPr>
        <w:pStyle w:val="a9"/>
        <w:numPr>
          <w:ilvl w:val="0"/>
          <w:numId w:val="1"/>
        </w:numPr>
        <w:ind w:left="397" w:hanging="227"/>
      </w:pPr>
      <w:r>
        <w:t>поколение военной техники, стоящее на вооружении, не и</w:t>
      </w:r>
      <w:r w:rsidR="009F3E85">
        <w:t>з</w:t>
      </w:r>
      <w:r>
        <w:t>черп</w:t>
      </w:r>
      <w:r>
        <w:t>а</w:t>
      </w:r>
      <w:r>
        <w:t>ло своего модернизационного запаса и поддерживалось на кач</w:t>
      </w:r>
      <w:r>
        <w:t>е</w:t>
      </w:r>
      <w:r>
        <w:t>ственном уровне, соответствующем уровню потенциального агрессора, или н</w:t>
      </w:r>
      <w:r>
        <w:t>е</w:t>
      </w:r>
      <w:r>
        <w:t>сколько прево</w:t>
      </w:r>
      <w:r w:rsidR="00561087">
        <w:t>з</w:t>
      </w:r>
      <w:r>
        <w:t>ходило его;</w:t>
      </w:r>
    </w:p>
    <w:p w:rsidR="00432B15" w:rsidRDefault="00432B15" w:rsidP="00432B15">
      <w:pPr>
        <w:pStyle w:val="a9"/>
        <w:numPr>
          <w:ilvl w:val="0"/>
          <w:numId w:val="1"/>
        </w:numPr>
        <w:ind w:left="397" w:hanging="227"/>
      </w:pPr>
      <w:r>
        <w:t>спектр средств вооружений был шире, чем у потенциального а</w:t>
      </w:r>
      <w:r>
        <w:t>г</w:t>
      </w:r>
      <w:r>
        <w:t>рессора;</w:t>
      </w:r>
    </w:p>
    <w:p w:rsidR="00432B15" w:rsidRDefault="00432B15" w:rsidP="00432B15">
      <w:pPr>
        <w:pStyle w:val="a9"/>
        <w:numPr>
          <w:ilvl w:val="0"/>
          <w:numId w:val="1"/>
        </w:numPr>
        <w:ind w:left="397" w:hanging="227"/>
      </w:pPr>
      <w:r>
        <w:t>к моменту и</w:t>
      </w:r>
      <w:r w:rsidR="009F3E85">
        <w:t>з</w:t>
      </w:r>
      <w:r>
        <w:t>черпания 50% запаса на модернизацию существу</w:t>
      </w:r>
      <w:r>
        <w:t>ю</w:t>
      </w:r>
      <w:r>
        <w:t xml:space="preserve">щих образцов вооружений уже имелся новый образец </w:t>
      </w:r>
      <w:r>
        <w:lastRenderedPageBreak/>
        <w:t>с изря</w:t>
      </w:r>
      <w:r>
        <w:t>д</w:t>
      </w:r>
      <w:r>
        <w:t>ным модернизационным запасом, готовый к постановке на сери</w:t>
      </w:r>
      <w:r>
        <w:t>й</w:t>
      </w:r>
      <w:r>
        <w:t>ное производство. При этом там, где это возможно, ДОЛЖНА обе</w:t>
      </w:r>
      <w:r>
        <w:t>с</w:t>
      </w:r>
      <w:r>
        <w:t>печиваться агрегатная и элементарная преемственность, дабы упрощалась эксплуатация и освоение новой техники войсками и не перегружалось понапрасну народное хозя</w:t>
      </w:r>
      <w:r>
        <w:t>й</w:t>
      </w:r>
      <w:r>
        <w:t>ство;</w:t>
      </w:r>
    </w:p>
    <w:p w:rsidR="00432B15" w:rsidRDefault="00432B15" w:rsidP="00432B15">
      <w:pPr>
        <w:pStyle w:val="a9"/>
        <w:numPr>
          <w:ilvl w:val="0"/>
          <w:numId w:val="1"/>
        </w:numPr>
        <w:ind w:left="397" w:hanging="227"/>
      </w:pPr>
      <w:r>
        <w:t>высшее руководство государства отдавало себе отчёт в после</w:t>
      </w:r>
      <w:r>
        <w:t>д</w:t>
      </w:r>
      <w:r>
        <w:t>ствиях своего вмешательства в ограничение боеготовности Во</w:t>
      </w:r>
      <w:r>
        <w:t>о</w:t>
      </w:r>
      <w:r>
        <w:t>ружённых Сил;</w:t>
      </w:r>
    </w:p>
    <w:p w:rsidR="00432B15" w:rsidRDefault="00432B15" w:rsidP="00432B15">
      <w:pPr>
        <w:pStyle w:val="a9"/>
        <w:numPr>
          <w:ilvl w:val="0"/>
          <w:numId w:val="1"/>
        </w:numPr>
        <w:ind w:left="397" w:hanging="227"/>
      </w:pPr>
      <w:r>
        <w:t>реально существовала единая система управления боеготовн</w:t>
      </w:r>
      <w:r>
        <w:t>о</w:t>
      </w:r>
      <w:r>
        <w:t>стью всех видов вооружённых сил. Характеристики её быстр</w:t>
      </w:r>
      <w:r>
        <w:t>о</w:t>
      </w:r>
      <w:r>
        <w:t>действия должны быть одинаково хорошо известны и высшему государственному рук</w:t>
      </w:r>
      <w:r>
        <w:t>о</w:t>
      </w:r>
      <w:r>
        <w:t>водству, и командованию;</w:t>
      </w:r>
    </w:p>
    <w:p w:rsidR="00432B15" w:rsidRDefault="00432B15" w:rsidP="00432B15">
      <w:pPr>
        <w:pStyle w:val="a9"/>
        <w:numPr>
          <w:ilvl w:val="0"/>
          <w:numId w:val="1"/>
        </w:numPr>
        <w:ind w:left="397" w:hanging="227"/>
      </w:pPr>
      <w:r>
        <w:t>было обеспечено непрерывное посменное дежурство в угрожа</w:t>
      </w:r>
      <w:r>
        <w:t>е</w:t>
      </w:r>
      <w:r>
        <w:t>мый период всех отдельных войсковых частей в приграничных округах и всех частей ПВО/ПРО страны в целях недопустимости превентивного удара, решение о котором может быть вызвано как ошибкой, так и злонамеренностью потенциального противника. Главные силы при этом должны находиться в глубине те</w:t>
      </w:r>
      <w:r>
        <w:t>р</w:t>
      </w:r>
      <w:r>
        <w:t>ритории в повышенной готовности, дабы они не подвергались угрозе вн</w:t>
      </w:r>
      <w:r>
        <w:t>е</w:t>
      </w:r>
      <w:r>
        <w:t>запного массированного удара и не изматывались непрерывным боевым дежурством, а имели время на развёртывание боевых п</w:t>
      </w:r>
      <w:r>
        <w:t>о</w:t>
      </w:r>
      <w:r>
        <w:t>рядков до соприкосновения с главными силами противника. По отношению к войне обычными средствами потенциальный агрессор должен быть уверен, что первый массирова</w:t>
      </w:r>
      <w:r>
        <w:t>н</w:t>
      </w:r>
      <w:r>
        <w:t>ный удар:</w:t>
      </w:r>
    </w:p>
    <w:p w:rsidR="00432B15" w:rsidRDefault="00432B15" w:rsidP="00432B15">
      <w:pPr>
        <w:pStyle w:val="a9"/>
        <w:numPr>
          <w:ilvl w:val="0"/>
          <w:numId w:val="1"/>
        </w:numPr>
        <w:ind w:left="397" w:hanging="227"/>
      </w:pPr>
      <w:r>
        <w:t>не выведет из строя главных сил и инфраструктуры управления ими;</w:t>
      </w:r>
    </w:p>
    <w:p w:rsidR="00432B15" w:rsidRDefault="00432B15" w:rsidP="00432B15">
      <w:pPr>
        <w:pStyle w:val="a9"/>
        <w:numPr>
          <w:ilvl w:val="0"/>
          <w:numId w:val="1"/>
        </w:numPr>
        <w:ind w:left="397" w:hanging="227"/>
      </w:pPr>
      <w:r>
        <w:t>не падёт на небоеспособные части и в силу этого не будет потер</w:t>
      </w:r>
      <w:r>
        <w:t>я</w:t>
      </w:r>
      <w:r>
        <w:t>но управление войсками, а стратегическая оборона не будет сл</w:t>
      </w:r>
      <w:r>
        <w:t>о</w:t>
      </w:r>
      <w:r>
        <w:t xml:space="preserve">мана. </w:t>
      </w:r>
    </w:p>
    <w:p w:rsidR="00432B15" w:rsidRDefault="00432B15">
      <w:pPr>
        <w:pStyle w:val="a0"/>
      </w:pPr>
      <w:r>
        <w:t>Только при этих условиях он будет уверен, что блицкрига не б</w:t>
      </w:r>
      <w:r>
        <w:t>у</w:t>
      </w:r>
      <w:r>
        <w:t>дет, а будет длительная война с неопределённым изходом до полного и</w:t>
      </w:r>
      <w:r w:rsidR="00A951F4">
        <w:t>з</w:t>
      </w:r>
      <w:r>
        <w:t>тощения и уничтожения военно-экономического потенциала стороны, терпящей пораж</w:t>
      </w:r>
      <w:r>
        <w:t>е</w:t>
      </w:r>
      <w:r>
        <w:t>ние.</w:t>
      </w:r>
    </w:p>
    <w:p w:rsidR="00432B15" w:rsidRDefault="00432B15">
      <w:pPr>
        <w:pStyle w:val="a0"/>
      </w:pPr>
      <w:r>
        <w:t>К концу второй мировой войны появилось ядерное оружие. В 1947 г. США уже имели план ядерной войны против СССР. Несмо</w:t>
      </w:r>
      <w:r>
        <w:t>т</w:t>
      </w:r>
      <w:r>
        <w:t xml:space="preserve">ря на ядерную монополию США, сдерживающим фактором тогда явился именно потенциально затяжной характер войны и полная уверенность, что СССР способен повторить танковый марш через </w:t>
      </w:r>
      <w:r>
        <w:lastRenderedPageBreak/>
        <w:t>Евр</w:t>
      </w:r>
      <w:r>
        <w:t>о</w:t>
      </w:r>
      <w:r>
        <w:t>пу. Кроме того, ожидалась и мощная прокоммунистическая пятая колонна в странах Запада.</w:t>
      </w:r>
    </w:p>
    <w:p w:rsidR="00432B15" w:rsidRDefault="00432B15">
      <w:pPr>
        <w:pStyle w:val="a0"/>
      </w:pPr>
      <w:r>
        <w:t>Впоследствии ядерное оружие стало массовым видом вооруж</w:t>
      </w:r>
      <w:r>
        <w:t>е</w:t>
      </w:r>
      <w:r>
        <w:t>ний, применение которых стало возможно на тактическом уровне даже полевой артиллерией калибра от 150 мм и выше, т.е. в том чи</w:t>
      </w:r>
      <w:r>
        <w:t>с</w:t>
      </w:r>
      <w:r>
        <w:t>ле и весьма мобильными тяжёлыми самоходно-артиллерийскими полк</w:t>
      </w:r>
      <w:r>
        <w:t>а</w:t>
      </w:r>
      <w:r>
        <w:t>ми.</w:t>
      </w:r>
    </w:p>
    <w:p w:rsidR="00432B15" w:rsidRDefault="00432B15">
      <w:pPr>
        <w:pStyle w:val="a0"/>
      </w:pPr>
      <w:r>
        <w:t>По отношению к ядерному оружию (и другим видам оружия большой разрушительной силы) сдерживающим фактором стала в</w:t>
      </w:r>
      <w:r>
        <w:t>ы</w:t>
      </w:r>
      <w:r>
        <w:t>сокая неопределённость способности первого ядерного удара быть обезоруживающим в такой степени, чтобы собственная система ПРО/ПВО агрессора смогла справиться с ответным ударом жертвы агрессии с приемлемым для а</w:t>
      </w:r>
      <w:r>
        <w:t>г</w:t>
      </w:r>
      <w:r>
        <w:t>рессора ущербом.</w:t>
      </w:r>
    </w:p>
    <w:p w:rsidR="00432B15" w:rsidRDefault="00432B15">
      <w:pPr>
        <w:pStyle w:val="a0"/>
      </w:pPr>
      <w:r>
        <w:t>Развитие стратегических ядерных сил шло по этому пути. С целью повышения неопределённости последствий ядерного удара ядерное оружие размещалось в хорошо укреплённых стационарных шахтах; на подвижных средствах запуска носителей ядерных зарядов мо</w:t>
      </w:r>
      <w:r>
        <w:t>р</w:t>
      </w:r>
      <w:r>
        <w:t>ских, воздушных, сухопутных; повышалась скрытность подвижных носит</w:t>
      </w:r>
      <w:r>
        <w:t>е</w:t>
      </w:r>
      <w:r>
        <w:t>лей — гонка смены поколений АПЛ, которую СССР проиграл по скрытности ПЛ полн</w:t>
      </w:r>
      <w:r>
        <w:t>о</w:t>
      </w:r>
      <w:r>
        <w:t>стью.</w:t>
      </w:r>
    </w:p>
    <w:p w:rsidR="00432B15" w:rsidRDefault="00432B15">
      <w:pPr>
        <w:pStyle w:val="a0"/>
      </w:pPr>
      <w:r>
        <w:t>При этом такая характеристика, как подлётное время ракет, имеет реальное значение только для первого удара, претендующего быть обезоруживающим. Поэтому прево</w:t>
      </w:r>
      <w:r w:rsidR="00561087">
        <w:t>з</w:t>
      </w:r>
      <w:r>
        <w:t>ходство США в скрытности по</w:t>
      </w:r>
      <w:r>
        <w:t>д</w:t>
      </w:r>
      <w:r>
        <w:t>водных лодок позволяет им сократить подлётное время при стрельбе из оперативной зоны МВФ СССР или даже из советских территор</w:t>
      </w:r>
      <w:r>
        <w:t>и</w:t>
      </w:r>
      <w:r>
        <w:t>альных вод.</w:t>
      </w:r>
    </w:p>
    <w:p w:rsidR="00432B15" w:rsidRDefault="00432B15">
      <w:pPr>
        <w:pStyle w:val="a0"/>
      </w:pPr>
      <w:r>
        <w:t>Для ответного удара, наносимого либо после первых взрывов, л</w:t>
      </w:r>
      <w:r>
        <w:t>и</w:t>
      </w:r>
      <w:r>
        <w:t>бо после фиксации массового старта ракет до первых взрывов на своей территории, значение подлётного времени имеет второстепенное значение. Первостепенное значение для ответного удара имеет колич</w:t>
      </w:r>
      <w:r>
        <w:t>е</w:t>
      </w:r>
      <w:r>
        <w:t>ство носителей, с которыми предстоит иметь дело системам стратег</w:t>
      </w:r>
      <w:r>
        <w:t>и</w:t>
      </w:r>
      <w:r>
        <w:t>ческой ПВО/ПРО агрессора, и краткость интервала времени, в т</w:t>
      </w:r>
      <w:r>
        <w:t>е</w:t>
      </w:r>
      <w:r>
        <w:t>чение которого они будут входить в зону действия ПВО/ПРО, дабы система обороны захлебнулась: теннисист даже с двумя ракетками не может отразить 5 мячей одновреме</w:t>
      </w:r>
      <w:r>
        <w:t>н</w:t>
      </w:r>
      <w:r>
        <w:t>но.</w:t>
      </w:r>
    </w:p>
    <w:p w:rsidR="00432B15" w:rsidRDefault="00432B15">
      <w:pPr>
        <w:pStyle w:val="a0"/>
      </w:pPr>
      <w:r>
        <w:t>Поэтому размещение ядерного оружия на подвижных средствах запуска — поездах, судах внутреннего плавания, надводных кора</w:t>
      </w:r>
      <w:r>
        <w:t>б</w:t>
      </w:r>
      <w:r>
        <w:t>лях, подвижных пусковых установках, даже при изпользовании в первом ударе высокоточных систем доставки с самонаведением, ст</w:t>
      </w:r>
      <w:r>
        <w:t>а</w:t>
      </w:r>
      <w:r>
        <w:t xml:space="preserve">вит перед наносящим первый удар вопрос о точной идентификации достаточно большого числа подвижных средств </w:t>
      </w:r>
      <w:r>
        <w:lastRenderedPageBreak/>
        <w:t>запуска. Если это не обеспечено, то первый удар не будет обезоруживающим и станет бе</w:t>
      </w:r>
      <w:r>
        <w:t>з</w:t>
      </w:r>
      <w:r>
        <w:t>смысленным, что и требуется обороняющейся стороне.</w:t>
      </w:r>
    </w:p>
    <w:p w:rsidR="00432B15" w:rsidRDefault="00432B15">
      <w:pPr>
        <w:pStyle w:val="a0"/>
      </w:pPr>
      <w:r>
        <w:t>При этом могут быть созданы контейнерные системы запуска. Такие комплекты в угрожаемый период могут быть развернуты на железнодорожных поездах, но лучше на морских контейнеровозах, д</w:t>
      </w:r>
      <w:r>
        <w:t>а</w:t>
      </w:r>
      <w:r>
        <w:t>бы не создавать лишней угрозы своей территории от собственного ядерного оружия. Контейнеровозы могут быть развернуты в опер</w:t>
      </w:r>
      <w:r>
        <w:t>а</w:t>
      </w:r>
      <w:r>
        <w:t>тивной зоне своего флота, перемещаться вдоль трасс каботажного плавания под прикрытием ВМФ и береговой авиации. Проблема синхронизации подлёта носителей ответного удара к территории агрессора, р</w:t>
      </w:r>
      <w:r>
        <w:t>е</w:t>
      </w:r>
      <w:r>
        <w:t>шается отсчётом времени от электромагнитного импульса ядерных взрывов первого удара агрессора В СЛУЧАЕ УТРАТЫ РАДИОСВЯЗИ с к</w:t>
      </w:r>
      <w:r>
        <w:t>о</w:t>
      </w:r>
      <w:r>
        <w:t xml:space="preserve">мандованием Вооружённых Сил страны. </w:t>
      </w:r>
      <w:r>
        <w:rPr>
          <w:b/>
        </w:rPr>
        <w:t>Команду на запуск носит</w:t>
      </w:r>
      <w:r>
        <w:rPr>
          <w:b/>
        </w:rPr>
        <w:t>е</w:t>
      </w:r>
      <w:r>
        <w:rPr>
          <w:b/>
        </w:rPr>
        <w:t>лей ответного удара и их синхронный подлёт к территории а</w:t>
      </w:r>
      <w:r>
        <w:rPr>
          <w:b/>
        </w:rPr>
        <w:t>г</w:t>
      </w:r>
      <w:r>
        <w:rPr>
          <w:b/>
        </w:rPr>
        <w:t>рессора в этом случа</w:t>
      </w:r>
      <w:r w:rsidR="00A67592">
        <w:rPr>
          <w:b/>
        </w:rPr>
        <w:t>е</w:t>
      </w:r>
      <w:r>
        <w:rPr>
          <w:b/>
        </w:rPr>
        <w:t xml:space="preserve"> даёт сам агрессор:</w:t>
      </w:r>
      <w:r>
        <w:t xml:space="preserve"> И ОН ДОЛЖЕН ЭТО ЗНАТЬ.</w:t>
      </w:r>
    </w:p>
    <w:p w:rsidR="00432B15" w:rsidRDefault="00432B15">
      <w:pPr>
        <w:pStyle w:val="a0"/>
      </w:pPr>
      <w:r>
        <w:t>Развитие стратегических систем ПЛО, подобных американскому СОСУСу</w:t>
      </w:r>
      <w:r>
        <w:rPr>
          <w:rStyle w:val="aff4"/>
        </w:rPr>
        <w:footnoteReference w:id="269"/>
      </w:r>
      <w:r>
        <w:t>, в перспективе может уменьшить разрыв и скрытности между надводными кораблями и ПЛ. Но подводные лодки обладают существенно худшими характеристиками живучести. По этой прич</w:t>
      </w:r>
      <w:r>
        <w:t>и</w:t>
      </w:r>
      <w:r>
        <w:t>не скрытность контейнеровоза может быть достаточно высокой при нахождении в оперативной зоне своего флота по отношению к средс</w:t>
      </w:r>
      <w:r>
        <w:t>т</w:t>
      </w:r>
      <w:r>
        <w:t>вам космической и авиационной разведки — особенно при условии радиомолчания, развёртывании в районах, где часты туманы и пло</w:t>
      </w:r>
      <w:r>
        <w:t>т</w:t>
      </w:r>
      <w:r>
        <w:t>ная облачность. Это может обеспечить достаточно высокую неопределё</w:t>
      </w:r>
      <w:r>
        <w:t>н</w:t>
      </w:r>
      <w:r>
        <w:t>ность в расчётах потенциального агрессора о возможной мо</w:t>
      </w:r>
      <w:r>
        <w:t>щ</w:t>
      </w:r>
      <w:r>
        <w:t>ности ответного удара, сделав безсмысленным первый удар агресс</w:t>
      </w:r>
      <w:r>
        <w:t>о</w:t>
      </w:r>
      <w:r>
        <w:t>ра.</w:t>
      </w:r>
    </w:p>
    <w:p w:rsidR="00432B15" w:rsidRDefault="00432B15">
      <w:pPr>
        <w:pStyle w:val="a0"/>
      </w:pPr>
      <w:r>
        <w:t>Все меры, способствующие росту неопределённости в отношении мощности ответного удара, являются ФАКТОРОМ СТАБИЛИЗ</w:t>
      </w:r>
      <w:r>
        <w:t>А</w:t>
      </w:r>
      <w:r>
        <w:t>ЦИИ МИРНОГО СОСУЩЕСТВОВАНИЯ (т.е. без горячей войны) СССР и Евро-Американского конгломерата, поскольку высшее м</w:t>
      </w:r>
      <w:r>
        <w:t>а</w:t>
      </w:r>
      <w:r>
        <w:t>сонство знает о всегдашнем стремлении СССР избегать войн. Что “думает” по поводу военной мощи СССР западная толпа — дело д</w:t>
      </w:r>
      <w:r>
        <w:t>е</w:t>
      </w:r>
      <w:r>
        <w:t xml:space="preserve">сятое, так как мнение толпы по этому вопросу, как и </w:t>
      </w:r>
      <w:r>
        <w:lastRenderedPageBreak/>
        <w:t>по всем прочим, формируется средствами массовой информации и никоим образом не соответствует реальному положению дел. Пример тому — скандал начала 1980-х годов с японской фирмой “Тошиба Хикай”, продавшей СССР станки с ЧПУ для обработки гребных винтов. США завопили, что это резко улучшило акустические характеристики ПЛ СССР. В это поверила вся мировая толпа, хотя просто грамотному специал</w:t>
      </w:r>
      <w:r>
        <w:t>и</w:t>
      </w:r>
      <w:r>
        <w:t>сту-кораблестроителю со школьной скамьи известно, что в шумности корабля станок с ЧПУ, на котором обрабатываются его гребные ви</w:t>
      </w:r>
      <w:r>
        <w:t>н</w:t>
      </w:r>
      <w:r>
        <w:t>ты, сказывается самым последним. Шумит же не винт, а подводная лодка в целом, являющаяся весьма сложной колебательной системой. Шу</w:t>
      </w:r>
      <w:r>
        <w:t>м</w:t>
      </w:r>
      <w:r>
        <w:t>ность же ПЛ в целом определяется КОНЦЕПЦИЕЙ предъя</w:t>
      </w:r>
      <w:r>
        <w:t>в</w:t>
      </w:r>
      <w:r>
        <w:t>ляемых к ПЛ требований, которой подчинена концепция проектир</w:t>
      </w:r>
      <w:r>
        <w:t>о</w:t>
      </w:r>
      <w:r>
        <w:t>вания этой колебательной системы. Если С.Г.Горшков страдавший, судя по его книге “Морская мощь государства”, даже не раздвоением личности, а калейдоскопическим идиотизмом в полной мере, требовал от подво</w:t>
      </w:r>
      <w:r>
        <w:t>д</w:t>
      </w:r>
      <w:r>
        <w:t>ной лодки скоростных качеств рекордного глиссера, то об акустич</w:t>
      </w:r>
      <w:r>
        <w:t>е</w:t>
      </w:r>
      <w:r>
        <w:t>ской скрытности её говорить в ВМФ просто было вредно для карьеры. И в концепции проектирования требования скрытности удовлетвор</w:t>
      </w:r>
      <w:r>
        <w:t>я</w:t>
      </w:r>
      <w:r>
        <w:t xml:space="preserve">лись только после удовлетворения требований ходкости и требований к </w:t>
      </w:r>
      <w:r>
        <w:rPr>
          <w:i/>
        </w:rPr>
        <w:t>теоретической непотопляем</w:t>
      </w:r>
      <w:r>
        <w:rPr>
          <w:i/>
        </w:rPr>
        <w:t>о</w:t>
      </w:r>
      <w:r>
        <w:rPr>
          <w:i/>
        </w:rPr>
        <w:t>сти</w:t>
      </w:r>
      <w:r w:rsidRPr="00A67592">
        <w:rPr>
          <w:rStyle w:val="aff4"/>
        </w:rPr>
        <w:footnoteReference w:id="270"/>
      </w:r>
      <w:r>
        <w:t>.</w:t>
      </w:r>
    </w:p>
    <w:p w:rsidR="00432B15" w:rsidRDefault="00432B15">
      <w:pPr>
        <w:pStyle w:val="a0"/>
      </w:pPr>
      <w:r>
        <w:t>В</w:t>
      </w:r>
      <w:r>
        <w:rPr>
          <w:i/>
        </w:rPr>
        <w:t xml:space="preserve"> своей (?)</w:t>
      </w:r>
      <w:r w:rsidRPr="00A67592">
        <w:rPr>
          <w:rStyle w:val="aff4"/>
        </w:rPr>
        <w:footnoteReference w:id="271"/>
      </w:r>
      <w:r>
        <w:t xml:space="preserve"> книге (1976 г.) С.Г.Горшков “сделал” и вывод о предстоящем развитии в западных флотах класса авианесущих кре</w:t>
      </w:r>
      <w:r>
        <w:t>й</w:t>
      </w:r>
      <w:r>
        <w:t>серов и будущем росте их численности. Вывод этот почерпнут из зарубе</w:t>
      </w:r>
      <w:r>
        <w:t>ж</w:t>
      </w:r>
      <w:r>
        <w:t>ной военно-морской порнографической литературы, оседавшей в те времена в спецхранах СССР и смаковавшейся высоким начал</w:t>
      </w:r>
      <w:r>
        <w:t>ь</w:t>
      </w:r>
      <w:r>
        <w:t>ством всех уровней. В итоге по тяжёлым авианесущим крейсерам мы имеем полное преимущество перед Западом</w:t>
      </w:r>
      <w:r>
        <w:rPr>
          <w:rStyle w:val="aff4"/>
        </w:rPr>
        <w:footnoteReference w:id="272"/>
      </w:r>
      <w:r>
        <w:t xml:space="preserve">, но авианосец имеет полное преимущество перед любым </w:t>
      </w:r>
      <w:r>
        <w:lastRenderedPageBreak/>
        <w:t>авианесущим крейсером и их совоку</w:t>
      </w:r>
      <w:r>
        <w:t>п</w:t>
      </w:r>
      <w:r>
        <w:t>ностью. Запад имеет полное преимущество перед СССР по полнора</w:t>
      </w:r>
      <w:r>
        <w:t>з</w:t>
      </w:r>
      <w:r>
        <w:t>мерным авианосцам. При назначении на должность ГК ВМФ С.Г.Горшкову, похоже, запретили произносить слово “авианосец” (или он сам догадался), так как его предшественник Н.Г.Кузнецов стремился к созданию сбалансированного океанского флота, ядром сил которого должны быть авианосцы. Если флот не сбалансирован, то он годен только для парадов. А без сбалансированного флота нет и сбалансированных Вооружённых Сил, что открывает возможность для диктата прямого и намеками. С.Г.Горшков тридцать лет стоял на посту главкома ВМФ, и КАЧЕСТВЕННЫЙ ПАРИТЕТ по подво</w:t>
      </w:r>
      <w:r>
        <w:t>д</w:t>
      </w:r>
      <w:r>
        <w:t xml:space="preserve">ным лодкам с США был утрачен при его общем </w:t>
      </w:r>
      <w:r>
        <w:rPr>
          <w:b/>
        </w:rPr>
        <w:t>официальном</w:t>
      </w:r>
      <w:r>
        <w:t xml:space="preserve"> руководстве. Ми</w:t>
      </w:r>
      <w:r>
        <w:t>н</w:t>
      </w:r>
      <w:r>
        <w:t>судпром и ВМФ весьма неохотно и почти неофициально признали качественное прево</w:t>
      </w:r>
      <w:r w:rsidR="00561087">
        <w:t>з</w:t>
      </w:r>
      <w:r>
        <w:t>ходство ВМС США уже после п</w:t>
      </w:r>
      <w:r>
        <w:t>о</w:t>
      </w:r>
      <w:r>
        <w:t xml:space="preserve">явления термина «новая оборонительная доктрина» в годы перестройки. </w:t>
      </w:r>
      <w:r>
        <w:rPr>
          <w:b/>
        </w:rPr>
        <w:t>Почти неофициально</w:t>
      </w:r>
      <w:r>
        <w:t xml:space="preserve"> означает, что в ВМФ на разных уровнях сущ</w:t>
      </w:r>
      <w:r>
        <w:t>е</w:t>
      </w:r>
      <w:r>
        <w:t>ствуют два мнения, отражённых в разных документах: отставание есть, но оно не носит качественного характера; и отставание есть, и оно носит качественный хара</w:t>
      </w:r>
      <w:r>
        <w:t>к</w:t>
      </w:r>
      <w:r>
        <w:t>тер</w:t>
      </w:r>
      <w:r>
        <w:rPr>
          <w:rStyle w:val="aff4"/>
        </w:rPr>
        <w:footnoteReference w:id="273"/>
      </w:r>
      <w:r>
        <w:t>.</w:t>
      </w:r>
    </w:p>
    <w:p w:rsidR="00432B15" w:rsidRDefault="00432B15">
      <w:pPr>
        <w:pStyle w:val="a0"/>
      </w:pPr>
      <w:r>
        <w:t>«Новая оборонительная доктрина», построенная НА НЕДОСТ</w:t>
      </w:r>
      <w:r>
        <w:t>О</w:t>
      </w:r>
      <w:r>
        <w:t xml:space="preserve">ВЕРНОЙ ИНФОРМАЦИИ о состоянии одного из видов </w:t>
      </w:r>
      <w:r>
        <w:lastRenderedPageBreak/>
        <w:t>Вооружё</w:t>
      </w:r>
      <w:r>
        <w:t>н</w:t>
      </w:r>
      <w:r>
        <w:t>ных Сил, представляет опасность для СССР, поскольку на основе недо</w:t>
      </w:r>
      <w:r>
        <w:t>с</w:t>
      </w:r>
      <w:r>
        <w:t>товерных изходных данных о качестве оружия по отношению его к оружию потенциального противника даже квалифицированные сп</w:t>
      </w:r>
      <w:r>
        <w:t>е</w:t>
      </w:r>
      <w:r>
        <w:t>циалисты не смогут построить доктрины поддержания УСТОЙЧИВ</w:t>
      </w:r>
      <w:r>
        <w:t>О</w:t>
      </w:r>
      <w:r>
        <w:t>ГО БАЛАНСИРОВОЧНОГО РЕЖИМА МИРНОГО СОСУЩЕСТВ</w:t>
      </w:r>
      <w:r>
        <w:t>О</w:t>
      </w:r>
      <w:r>
        <w:t>ВАНИЯ СССР И КОНГЛОМЕРАТА (т.е. без горячей во</w:t>
      </w:r>
      <w:r>
        <w:t>й</w:t>
      </w:r>
      <w:r>
        <w:t>ны). Но тот, кто ввёл в оборот термин «новая оборонительная до</w:t>
      </w:r>
      <w:r>
        <w:t>к</w:t>
      </w:r>
      <w:r>
        <w:t>трина», бездумно или обдуманно клевещет на СССР, поскольку, если новая доктрина — оборонительная, то прежние были — наступ</w:t>
      </w:r>
      <w:r>
        <w:t>а</w:t>
      </w:r>
      <w:r>
        <w:t>тельные, а следовательно, миф Запада о советской агрессивности и вое</w:t>
      </w:r>
      <w:r>
        <w:t>н</w:t>
      </w:r>
      <w:r>
        <w:t>ной угрозе — правда.</w:t>
      </w:r>
    </w:p>
    <w:p w:rsidR="00432B15" w:rsidRDefault="00432B15">
      <w:pPr>
        <w:pStyle w:val="a0"/>
      </w:pPr>
      <w:r>
        <w:t>Хотя военная доктрина — документ узкого круга доступа и при существующей системе режима “секретности” он известен только высшему командованию и иностранным разведкам, но тем не менее он отражается в структуре вооружённых сил, средствах вооружения, характере боевой и полит</w:t>
      </w:r>
      <w:r>
        <w:t>и</w:t>
      </w:r>
      <w:r>
        <w:t>ческой подготовки.</w:t>
      </w:r>
    </w:p>
    <w:p w:rsidR="00432B15" w:rsidRDefault="00432B15">
      <w:pPr>
        <w:pStyle w:val="a0"/>
      </w:pPr>
      <w:r>
        <w:t>Сам термин «</w:t>
      </w:r>
      <w:r>
        <w:rPr>
          <w:b/>
        </w:rPr>
        <w:t>военная доктрина»</w:t>
      </w:r>
      <w:r>
        <w:t xml:space="preserve"> после двух мировых войн неприемлем, поскольку изход войн решили не построения военных те</w:t>
      </w:r>
      <w:r>
        <w:t>о</w:t>
      </w:r>
      <w:r>
        <w:t xml:space="preserve">ретиков, а </w:t>
      </w:r>
      <w:r>
        <w:rPr>
          <w:b/>
        </w:rPr>
        <w:t>экономические и социальные факторы</w:t>
      </w:r>
      <w:r>
        <w:t>. ВОЕННАЯ ДОКТРИНА МОЖЕТ КАСАТЬСЯ ТОЛЬКО БЛИЦКРИГА, который протекает столь быстро, что экономические и социальные факторы не успевают сказаться на его результатах. Если оставить в стороне соц</w:t>
      </w:r>
      <w:r>
        <w:t>и</w:t>
      </w:r>
      <w:r>
        <w:t>альные факторы</w:t>
      </w:r>
      <w:r>
        <w:rPr>
          <w:rStyle w:val="aff4"/>
        </w:rPr>
        <w:footnoteReference w:id="274"/>
      </w:r>
      <w:r>
        <w:t>, поскольку их проявление говорит о полной потере управления, то доктрина может быть только военно-экономической.</w:t>
      </w:r>
    </w:p>
    <w:p w:rsidR="00432B15" w:rsidRDefault="00432B15">
      <w:pPr>
        <w:pStyle w:val="a0"/>
      </w:pPr>
      <w:r>
        <w:t>НАСТУПАТЕЛЬНАЯ военно-экономическая доктрина предполаг</w:t>
      </w:r>
      <w:r>
        <w:t>а</w:t>
      </w:r>
      <w:r>
        <w:t>ет, что страна стремится к лидерству в гонке создания новых си</w:t>
      </w:r>
      <w:r>
        <w:t>с</w:t>
      </w:r>
      <w:r>
        <w:t>тем оружия, явному качественному прево</w:t>
      </w:r>
      <w:r w:rsidR="00561087">
        <w:t>з</w:t>
      </w:r>
      <w:r>
        <w:t>ходству над потенциал</w:t>
      </w:r>
      <w:r>
        <w:t>ь</w:t>
      </w:r>
      <w:r>
        <w:t>ным противником, развёртыванию вооружённых сил максимально во</w:t>
      </w:r>
      <w:r>
        <w:t>з</w:t>
      </w:r>
      <w:r>
        <w:t>можной по экономическим соображениям численности, их по</w:t>
      </w:r>
      <w:r>
        <w:t>л</w:t>
      </w:r>
      <w:r>
        <w:t>ному техническому прево</w:t>
      </w:r>
      <w:r w:rsidR="00561087">
        <w:t>з</w:t>
      </w:r>
      <w:r>
        <w:t>ходству над потенциальным противн</w:t>
      </w:r>
      <w:r>
        <w:t>и</w:t>
      </w:r>
      <w:r>
        <w:t>ком. После обеспечения этих условий потенциальному противнику пред</w:t>
      </w:r>
      <w:r>
        <w:t>ъ</w:t>
      </w:r>
      <w:r>
        <w:t>является ультиматум, или война начинается без выдвижения каких бы то ни было условий.</w:t>
      </w:r>
    </w:p>
    <w:p w:rsidR="00432B15" w:rsidRDefault="00432B15">
      <w:pPr>
        <w:pStyle w:val="a0"/>
      </w:pPr>
      <w:r>
        <w:t xml:space="preserve">Анализ развития идеологии СССР и его Вооружённых Сил после разгрома бронштейнианства (троцкизма) говорит, что СССР никогда </w:t>
      </w:r>
      <w:r>
        <w:lastRenderedPageBreak/>
        <w:t>не имел такого рода военно-экономической НАСТУПАТЕЛЬНОЙ до</w:t>
      </w:r>
      <w:r>
        <w:t>к</w:t>
      </w:r>
      <w:r>
        <w:t>трины.</w:t>
      </w:r>
    </w:p>
    <w:p w:rsidR="00432B15" w:rsidRDefault="00432B15">
      <w:pPr>
        <w:pStyle w:val="a0"/>
      </w:pPr>
      <w:r>
        <w:t>США же прямо утверждали в своих документах, что их доктрина ядерного сдерживания по существу является доктриной постепенного принуждения (см. Н.Н.Яковлев «ЦРУ против СССР», М., 1985 г., где обильно цитируются разного рода американские доктринерские док</w:t>
      </w:r>
      <w:r>
        <w:t>у</w:t>
      </w:r>
      <w:r>
        <w:t>менты), т.е. наступательной военно-экономической доктриной. И это подтверждается структурой их вооружённых сил, прошлым их развитием, применением и совреме</w:t>
      </w:r>
      <w:r>
        <w:t>н</w:t>
      </w:r>
      <w:r>
        <w:t>ными тенденциями.</w:t>
      </w:r>
    </w:p>
    <w:p w:rsidR="00432B15" w:rsidRDefault="00432B15">
      <w:pPr>
        <w:pStyle w:val="a0"/>
      </w:pPr>
      <w:r>
        <w:rPr>
          <w:b/>
        </w:rPr>
        <w:t>Вооружённые силы</w:t>
      </w:r>
      <w:r>
        <w:t xml:space="preserve"> — это прежде всего личный состав, обсл</w:t>
      </w:r>
      <w:r>
        <w:t>у</w:t>
      </w:r>
      <w:r>
        <w:t>живающий:</w:t>
      </w:r>
    </w:p>
    <w:p w:rsidR="00432B15" w:rsidRDefault="00432B15" w:rsidP="00432B15">
      <w:pPr>
        <w:pStyle w:val="a9"/>
        <w:numPr>
          <w:ilvl w:val="0"/>
          <w:numId w:val="1"/>
        </w:numPr>
        <w:ind w:left="397" w:hanging="227"/>
      </w:pPr>
      <w:r>
        <w:t>инфраструктуру военных научно-и</w:t>
      </w:r>
      <w:r w:rsidR="00A951F4">
        <w:t>з</w:t>
      </w:r>
      <w:r>
        <w:t>следовательских организ</w:t>
      </w:r>
      <w:r>
        <w:t>а</w:t>
      </w:r>
      <w:r>
        <w:t>ций;</w:t>
      </w:r>
    </w:p>
    <w:p w:rsidR="00432B15" w:rsidRDefault="00432B15" w:rsidP="00432B15">
      <w:pPr>
        <w:pStyle w:val="a9"/>
        <w:numPr>
          <w:ilvl w:val="0"/>
          <w:numId w:val="1"/>
        </w:numPr>
        <w:ind w:left="397" w:hanging="227"/>
      </w:pPr>
      <w:r>
        <w:t>инфраструктуру освещения обстановки и выдачи целеуказ</w:t>
      </w:r>
      <w:r>
        <w:t>а</w:t>
      </w:r>
      <w:r>
        <w:t>ний;</w:t>
      </w:r>
    </w:p>
    <w:p w:rsidR="00432B15" w:rsidRDefault="00432B15" w:rsidP="00432B15">
      <w:pPr>
        <w:pStyle w:val="a9"/>
        <w:numPr>
          <w:ilvl w:val="0"/>
          <w:numId w:val="1"/>
        </w:numPr>
        <w:ind w:left="397" w:hanging="227"/>
      </w:pPr>
      <w:r>
        <w:t>инфраструктуру базирования;</w:t>
      </w:r>
    </w:p>
    <w:p w:rsidR="00432B15" w:rsidRDefault="00432B15" w:rsidP="00432B15">
      <w:pPr>
        <w:pStyle w:val="a9"/>
        <w:numPr>
          <w:ilvl w:val="0"/>
          <w:numId w:val="1"/>
        </w:numPr>
        <w:ind w:left="397" w:hanging="227"/>
      </w:pPr>
      <w:r>
        <w:t>инфраструктуру учебных заведений и боевой подгото</w:t>
      </w:r>
      <w:r>
        <w:t>в</w:t>
      </w:r>
      <w:r>
        <w:t>ки;</w:t>
      </w:r>
    </w:p>
    <w:p w:rsidR="00432B15" w:rsidRDefault="00432B15" w:rsidP="00432B15">
      <w:pPr>
        <w:pStyle w:val="a9"/>
        <w:numPr>
          <w:ilvl w:val="0"/>
          <w:numId w:val="1"/>
        </w:numPr>
        <w:ind w:left="397" w:hanging="227"/>
      </w:pPr>
      <w:r>
        <w:t>инфраструктуру средств вооружённого воздействия на противн</w:t>
      </w:r>
      <w:r>
        <w:t>и</w:t>
      </w:r>
      <w:r>
        <w:t>ка.</w:t>
      </w:r>
    </w:p>
    <w:p w:rsidR="00432B15" w:rsidRDefault="00432B15">
      <w:pPr>
        <w:pStyle w:val="a0"/>
      </w:pPr>
      <w:r>
        <w:t xml:space="preserve">Всё это — взаимно-вложенные системы, разпредлившиеся </w:t>
      </w:r>
      <w:r>
        <w:rPr>
          <w:b/>
        </w:rPr>
        <w:t>по в</w:t>
      </w:r>
      <w:r>
        <w:rPr>
          <w:b/>
        </w:rPr>
        <w:t>и</w:t>
      </w:r>
      <w:r>
        <w:rPr>
          <w:b/>
        </w:rPr>
        <w:t>дам Вооружённых сил</w:t>
      </w:r>
      <w:r>
        <w:t>:</w:t>
      </w:r>
    </w:p>
    <w:p w:rsidR="00432B15" w:rsidRDefault="00432B15" w:rsidP="00432B15">
      <w:pPr>
        <w:pStyle w:val="a9"/>
        <w:numPr>
          <w:ilvl w:val="0"/>
          <w:numId w:val="1"/>
        </w:numPr>
        <w:ind w:left="397" w:hanging="227"/>
      </w:pPr>
      <w:r>
        <w:t>сухопутные войска и авиация общего назначения;</w:t>
      </w:r>
    </w:p>
    <w:p w:rsidR="00432B15" w:rsidRDefault="00432B15" w:rsidP="00432B15">
      <w:pPr>
        <w:pStyle w:val="a9"/>
        <w:numPr>
          <w:ilvl w:val="0"/>
          <w:numId w:val="1"/>
        </w:numPr>
        <w:ind w:left="397" w:hanging="227"/>
      </w:pPr>
      <w:r>
        <w:t>войска ПВО/ПРО страны</w:t>
      </w:r>
      <w:r>
        <w:rPr>
          <w:rStyle w:val="aff4"/>
        </w:rPr>
        <w:footnoteReference w:id="275"/>
      </w:r>
      <w:r>
        <w:t>;</w:t>
      </w:r>
    </w:p>
    <w:p w:rsidR="00432B15" w:rsidRDefault="00432B15" w:rsidP="00432B15">
      <w:pPr>
        <w:pStyle w:val="a9"/>
        <w:numPr>
          <w:ilvl w:val="0"/>
          <w:numId w:val="1"/>
        </w:numPr>
        <w:ind w:left="397" w:hanging="227"/>
      </w:pPr>
      <w:r>
        <w:t>военно-морской флот с его родами сил;</w:t>
      </w:r>
    </w:p>
    <w:p w:rsidR="00432B15" w:rsidRDefault="00432B15" w:rsidP="00432B15">
      <w:pPr>
        <w:pStyle w:val="a9"/>
        <w:numPr>
          <w:ilvl w:val="0"/>
          <w:numId w:val="1"/>
        </w:numPr>
        <w:ind w:left="397" w:hanging="227"/>
      </w:pPr>
      <w:r>
        <w:t>стратегические ударные силы, «наступательные» вооружения всех видов вооружённых сил.</w:t>
      </w:r>
    </w:p>
    <w:p w:rsidR="00432B15" w:rsidRDefault="00432B15">
      <w:pPr>
        <w:pStyle w:val="a0"/>
      </w:pPr>
      <w:r>
        <w:t>Характер военной доктрины отражается полностью во всём этом сложном хозяйстве так, что саму военную доктрину можно и не ч</w:t>
      </w:r>
      <w:r>
        <w:t>и</w:t>
      </w:r>
      <w:r>
        <w:t>тать; можно даже найти место этой военной доктрины в глобальной концепции развития общества, проводимой в жизнь си</w:t>
      </w:r>
      <w:r>
        <w:t>о</w:t>
      </w:r>
      <w:r>
        <w:t>но-масонством.</w:t>
      </w:r>
    </w:p>
    <w:p w:rsidR="00432B15" w:rsidRDefault="00432B15">
      <w:pPr>
        <w:pStyle w:val="a0"/>
      </w:pPr>
      <w:r>
        <w:t>Политика “сверхдержав” носит глобальный характер, а поскольку поверхность Земли — это прежде всего океаны, то ВМФ отражает и глобальные цели их политики более ярко и содержательно, чем л</w:t>
      </w:r>
      <w:r>
        <w:t>ю</w:t>
      </w:r>
      <w:r>
        <w:t>бые другие виды вооружённых сил. Поэтому ВМФ в этой работе уд</w:t>
      </w:r>
      <w:r>
        <w:t>е</w:t>
      </w:r>
      <w:r>
        <w:t xml:space="preserve">лено большее внимание с учётом структуры вооружённых сил </w:t>
      </w:r>
      <w:r>
        <w:lastRenderedPageBreak/>
        <w:t>потенциал</w:t>
      </w:r>
      <w:r>
        <w:t>ь</w:t>
      </w:r>
      <w:r>
        <w:t>ного агрессора. В 1956 г. в издательстве “Иностранная литер</w:t>
      </w:r>
      <w:r>
        <w:t>а</w:t>
      </w:r>
      <w:r>
        <w:t>тура” вышла книга “Флот в атомный век” (французское изд. 1955 г.). В ней вице-адмирал Пьер Баржо анализирует развитие фл</w:t>
      </w:r>
      <w:r>
        <w:t>о</w:t>
      </w:r>
      <w:r>
        <w:t>тов и их действия в ходе войн, включая корейскую, высказывает и обоснов</w:t>
      </w:r>
      <w:r>
        <w:t>ы</w:t>
      </w:r>
      <w:r>
        <w:t>вает свои взгляды на целесообразные пути развития ВМФ. Эти взгляды по</w:t>
      </w:r>
      <w:r>
        <w:t>д</w:t>
      </w:r>
      <w:r>
        <w:t>твердились в развитии ВМС США, но с добавлением атомных подво</w:t>
      </w:r>
      <w:r>
        <w:t>д</w:t>
      </w:r>
      <w:r>
        <w:t>ных лодок, в том числе с ракетами стратегического назнач</w:t>
      </w:r>
      <w:r>
        <w:t>е</w:t>
      </w:r>
      <w:r>
        <w:t xml:space="preserve">ния. </w:t>
      </w:r>
      <w:r>
        <w:rPr>
          <w:b/>
        </w:rPr>
        <w:t xml:space="preserve">В целом </w:t>
      </w:r>
      <w:r>
        <w:t xml:space="preserve">книга не </w:t>
      </w:r>
      <w:r w:rsidR="00BD49B5">
        <w:t>устарела и до сего дня, и “Огонё</w:t>
      </w:r>
      <w:r>
        <w:t>к” вместе со своей либеральной “общественностью” может найти в ней ответы на все вопросы, на которые не могут дать ясного ответа руководители ВМФ и Ге</w:t>
      </w:r>
      <w:r>
        <w:t>н</w:t>
      </w:r>
      <w:r>
        <w:t>штаба СССР.</w:t>
      </w:r>
    </w:p>
    <w:p w:rsidR="00432B15" w:rsidRDefault="00432B15">
      <w:pPr>
        <w:pStyle w:val="a0"/>
      </w:pPr>
      <w:r>
        <w:t>ВМС США после завершения второй мировой войны ХХ века вс</w:t>
      </w:r>
      <w:r>
        <w:t>е</w:t>
      </w:r>
      <w:r>
        <w:t>гда имели одной из задач обеспечение ВТОРЖЕНИЯ сухопутных войск с моря на необорудованный обороняемый берег. В 1950 г. учебный центр морской пехоты в Куоптико экспериментировал с в</w:t>
      </w:r>
      <w:r>
        <w:t>ы</w:t>
      </w:r>
      <w:r w:rsidR="00BD49B5">
        <w:t>садкой десанта вертолё</w:t>
      </w:r>
      <w:r>
        <w:t>тами с авианосца. 21.09.1951 г. в ходе войны в Корее воздушный десант был доставлен за линию фронта на вертол</w:t>
      </w:r>
      <w:r w:rsidR="00BD49B5">
        <w:t>ё</w:t>
      </w:r>
      <w:r>
        <w:t>тах. В 1955 г. один из конвойных авианосцев уже был переоборуд</w:t>
      </w:r>
      <w:r>
        <w:t>о</w:t>
      </w:r>
      <w:r>
        <w:t xml:space="preserve">ван в десантный </w:t>
      </w:r>
      <w:r w:rsidR="00BD49B5">
        <w:t>вертолёт</w:t>
      </w:r>
      <w:r>
        <w:t xml:space="preserve">оносец. К настоящему времени ВМС США имеют десантные </w:t>
      </w:r>
      <w:r w:rsidR="00BD49B5">
        <w:t>вертолёт</w:t>
      </w:r>
      <w:r>
        <w:t>оносцы специальной постройки типа “Иво</w:t>
      </w:r>
      <w:r>
        <w:t>д</w:t>
      </w:r>
      <w:r>
        <w:t>зима”. Имеют серию универсальных десантных кораблей типа “Тар</w:t>
      </w:r>
      <w:r>
        <w:t>а</w:t>
      </w:r>
      <w:r>
        <w:t>ва”, высадка с кото</w:t>
      </w:r>
      <w:r w:rsidR="00BD49B5">
        <w:t>рых может осуществляться вертолё</w:t>
      </w:r>
      <w:r>
        <w:t>тами и плав</w:t>
      </w:r>
      <w:r>
        <w:t>у</w:t>
      </w:r>
      <w:r>
        <w:t>чими средствами, доставляемыми в район десантирования в ангаре и док-камере корабля. Кроме этого, “Тарава” может нести с</w:t>
      </w:r>
      <w:r>
        <w:t>а</w:t>
      </w:r>
      <w:r>
        <w:t>молёты вертикального взлета и посадки, которые могут перелетать на захв</w:t>
      </w:r>
      <w:r>
        <w:t>а</w:t>
      </w:r>
      <w:r>
        <w:t>ченный плацдарм и составить уже ВВС плацдарма, способные быстро реагировать на изменение обстановки вне зависимости от поддержки палубной авиации авианосцев</w:t>
      </w:r>
      <w:r>
        <w:rPr>
          <w:rStyle w:val="aff4"/>
        </w:rPr>
        <w:footnoteReference w:id="276"/>
      </w:r>
      <w:r>
        <w:t>. Предполагается стро</w:t>
      </w:r>
      <w:r>
        <w:t>и</w:t>
      </w:r>
      <w:r>
        <w:t>тельство ещё нескольких кораблей этого класса по улучшенному пр</w:t>
      </w:r>
      <w:r>
        <w:t>о</w:t>
      </w:r>
      <w:r>
        <w:t>екту (“Уосп”). В состав ВМС входят и быстроходные корабли-доки (военный аналог лихтеровоза), высадка с которых производится их собственными в</w:t>
      </w:r>
      <w:r>
        <w:t>ы</w:t>
      </w:r>
      <w:r>
        <w:t>садочными плавсредствами, размещаемыми в док-камерах.</w:t>
      </w:r>
    </w:p>
    <w:p w:rsidR="00432B15" w:rsidRDefault="00432B15">
      <w:pPr>
        <w:pStyle w:val="a0"/>
      </w:pPr>
      <w:r>
        <w:lastRenderedPageBreak/>
        <w:t xml:space="preserve">Имеются </w:t>
      </w:r>
      <w:r>
        <w:rPr>
          <w:i/>
        </w:rPr>
        <w:t xml:space="preserve">корабли </w:t>
      </w:r>
      <w:r w:rsidRPr="00032F50">
        <w:rPr>
          <w:i/>
          <w:lang w:val="en-US"/>
        </w:rPr>
        <w:t xml:space="preserve">— </w:t>
      </w:r>
      <w:r>
        <w:rPr>
          <w:i/>
        </w:rPr>
        <w:t>плавучие склады,</w:t>
      </w:r>
      <w:r>
        <w:t xml:space="preserve"> предназначенные для материал</w:t>
      </w:r>
      <w:r>
        <w:t>ь</w:t>
      </w:r>
      <w:r>
        <w:t>но-технической поддержки десанта.</w:t>
      </w:r>
    </w:p>
    <w:p w:rsidR="00432B15" w:rsidRDefault="00432B15">
      <w:pPr>
        <w:pStyle w:val="a0"/>
      </w:pPr>
      <w:r>
        <w:t>И кроме этого, имеются привычные всем танко-десантные кора</w:t>
      </w:r>
      <w:r>
        <w:t>б</w:t>
      </w:r>
      <w:r>
        <w:t>ли, предназначенные для высадки на необорудованный берег тяжёлой брон</w:t>
      </w:r>
      <w:r>
        <w:t>е</w:t>
      </w:r>
      <w:r>
        <w:t>танковой и иной колесной техники.</w:t>
      </w:r>
    </w:p>
    <w:p w:rsidR="00432B15" w:rsidRDefault="00432B15">
      <w:pPr>
        <w:pStyle w:val="a0"/>
      </w:pPr>
      <w:r>
        <w:t>Авианосец — это многоцелевой корабль, только одна из множес</w:t>
      </w:r>
      <w:r>
        <w:t>т</w:t>
      </w:r>
      <w:r>
        <w:t>ва задач которого обеспечение потребностей десанта и завоевание господства в во</w:t>
      </w:r>
      <w:r>
        <w:t>з</w:t>
      </w:r>
      <w:r>
        <w:t>духе.</w:t>
      </w:r>
    </w:p>
    <w:p w:rsidR="00432B15" w:rsidRDefault="00432B15">
      <w:pPr>
        <w:pStyle w:val="a0"/>
      </w:pPr>
      <w:r>
        <w:t>Берег может быть перекопан на глубину до 10 метров огнём линейных кораблей, сохранившихся в ВМС США после второй мир</w:t>
      </w:r>
      <w:r>
        <w:t>о</w:t>
      </w:r>
      <w:r>
        <w:t>вой войны ХХ века. 406 мм снаряд пробивает 6 метров железобетона (это уже не лёгкие полевые укрепления, сделанные на скорую руку), а в земле оставляет воронку диаметром более 20 метров. Ранее в США обсуждался вопрос о создании специализированных кораблей огн</w:t>
      </w:r>
      <w:r>
        <w:t>е</w:t>
      </w:r>
      <w:r>
        <w:t>вой поддержки десанта, поскольку линкор весьма дорог в эксплуат</w:t>
      </w:r>
      <w:r>
        <w:t>а</w:t>
      </w:r>
      <w:r>
        <w:t>ции и из-за большой осадки (около 10 м) его не везде можно изпол</w:t>
      </w:r>
      <w:r>
        <w:t>ь</w:t>
      </w:r>
      <w:r>
        <w:t>зовать по причине минной опасности и малых глубин. По финансовым соображениям проект был п</w:t>
      </w:r>
      <w:r>
        <w:t>о</w:t>
      </w:r>
      <w:r>
        <w:t>ложен на полку.</w:t>
      </w:r>
    </w:p>
    <w:p w:rsidR="00432B15" w:rsidRDefault="00432B15">
      <w:pPr>
        <w:pStyle w:val="a0"/>
      </w:pPr>
      <w:r>
        <w:t>Таким образом, в настоящее время только ВМС США имеют вое</w:t>
      </w:r>
      <w:r>
        <w:t>н</w:t>
      </w:r>
      <w:r>
        <w:t>но-технические возможности доставить воинский контингент в любой район мирового океана вместе с тяжёлой бронетанковой те</w:t>
      </w:r>
      <w:r>
        <w:t>х</w:t>
      </w:r>
      <w:r>
        <w:t>никой и высадить его НА ОБОРОНЯЕМЫЙ БЕРЕГ, т.е. осуществить стратегическое вто</w:t>
      </w:r>
      <w:r>
        <w:t>р</w:t>
      </w:r>
      <w:r>
        <w:t>жение.</w:t>
      </w:r>
    </w:p>
    <w:p w:rsidR="00432B15" w:rsidRDefault="00432B15">
      <w:pPr>
        <w:pStyle w:val="a0"/>
      </w:pPr>
      <w:r>
        <w:t xml:space="preserve">СССР не имеет в составе своего ВМФ десантных </w:t>
      </w:r>
      <w:r w:rsidR="00BD49B5">
        <w:t>вертолёт</w:t>
      </w:r>
      <w:r>
        <w:t>оно</w:t>
      </w:r>
      <w:r>
        <w:t>с</w:t>
      </w:r>
      <w:r>
        <w:t>цев, кораблей, аналогичных “Тараве”, плавучих складов, авианосцев. С выведением из эксплуатации последних артиллерийских крейсеров (главный калибр 152 мм) резко упадут возможности поддержки д</w:t>
      </w:r>
      <w:r>
        <w:t>е</w:t>
      </w:r>
      <w:r>
        <w:t>санта корабельной артиллерией, поскольку корабли новых проектов комплектуются артиллерией почти что по «танковому принципу»: «один корабль — одна пушка калибра 100 — 130 мм»; крейсер пр</w:t>
      </w:r>
      <w:r>
        <w:t>о</w:t>
      </w:r>
      <w:r>
        <w:t>екта “68-бис” в бортовом залпе имел 12 стволов 152 мм и 6 стволов 100 мм. Это говорит о том, что ВМФ СССР, в отличие от ВМС США, не имеет средств для осуществления стратегических десантных опер</w:t>
      </w:r>
      <w:r>
        <w:t>а</w:t>
      </w:r>
      <w:r>
        <w:t xml:space="preserve">ций. Он </w:t>
      </w:r>
      <w:r>
        <w:rPr>
          <w:i/>
        </w:rPr>
        <w:t>ограниченно</w:t>
      </w:r>
      <w:r>
        <w:t xml:space="preserve"> способен к высадке оперативно-тактических десантов вдоль побережья в интересах обеспечения действий примо</w:t>
      </w:r>
      <w:r>
        <w:t>р</w:t>
      </w:r>
      <w:r>
        <w:t>ских фронтов в пределах радиуса обеспечения боевой устойчив</w:t>
      </w:r>
      <w:r>
        <w:t>о</w:t>
      </w:r>
      <w:r>
        <w:t>сти самолётов разведки и целеуказания, штурмовиков, бомбардировщ</w:t>
      </w:r>
      <w:r>
        <w:t>и</w:t>
      </w:r>
      <w:r>
        <w:t xml:space="preserve">ков берегового базирования, поскольку </w:t>
      </w:r>
      <w:r>
        <w:rPr>
          <w:i/>
        </w:rPr>
        <w:t>тяжёлые авианосные кре</w:t>
      </w:r>
      <w:r>
        <w:rPr>
          <w:i/>
        </w:rPr>
        <w:t>й</w:t>
      </w:r>
      <w:r>
        <w:rPr>
          <w:i/>
        </w:rPr>
        <w:t>сера</w:t>
      </w:r>
      <w:r>
        <w:t xml:space="preserve"> (ТАКР) не имеют на борту самолётов такого назначения и не способны </w:t>
      </w:r>
      <w:r>
        <w:lastRenderedPageBreak/>
        <w:t>завоевать господство в воздухе в районе высадки, где устойчивая деятельность своей береговой авиации н</w:t>
      </w:r>
      <w:r>
        <w:t>е</w:t>
      </w:r>
      <w:r>
        <w:t>возможна.</w:t>
      </w:r>
    </w:p>
    <w:p w:rsidR="00432B15" w:rsidRDefault="00432B15">
      <w:pPr>
        <w:pStyle w:val="a0"/>
      </w:pPr>
      <w:r>
        <w:t>Состав авиакрыла, размещаемого на авианосце, включает в себя самолёты дальнего радиолокационного обнаружения (ДРЛО) и цел</w:t>
      </w:r>
      <w:r>
        <w:t>е</w:t>
      </w:r>
      <w:r>
        <w:t>указания, заправщики, ударную авиацию и авиацию ПВО. По этой причине авианосец может наносить удары по объектам в глубине те</w:t>
      </w:r>
      <w:r>
        <w:t>р</w:t>
      </w:r>
      <w:r>
        <w:t>ритории противника самостоятельно, а также может обеспечить истр</w:t>
      </w:r>
      <w:r>
        <w:t>е</w:t>
      </w:r>
      <w:r>
        <w:t>бительное прикрытие межконтинентальных стратегических бомбардировщиков при входе их в воздушное пространство проти</w:t>
      </w:r>
      <w:r>
        <w:t>в</w:t>
      </w:r>
      <w:r>
        <w:t>ника.</w:t>
      </w:r>
    </w:p>
    <w:p w:rsidR="00432B15" w:rsidRDefault="00432B15">
      <w:pPr>
        <w:pStyle w:val="a0"/>
      </w:pPr>
      <w:r>
        <w:t>ТАКР, не имеющий своих палубных самолётов ДРЛО (АВАКС) и ударной авиации, может изпользовать свои истребители только для целей ПВО в зоне достаточно высокой боевой устойчивости самол</w:t>
      </w:r>
      <w:r>
        <w:t>ё</w:t>
      </w:r>
      <w:r>
        <w:t>тов ДРЛО берегового базирования. По этой причине советские Т</w:t>
      </w:r>
      <w:r>
        <w:t>А</w:t>
      </w:r>
      <w:r>
        <w:t>КРы не создают реальной угрозы территории США, не говоря уже о меньшей численности авиации на их борту, что отдаёт преимущество США даже в оперативной зоне ВМФ СССР.</w:t>
      </w:r>
    </w:p>
    <w:p w:rsidR="00432B15" w:rsidRDefault="00432B15">
      <w:pPr>
        <w:pStyle w:val="a0"/>
      </w:pPr>
      <w:r>
        <w:t>Вооружение советских кораблей тяжёлым ракетным оружием не может быть изпользовано как наступательный потенциал ввиду отсутствия в ВМФ СССР авианосцев и господства в воздухе над океанами палубной авиации США. Даже если по недосмотру ВМС рак</w:t>
      </w:r>
      <w:r>
        <w:t>е</w:t>
      </w:r>
      <w:r>
        <w:t>тоносец окажется в районе, откуда может поразить объекты на территории США, то у США остаются ещё возможности перехвата ракет и радиоэлектронного прот</w:t>
      </w:r>
      <w:r>
        <w:t>и</w:t>
      </w:r>
      <w:r>
        <w:t>водействия.</w:t>
      </w:r>
    </w:p>
    <w:p w:rsidR="00432B15" w:rsidRDefault="00432B15">
      <w:pPr>
        <w:pStyle w:val="a0"/>
      </w:pPr>
      <w:r>
        <w:t>Это говорит о том, что в глобальных масштабах СССР не спос</w:t>
      </w:r>
      <w:r>
        <w:t>о</w:t>
      </w:r>
      <w:r>
        <w:t>бен к осуществлению вторжения в любом районе земного шара, как США, а его ВМФ обладает меньшим потенциалом в оказании поддержки советским стратегическим силам, чем ВМС США св</w:t>
      </w:r>
      <w:r>
        <w:t>о</w:t>
      </w:r>
      <w:r>
        <w:t>им.</w:t>
      </w:r>
    </w:p>
    <w:p w:rsidR="00432B15" w:rsidRDefault="00432B15">
      <w:pPr>
        <w:pStyle w:val="a0"/>
      </w:pPr>
      <w:r>
        <w:t>Структура Военно-Морского Флота СССР в настоящее время соо</w:t>
      </w:r>
      <w:r>
        <w:t>т</w:t>
      </w:r>
      <w:r>
        <w:t>ветствует его изпользованию для обороны побережья во взаимодейс</w:t>
      </w:r>
      <w:r>
        <w:t>т</w:t>
      </w:r>
      <w:r>
        <w:t>вии с авиацией берегового базирования</w:t>
      </w:r>
      <w:r>
        <w:rPr>
          <w:rStyle w:val="aff4"/>
        </w:rPr>
        <w:footnoteReference w:id="277"/>
      </w:r>
      <w:r>
        <w:t>.</w:t>
      </w:r>
    </w:p>
    <w:p w:rsidR="00432B15" w:rsidRDefault="00432B15">
      <w:pPr>
        <w:pStyle w:val="a0"/>
      </w:pPr>
      <w:r>
        <w:t>Структура ВМС США соответствует наступательному характеру его изпользов</w:t>
      </w:r>
      <w:r>
        <w:t>а</w:t>
      </w:r>
      <w:r>
        <w:t>ния во всех районах мирового океана.</w:t>
      </w:r>
    </w:p>
    <w:p w:rsidR="00432B15" w:rsidRDefault="00432B15">
      <w:pPr>
        <w:pStyle w:val="a0"/>
      </w:pPr>
      <w:r>
        <w:lastRenderedPageBreak/>
        <w:t>Представляет интерес, как предполагалось развивать корабельный состав ВМФ СССР во времена Сталинизма. Первая послевоенная кораблестроительная программа СССР предусматривала строител</w:t>
      </w:r>
      <w:r>
        <w:t>ь</w:t>
      </w:r>
      <w:r>
        <w:t>ство 9 линкоров водоизмещением по 75.000 т, 15 авианосцев, 12 т</w:t>
      </w:r>
      <w:r>
        <w:t>я</w:t>
      </w:r>
      <w:r>
        <w:t>жёлых крейсеров, 60 лёгких крейсеров, более 500 подводных лодок. (“Мо</w:t>
      </w:r>
      <w:r>
        <w:t>р</w:t>
      </w:r>
      <w:r>
        <w:t>ской сборник”, № 2, 1989 г.).</w:t>
      </w:r>
    </w:p>
    <w:p w:rsidR="00263435" w:rsidRDefault="00432B15">
      <w:pPr>
        <w:pStyle w:val="a0"/>
      </w:pPr>
      <w:r>
        <w:t>При этом есть особенность. В это же самое время были разобраны на металл недостроенные линейные корабли и тяжёлые крейсера довоенных проектов. Одни линкоры режут, другие линкоры собираю</w:t>
      </w:r>
      <w:r>
        <w:t>т</w:t>
      </w:r>
      <w:r>
        <w:t xml:space="preserve">ся строить: в чём дело? И это уже после появления ядерного оружия. </w:t>
      </w:r>
    </w:p>
    <w:p w:rsidR="00432B15" w:rsidRDefault="00432B15">
      <w:pPr>
        <w:pStyle w:val="a0"/>
      </w:pPr>
      <w:r>
        <w:t>Существует ра</w:t>
      </w:r>
      <w:r w:rsidR="00E37E8E">
        <w:t>з</w:t>
      </w:r>
      <w:r>
        <w:t>хожее мнение, что причиной исчезновения линк</w:t>
      </w:r>
      <w:r>
        <w:t>о</w:t>
      </w:r>
      <w:r>
        <w:t>ров с исторической сцены является их особая уязвимость по отнош</w:t>
      </w:r>
      <w:r>
        <w:t>е</w:t>
      </w:r>
      <w:r>
        <w:t>нию к авиационным и ракетно-ядерным средствам поражения, сочетающаяся с их высокой строительной и эксплуатационной стоим</w:t>
      </w:r>
      <w:r>
        <w:t>о</w:t>
      </w:r>
      <w:r>
        <w:t>стью. Этой же причиной — уязвимостью и дороговизной (критерий «стоимость/эффективность») — длительное время объясняли и отсу</w:t>
      </w:r>
      <w:r>
        <w:t>т</w:t>
      </w:r>
      <w:r>
        <w:t>ствие авианосцев в СССР. Желая подчеркнуть оборонительный хара</w:t>
      </w:r>
      <w:r>
        <w:t>к</w:t>
      </w:r>
      <w:r>
        <w:t>тер военных доктрин СССР, авианосец политически назван «оружием агрессии» (это к вопросу о “новой” “оборонительной” доктрине и прежних).</w:t>
      </w:r>
    </w:p>
    <w:p w:rsidR="00432B15" w:rsidRDefault="00432B15">
      <w:pPr>
        <w:pStyle w:val="a0"/>
      </w:pPr>
      <w:r>
        <w:t>И то, и другое неверно. Линкоры обладали наибольшей живуч</w:t>
      </w:r>
      <w:r>
        <w:t>е</w:t>
      </w:r>
      <w:r>
        <w:t>стью по отношению к боевым повреждениям, но пали жертвой своей собственной узкой специализации: они в войне стали способны решать всего две задачи: во-первых, уничтожение артогнём себе подо</w:t>
      </w:r>
      <w:r>
        <w:t>б</w:t>
      </w:r>
      <w:r>
        <w:t>ных и более слабых кораблей противника на дистанции до 20 миль; во-вторых, ограниченно линкоры могли привлекаться для артиллери</w:t>
      </w:r>
      <w:r>
        <w:t>й</w:t>
      </w:r>
      <w:r>
        <w:t>ской поддержки десанта, где это позволяли глубины и минная обст</w:t>
      </w:r>
      <w:r>
        <w:t>а</w:t>
      </w:r>
      <w:r>
        <w:t>новка.</w:t>
      </w:r>
    </w:p>
    <w:p w:rsidR="00432B15" w:rsidRDefault="00432B15">
      <w:pPr>
        <w:pStyle w:val="a0"/>
      </w:pPr>
      <w:r>
        <w:t>В ходе второй мировой войны выяснилось, что если в бою сталк</w:t>
      </w:r>
      <w:r>
        <w:t>и</w:t>
      </w:r>
      <w:r>
        <w:t>ваются две группировки кораблей, то при дистанции взаимного обнаружения средствами авиаразведки около 200 миль группировки б</w:t>
      </w:r>
      <w:r>
        <w:t>у</w:t>
      </w:r>
      <w:r>
        <w:t>дут сближаться на дальность артиллерийского боя 7 — 10 часов. При этом сторона, имеющая в своём составе авианосцы, начинает нан</w:t>
      </w:r>
      <w:r>
        <w:t>о</w:t>
      </w:r>
      <w:r>
        <w:t>сить массированные удары авиацией, стремясь вывести из строя на</w:t>
      </w:r>
      <w:r>
        <w:t>и</w:t>
      </w:r>
      <w:r>
        <w:t>более важные объекты противника, т.е. линкоры и авианосцы. За время такого сближения линкоры либо гибли, либо утрачивали боесп</w:t>
      </w:r>
      <w:r>
        <w:t>о</w:t>
      </w:r>
      <w:r>
        <w:t>собность раньше, чем вступали в боевое соприкосновение с группировкой противника, и потому стали в морских сражениях практически бе</w:t>
      </w:r>
      <w:r w:rsidR="0002733A">
        <w:t>з</w:t>
      </w:r>
      <w:r>
        <w:t>поле</w:t>
      </w:r>
      <w:r>
        <w:t>з</w:t>
      </w:r>
      <w:r>
        <w:t>ными.</w:t>
      </w:r>
    </w:p>
    <w:p w:rsidR="00432B15" w:rsidRDefault="00432B15">
      <w:pPr>
        <w:pStyle w:val="a0"/>
      </w:pPr>
      <w:r>
        <w:lastRenderedPageBreak/>
        <w:t>По отношению же к десантным операциям главный калибр 305 — 457 мм артиллерии линкора оказывался избыточным для разрушения фортификационных сооружений в районе высадки десанта: вполне хватало артиллерийской мощи эсминцев и крейсеров с главным калибром 130 — 203 мм, что по сухопутным понятиям — крупный к</w:t>
      </w:r>
      <w:r>
        <w:t>а</w:t>
      </w:r>
      <w:r>
        <w:t>либр, тяжёлая артиллерия. Так линкоры, а потом и тяжёлые крейсера стали не нужны флоту в ВОЕННОЕ ВРЕМЯ.</w:t>
      </w:r>
    </w:p>
    <w:p w:rsidR="00432B15" w:rsidRDefault="00432B15">
      <w:pPr>
        <w:pStyle w:val="a0"/>
      </w:pPr>
      <w:r>
        <w:t>В высокой доле потерь кораблей в результате ударов авиации сказался и изначальный потенциал неравной степени соответствия усл</w:t>
      </w:r>
      <w:r>
        <w:t>о</w:t>
      </w:r>
      <w:r>
        <w:t>виям реального боя условий полигонной боевой подготовки авиации и зенитно-артиллерийских дивизионов кораблей. Характер действий авиации по точечной цели на учениях (одиночных самолётов и групп самолётов) от боевых отличается только наличием артиллерии ПВО на реальной боевой цели. В реальных боевых условиях корабль — точечная цель — сталкивается с массированными ударами ави</w:t>
      </w:r>
      <w:r>
        <w:t>а</w:t>
      </w:r>
      <w:r>
        <w:t>групп, заходящих на него в атаку практически одновременно с разных направлений. В условиях учений организовать реальные стрел</w:t>
      </w:r>
      <w:r>
        <w:t>ь</w:t>
      </w:r>
      <w:r>
        <w:t>бы на поражение и заграждение подходов к кораблю, по результатам кот</w:t>
      </w:r>
      <w:r>
        <w:t>о</w:t>
      </w:r>
      <w:r>
        <w:t>рых можно судить о боевой выучке его ПВО, практически невозмо</w:t>
      </w:r>
      <w:r>
        <w:t>ж</w:t>
      </w:r>
      <w:r>
        <w:t>но. В предвоенные и первые послевоенные годы реальные учебные стрельбы на поражение зенитной артиллерией кораблей выпо</w:t>
      </w:r>
      <w:r>
        <w:t>л</w:t>
      </w:r>
      <w:r>
        <w:t>нялись по матерчатым «конусам», буксируемым на тросе длиной около 300 м за самолётом в полёте по прямой с постоянной скоростью. Это н</w:t>
      </w:r>
      <w:r w:rsidR="00786E46">
        <w:t>и</w:t>
      </w:r>
      <w:r>
        <w:t>к</w:t>
      </w:r>
      <w:r>
        <w:t>о</w:t>
      </w:r>
      <w:r>
        <w:t>им образом не соответствует тому, с чем сталкивается ПВО кора</w:t>
      </w:r>
      <w:r>
        <w:t>б</w:t>
      </w:r>
      <w:r>
        <w:t>ля в условиях массированного хорошо организованного налёта ави</w:t>
      </w:r>
      <w:r>
        <w:t>а</w:t>
      </w:r>
      <w:r>
        <w:t>ции противника в боевых условиях. Впоследствии на учениях пер</w:t>
      </w:r>
      <w:r>
        <w:t>е</w:t>
      </w:r>
      <w:r>
        <w:t>шли к изпользованию самолётов-мишеней. Но и это также далеко от реал</w:t>
      </w:r>
      <w:r>
        <w:t>ь</w:t>
      </w:r>
      <w:r>
        <w:t>ных условий боя «группа авиации — корабль». ИЗНАЧАЛЬНЫЙ П</w:t>
      </w:r>
      <w:r>
        <w:t>О</w:t>
      </w:r>
      <w:r>
        <w:t>ТЕНЦИАЛ ПОЛИГОННОЙ БОЕВОЙ ПОДГОТОВКИ В ПОЛЬЗУ С</w:t>
      </w:r>
      <w:r>
        <w:t>А</w:t>
      </w:r>
      <w:r>
        <w:t>МОЛЁТА ПО НАСТОЯЩЕЕ ВРЕМЯ — ЭТО ЕЩЁ ОДНО ПРЕИМ</w:t>
      </w:r>
      <w:r>
        <w:t>У</w:t>
      </w:r>
      <w:r>
        <w:t>ЩЕСТВО АВИАНОСНОГО ФЛОТА США ПЕРЕД ВМФ СССР. Кроме того, традиционно на флоте довлеет ст</w:t>
      </w:r>
      <w:r>
        <w:t>е</w:t>
      </w:r>
      <w:r>
        <w:t>реотип о первенстве учебной боевой подготовки по основному профилю к</w:t>
      </w:r>
      <w:r>
        <w:t>о</w:t>
      </w:r>
      <w:r>
        <w:t>рабля над учениями по задачам ПВО корабля. Опыт же войны пок</w:t>
      </w:r>
      <w:r>
        <w:t>а</w:t>
      </w:r>
      <w:r>
        <w:t>зал, что корабль может справиться с боевыми задачами по своему основному назначению только, если он уже успешно решил задачи реального ПВО: т.е. ави</w:t>
      </w:r>
      <w:r>
        <w:t>а</w:t>
      </w:r>
      <w:r>
        <w:t>ция не утопила его и не нанесла повреждений, изключающих изпол</w:t>
      </w:r>
      <w:r>
        <w:t>ь</w:t>
      </w:r>
      <w:r>
        <w:t>зование корабля по его “основному назн</w:t>
      </w:r>
      <w:r>
        <w:t>а</w:t>
      </w:r>
      <w:r>
        <w:t xml:space="preserve">чению”. Это ещё один из факторов наряду с недостаточным зенитным вооружением кораблей в начальный период </w:t>
      </w:r>
      <w:r>
        <w:lastRenderedPageBreak/>
        <w:t>второй мир</w:t>
      </w:r>
      <w:r>
        <w:t>о</w:t>
      </w:r>
      <w:r>
        <w:t>вой войны, который привел к столь большим потерям корабельного с</w:t>
      </w:r>
      <w:r>
        <w:t>о</w:t>
      </w:r>
      <w:r>
        <w:t>става под МАССИРОВАННЫМИ ударами авиации. Свои задачи ПВО корабли учились решать в реал</w:t>
      </w:r>
      <w:r>
        <w:t>ь</w:t>
      </w:r>
      <w:r>
        <w:t>ных боевых условиях и, естес</w:t>
      </w:r>
      <w:r>
        <w:t>т</w:t>
      </w:r>
      <w:r>
        <w:t>венно, несли большие потери. Всё это было и по-прежнему остаётся актуальным для всех флотов.</w:t>
      </w:r>
    </w:p>
    <w:p w:rsidR="00432B15" w:rsidRDefault="00432B15">
      <w:pPr>
        <w:pStyle w:val="a0"/>
      </w:pPr>
      <w:r>
        <w:t>И тем не менее в первой послевоенной кораблестроительной пр</w:t>
      </w:r>
      <w:r>
        <w:t>о</w:t>
      </w:r>
      <w:r>
        <w:t>грамме основное внимание было уделено не авианосцам, а тяжёлым артиллерийским кораблям с мощной броневой и конструктивной з</w:t>
      </w:r>
      <w:r>
        <w:t>а</w:t>
      </w:r>
      <w:r>
        <w:t>щитой. Единственное объяснение этому факту в том, что в МИРНОЕ ВРЕМЯ проблем введения тяжёлого артиллерийского корабля (или их соединения) в соприкосновение с авианосцем (или авианосной уда</w:t>
      </w:r>
      <w:r>
        <w:t>р</w:t>
      </w:r>
      <w:r>
        <w:t>ной группой) нет. Опыт войны также показал, что авианосец или их группа не может выдержать боевого соприкосновения с линкором или тяжёлыми крейсерами. Это означает, что в угрожаемый период, даже если линкор не пресечет первый массовый подъем авиации с ави</w:t>
      </w:r>
      <w:r>
        <w:t>а</w:t>
      </w:r>
      <w:r>
        <w:t>носца в оперативной зоне своего флота, то второго удара враж</w:t>
      </w:r>
      <w:r>
        <w:t>е</w:t>
      </w:r>
      <w:r>
        <w:t>ской авиации уже не будет, поскольку тяжёлый артиллерийский к</w:t>
      </w:r>
      <w:r>
        <w:t>о</w:t>
      </w:r>
      <w:r>
        <w:t>рабль скорее всего выдержит полчаса огневого воздействия проти</w:t>
      </w:r>
      <w:r>
        <w:t>в</w:t>
      </w:r>
      <w:r>
        <w:t>ника, но авианосцы за эти же полчаса или несколько более будут пр</w:t>
      </w:r>
      <w:r>
        <w:t>е</w:t>
      </w:r>
      <w:r>
        <w:t>вращены его огнём в полыхающий металлолом или потоплены даже в том сл</w:t>
      </w:r>
      <w:r>
        <w:t>у</w:t>
      </w:r>
      <w:r>
        <w:t>чае, если их будут сопровождать свои тяжёлые артиллерийские к</w:t>
      </w:r>
      <w:r>
        <w:t>о</w:t>
      </w:r>
      <w:r>
        <w:t>рабли.</w:t>
      </w:r>
    </w:p>
    <w:p w:rsidR="00432B15" w:rsidRDefault="00432B15">
      <w:pPr>
        <w:pStyle w:val="a0"/>
      </w:pPr>
      <w:r>
        <w:t>Подводная лодка не в состоянии обеспечить такой эффект, поскольку не может поддерживать скорость хода, равную скорости х</w:t>
      </w:r>
      <w:r>
        <w:t>о</w:t>
      </w:r>
      <w:r>
        <w:t>да авианосца при сохранении своей скрытности. Скрытность — главное качество ПЛ, обеспечивающее ей возможность (создаёт пр</w:t>
      </w:r>
      <w:r>
        <w:t>о</w:t>
      </w:r>
      <w:r>
        <w:t>тивнику угрозу) внезапного массированного применения оружия. Это значит, что по обнаруженной ПЛ удар может быть нанесён до того, как она получит команду на уничтожение авианосца. Сама она пр</w:t>
      </w:r>
      <w:r>
        <w:t>и</w:t>
      </w:r>
      <w:r>
        <w:t>нять такое решение не может, поскольку не имеет средств освещения воздушной обстановки. Это касается и торпе</w:t>
      </w:r>
      <w:r>
        <w:t>д</w:t>
      </w:r>
      <w:r>
        <w:t xml:space="preserve">ных, и ракетных ПЛ. </w:t>
      </w:r>
    </w:p>
    <w:p w:rsidR="00432B15" w:rsidRDefault="00432B15">
      <w:pPr>
        <w:pStyle w:val="a0"/>
      </w:pPr>
      <w:r>
        <w:t>Кроме того торпедная ПЛ имеет в залпе до 8 торпед. Для уничт</w:t>
      </w:r>
      <w:r>
        <w:t>о</w:t>
      </w:r>
      <w:r>
        <w:t>жения авианосца водоизмещением более 80.000 тонн (меньших просто в США не строят) необходимо до 20 торпед с неядерной боег</w:t>
      </w:r>
      <w:r>
        <w:t>о</w:t>
      </w:r>
      <w:r>
        <w:t>ловкой. Попадание 3 — 4 торпед из залпа (некоторые статистически неизбежно пройдут мимо по разным причинам: от ошибок в навед</w:t>
      </w:r>
      <w:r>
        <w:t>е</w:t>
      </w:r>
      <w:r>
        <w:t>нии до применения средств противоторпедной обороны) способно нанести кое-какие повреждения авианосцу, но и при них он сможет выполнять взлетно-посадочные операции тем более, если сохранит ход. Пре</w:t>
      </w:r>
      <w:r>
        <w:t>д</w:t>
      </w:r>
      <w:r>
        <w:t xml:space="preserve">стартовая подготовка на ракетной ПЛ </w:t>
      </w:r>
      <w:r>
        <w:lastRenderedPageBreak/>
        <w:t>является фактором, демаск</w:t>
      </w:r>
      <w:r>
        <w:t>и</w:t>
      </w:r>
      <w:r>
        <w:t>рующим даже не её присутствие в районе, а её намерения, которые могут быть пресечены до реализации в угрозу охранением авианосца. Кроме того, после ракетного залпа ракеты могут быть п</w:t>
      </w:r>
      <w:r>
        <w:t>е</w:t>
      </w:r>
      <w:r>
        <w:t>рехвачены истребительной авиацией авианосца, уведены от целей радиоэлектро</w:t>
      </w:r>
      <w:r>
        <w:t>н</w:t>
      </w:r>
      <w:r>
        <w:t>ным противодействием, уничтожены средствами ПВО/ПРО кораблей авианосной гру</w:t>
      </w:r>
      <w:r>
        <w:t>п</w:t>
      </w:r>
      <w:r>
        <w:t>пы.</w:t>
      </w:r>
    </w:p>
    <w:p w:rsidR="00432B15" w:rsidRDefault="00432B15">
      <w:pPr>
        <w:pStyle w:val="a0"/>
      </w:pPr>
      <w:r>
        <w:t>Ствольная же артиллерия тяжёлого корабля обладает абсолютной помехоустойчивостью, а сбивать артиллерийские снаряды даже крупного калибра — задача довольно сложная даже для сверхскор</w:t>
      </w:r>
      <w:r>
        <w:t>о</w:t>
      </w:r>
      <w:r>
        <w:t>стрельных систем с автоматическим наведением, обеспечивающих ПРО кораблей в ближней зоне.</w:t>
      </w:r>
    </w:p>
    <w:p w:rsidR="00432B15" w:rsidRDefault="00432B15">
      <w:pPr>
        <w:pStyle w:val="a0"/>
      </w:pPr>
      <w:r>
        <w:t>Таким образом, получается, что меры по созданию артиллери</w:t>
      </w:r>
      <w:r>
        <w:t>й</w:t>
      </w:r>
      <w:r>
        <w:t xml:space="preserve">ских </w:t>
      </w:r>
      <w:r w:rsidR="00263435">
        <w:t>кораблей (в их проектах был учтё</w:t>
      </w:r>
      <w:r>
        <w:t>н опыт войны), а не по созд</w:t>
      </w:r>
      <w:r>
        <w:t>а</w:t>
      </w:r>
      <w:r>
        <w:t>нию авианосцев, были направлены на нейтрализацию ударных ави</w:t>
      </w:r>
      <w:r>
        <w:t>а</w:t>
      </w:r>
      <w:r>
        <w:t>носцев США при попытке изпользования их для нанесёния первого удара войны по территории СССР. Недостроенные предвоенные ли</w:t>
      </w:r>
      <w:r>
        <w:t>н</w:t>
      </w:r>
      <w:r>
        <w:t>коры порезали, поскольку они могли развивать скорость только в 28 узлов, в то время как авианосцы потенциального противника уже х</w:t>
      </w:r>
      <w:r>
        <w:t>о</w:t>
      </w:r>
      <w:r>
        <w:t>дили 35, а лайнер “Юнайтед Стейтс” — обладатель «Голубой ле</w:t>
      </w:r>
      <w:r>
        <w:t>н</w:t>
      </w:r>
      <w:r>
        <w:t>ты» — мог развивать скорость 44 узла. С середины 50-х гг. палубная авиация США разсматривается как компонент стратегических яде</w:t>
      </w:r>
      <w:r>
        <w:t>р</w:t>
      </w:r>
      <w:r>
        <w:t>ных сил. Если тяжёлые артиллерийские корабли первой послевоенной программы предназначались не для нейтрализации стратегич</w:t>
      </w:r>
      <w:r>
        <w:t>е</w:t>
      </w:r>
      <w:r>
        <w:t>ских авианосцев в угрожаемый период, а для других целей, то их со</w:t>
      </w:r>
      <w:r>
        <w:t>з</w:t>
      </w:r>
      <w:r>
        <w:t>дание просто глупость. Однако с отстранением Н.Г.Кузнецова и Г.К.Жукова от руководства Вооружёнными Силами СССР тяжёлые артиллери</w:t>
      </w:r>
      <w:r>
        <w:t>й</w:t>
      </w:r>
      <w:r>
        <w:t xml:space="preserve">ские корабли — построенные и недостроенные — были порезаны на металл. Причём были порезаны </w:t>
      </w:r>
      <w:r>
        <w:rPr>
          <w:b/>
        </w:rPr>
        <w:t>новейшие</w:t>
      </w:r>
      <w:r>
        <w:t xml:space="preserve">, но в составе флота до середины семидесятых годов сохранялись </w:t>
      </w:r>
      <w:r>
        <w:rPr>
          <w:b/>
        </w:rPr>
        <w:t>старейшие</w:t>
      </w:r>
      <w:r>
        <w:t xml:space="preserve"> корабли ещё д</w:t>
      </w:r>
      <w:r>
        <w:t>о</w:t>
      </w:r>
      <w:r>
        <w:t>военной постройки. Это была стратегическая диверсия. Факт этот косвенно говорит о том, что первая послевоенная корабл</w:t>
      </w:r>
      <w:r>
        <w:t>е</w:t>
      </w:r>
      <w:r>
        <w:t>строительная программа не была глупостью, поскольку флот, создававшийся в с</w:t>
      </w:r>
      <w:r>
        <w:t>о</w:t>
      </w:r>
      <w:r>
        <w:t>ответствии с ней, уничтожался в период Н.С.Хрущёва, когда СССР утратил концептуальную самостоятельность управления и стал для США УСЛОВНЫМ ПР</w:t>
      </w:r>
      <w:r>
        <w:t>О</w:t>
      </w:r>
      <w:r>
        <w:t>ТИВНИКОМ.</w:t>
      </w:r>
    </w:p>
    <w:p w:rsidR="00432B15" w:rsidRDefault="00432B15">
      <w:pPr>
        <w:pStyle w:val="a0"/>
      </w:pPr>
      <w:r>
        <w:t>Посредники были заинтересованы в разорении страны на бе</w:t>
      </w:r>
      <w:r w:rsidR="0002733A">
        <w:t>з</w:t>
      </w:r>
      <w:r>
        <w:t>поле</w:t>
      </w:r>
      <w:r>
        <w:t>з</w:t>
      </w:r>
      <w:r>
        <w:t xml:space="preserve">ных вооружениях, поэтому тяжёлые корабли, способные </w:t>
      </w:r>
      <w:r>
        <w:rPr>
          <w:b/>
        </w:rPr>
        <w:t>в ми</w:t>
      </w:r>
      <w:r>
        <w:rPr>
          <w:b/>
        </w:rPr>
        <w:t>р</w:t>
      </w:r>
      <w:r>
        <w:rPr>
          <w:b/>
        </w:rPr>
        <w:t>ное время</w:t>
      </w:r>
      <w:r>
        <w:t xml:space="preserve"> и угрожаемый период нейтрализовать угрозу авианосцев, п</w:t>
      </w:r>
      <w:r>
        <w:t>о</w:t>
      </w:r>
      <w:r>
        <w:t>резали и развернули массовое создание “альтернатив</w:t>
      </w:r>
      <w:r>
        <w:softHyphen/>
      </w:r>
      <w:r>
        <w:lastRenderedPageBreak/>
        <w:t xml:space="preserve">ного” оружия надводного ракетоносного флота и </w:t>
      </w:r>
      <w:r>
        <w:rPr>
          <w:i/>
        </w:rPr>
        <w:t xml:space="preserve">скоростных </w:t>
      </w:r>
      <w:r>
        <w:t>подводных лодок, не обладающих должной акустической скрытн</w:t>
      </w:r>
      <w:r>
        <w:t>о</w:t>
      </w:r>
      <w:r>
        <w:t>стью.</w:t>
      </w:r>
    </w:p>
    <w:p w:rsidR="00432B15" w:rsidRPr="00032F50" w:rsidRDefault="00432B15">
      <w:pPr>
        <w:pStyle w:val="a0"/>
        <w:rPr>
          <w:lang w:val="en-US"/>
        </w:rPr>
      </w:pPr>
      <w:r>
        <w:t>При этом из конструкции кораблей исчезли броневая и констру</w:t>
      </w:r>
      <w:r>
        <w:t>к</w:t>
      </w:r>
      <w:r>
        <w:t>тивная защита и резко сократилось количество стволов зенитной а</w:t>
      </w:r>
      <w:r>
        <w:t>р</w:t>
      </w:r>
      <w:r>
        <w:t>тиллерии, обеспечивающей ПВО/ПРО ближней зоны. Это явление о</w:t>
      </w:r>
      <w:r>
        <w:t>б</w:t>
      </w:r>
      <w:r>
        <w:t>щее для всех флотов: если крейсер “Очаков” остался на плаву, бр</w:t>
      </w:r>
      <w:r>
        <w:t>о</w:t>
      </w:r>
      <w:r>
        <w:t>шенный командой, после артобстрела, пожара и попадания в н</w:t>
      </w:r>
      <w:r>
        <w:t>е</w:t>
      </w:r>
      <w:r>
        <w:t>го, в том числе и 305 мм снарядов, то для потопления в ходе англо-аргентинского конфликта эсминца “Шеффилд” (несколько меньшего чём “Очаков”) хватило одной ракеты, поражающая мощь которой с</w:t>
      </w:r>
      <w:r>
        <w:t>о</w:t>
      </w:r>
      <w:r>
        <w:t>измерима с 305 мм снарядом начала века. Можно провести пара</w:t>
      </w:r>
      <w:r>
        <w:t>л</w:t>
      </w:r>
      <w:r>
        <w:t>лели и с повреждениями русских кораблей в Цусиме: итоги сравнения ж</w:t>
      </w:r>
      <w:r>
        <w:t>и</w:t>
      </w:r>
      <w:r>
        <w:t>вучести будут не в пользу современности. Когда в 1967 г. с</w:t>
      </w:r>
      <w:r>
        <w:t>о</w:t>
      </w:r>
      <w:r>
        <w:t>ветской ракетой с египетского катера был утоплен еврейский, то бишь изр</w:t>
      </w:r>
      <w:r>
        <w:t>а</w:t>
      </w:r>
      <w:r>
        <w:t>ильский, эсминец “Элат”, выяснилось, что после того как ракета в</w:t>
      </w:r>
      <w:r>
        <w:t>ы</w:t>
      </w:r>
      <w:r>
        <w:t>шла из пускового контейнера, от неё защищаться невозможно: средств ПРО кораблей нет. После этого работы по созданию новых систем крылатых ракет в СССР притормозили, а в США уск</w:t>
      </w:r>
      <w:r>
        <w:t>о</w:t>
      </w:r>
      <w:r>
        <w:t>рили, что и вылилось в нынешнее прево</w:t>
      </w:r>
      <w:r w:rsidR="00561087">
        <w:t>з</w:t>
      </w:r>
      <w:r>
        <w:t>ходство США в крылатых ракетах морского и воздушного базирования. Благодаря же прогре</w:t>
      </w:r>
      <w:r>
        <w:t>с</w:t>
      </w:r>
      <w:r>
        <w:t>сивному отставанию СССР в скрытности подводных лодок и их те</w:t>
      </w:r>
      <w:r>
        <w:t>х</w:t>
      </w:r>
      <w:r>
        <w:t>ническом совершенстве этот вид морских вооружений последние 30 лет разв</w:t>
      </w:r>
      <w:r>
        <w:t>и</w:t>
      </w:r>
      <w:r>
        <w:t>вался бе</w:t>
      </w:r>
      <w:r w:rsidR="0002733A">
        <w:t>з</w:t>
      </w:r>
      <w:r>
        <w:t>препятственно, дабы измотать экономику в создании ор</w:t>
      </w:r>
      <w:r>
        <w:t>у</w:t>
      </w:r>
      <w:r>
        <w:t>жия, годного для парадов и представлявшего угрозу для его экипажей. По этой причине на вопрос: “Что делать с советскими ПЛАРБ (ПЛАРБ — подводная лодка атомная с баллистическими ракетами) в случае нач</w:t>
      </w:r>
      <w:r>
        <w:t>а</w:t>
      </w:r>
      <w:r>
        <w:t>ла неядерной войны?” Американский военно-морской журнал “ЮС Нэвал Инститъют Процидинс” уже в 1987 г. даёт прямой ответ: «Уни</w:t>
      </w:r>
      <w:r>
        <w:t>ч</w:t>
      </w:r>
      <w:r>
        <w:t>тожать!» Это решение понижает неопределённость в отношении ответного удара СССР, а уничтожать безнаказанно позв</w:t>
      </w:r>
      <w:r>
        <w:t>о</w:t>
      </w:r>
      <w:r>
        <w:t>ляет отставание в акустической скрытности на 30 — 40 дБ советских лодок. 1987 г.</w:t>
      </w:r>
      <w:r w:rsidRPr="00032F50">
        <w:rPr>
          <w:lang w:val="en-US"/>
        </w:rPr>
        <w:t xml:space="preserve"> </w:t>
      </w:r>
      <w:r>
        <w:t>— перестройка, разоружение, новое мышление, “оборонительная” до</w:t>
      </w:r>
      <w:r>
        <w:t>к</w:t>
      </w:r>
      <w:r>
        <w:t xml:space="preserve">трина — в СССР, но не в США… </w:t>
      </w:r>
    </w:p>
    <w:p w:rsidR="00432B15" w:rsidRDefault="00432B15">
      <w:pPr>
        <w:pStyle w:val="af0"/>
      </w:pPr>
      <w:r>
        <w:t>*         *         *</w:t>
      </w:r>
    </w:p>
    <w:p w:rsidR="00432B15" w:rsidRPr="00032F50" w:rsidRDefault="00432B15">
      <w:pPr>
        <w:pStyle w:val="a0"/>
        <w:rPr>
          <w:lang w:val="en-US"/>
        </w:rPr>
      </w:pPr>
      <w:r>
        <w:t>США к 1987 г. реализовали в жизнь в своих вооружённых силах слова адмирала Шермана, высказанные им в 1949 г.:</w:t>
      </w:r>
      <w:r w:rsidRPr="00032F50">
        <w:rPr>
          <w:lang w:val="en-US"/>
        </w:rPr>
        <w:t xml:space="preserve"> </w:t>
      </w:r>
      <w:r>
        <w:t>«Если армия, флот и авиация не способны передвигаться по океанам вплоть до б</w:t>
      </w:r>
      <w:r>
        <w:t>е</w:t>
      </w:r>
      <w:r>
        <w:t xml:space="preserve">регов самой отдаленной континентальной державы и удерживаться </w:t>
      </w:r>
      <w:r>
        <w:lastRenderedPageBreak/>
        <w:t>там, то невозможно никакое наступление на суше, на море и в возд</w:t>
      </w:r>
      <w:r>
        <w:t>у</w:t>
      </w:r>
      <w:r>
        <w:t>хе». И от этого достижения они не откажутся, поскольку не обладают доброй волей, а являются марионеткой, осуществляющей экспансию библе</w:t>
      </w:r>
      <w:r>
        <w:t>й</w:t>
      </w:r>
      <w:r>
        <w:t>ского сионо-интернацизма.</w:t>
      </w:r>
    </w:p>
    <w:p w:rsidR="00432B15" w:rsidRPr="00032F50" w:rsidRDefault="00432B15">
      <w:pPr>
        <w:pStyle w:val="a0"/>
        <w:rPr>
          <w:lang w:val="en-US"/>
        </w:rPr>
      </w:pPr>
      <w:r>
        <w:t>Именно по этой причине США первенствовали в создании яде</w:t>
      </w:r>
      <w:r>
        <w:t>р</w:t>
      </w:r>
      <w:r>
        <w:t>ного оружия, межконтинентальных бомбардировщиков, баллистич</w:t>
      </w:r>
      <w:r>
        <w:t>е</w:t>
      </w:r>
      <w:r>
        <w:t>ских ракет ПЛ с подводным стартом, атомных авианосцев, компак</w:t>
      </w:r>
      <w:r>
        <w:t>т</w:t>
      </w:r>
      <w:r>
        <w:t>ных высокоточных крылатых ракет стратегического назначения — всего того, что начинало новые витки гонки вооруж</w:t>
      </w:r>
      <w:r>
        <w:t>е</w:t>
      </w:r>
      <w:r>
        <w:t>ний.</w:t>
      </w:r>
    </w:p>
    <w:p w:rsidR="00432B15" w:rsidRDefault="00432B15">
      <w:pPr>
        <w:pStyle w:val="af0"/>
      </w:pPr>
      <w:r>
        <w:t>*                   *</w:t>
      </w:r>
      <w:r>
        <w:br/>
        <w:t>*</w:t>
      </w:r>
    </w:p>
    <w:p w:rsidR="00432B15" w:rsidRPr="00032F50" w:rsidRDefault="00432B15">
      <w:pPr>
        <w:pStyle w:val="a0"/>
        <w:rPr>
          <w:lang w:val="en-US"/>
        </w:rPr>
      </w:pPr>
      <w:r>
        <w:t>Из всего вышеизложенного ясно, что и в годы концептуальной с</w:t>
      </w:r>
      <w:r>
        <w:t>а</w:t>
      </w:r>
      <w:r>
        <w:t>мостоятельности СССР, и в годы концептуальной подчинённости конгломерату структура ВМФ — вида вооружённых сил, являющег</w:t>
      </w:r>
      <w:r>
        <w:t>о</w:t>
      </w:r>
      <w:r>
        <w:t>ся основой глобальной стратегии, соответствовала ОБОРОНИТЕЛ</w:t>
      </w:r>
      <w:r>
        <w:t>Ь</w:t>
      </w:r>
      <w:r>
        <w:t>НОЙ военно</w:t>
      </w:r>
      <w:r w:rsidRPr="00032F50">
        <w:rPr>
          <w:lang w:val="en-US"/>
        </w:rPr>
        <w:t>-</w:t>
      </w:r>
      <w:r>
        <w:t>экономической доктрине, подчинённой глобальной ц</w:t>
      </w:r>
      <w:r>
        <w:t>е</w:t>
      </w:r>
      <w:r>
        <w:t>ли политики СССР — НЕДОПУЩЕНИЮ НОВОЙ МИРОВОЙ ВОЙНЫ. Новая “оборонительная” доктрина фактически является доктриной б</w:t>
      </w:r>
      <w:r>
        <w:t>е</w:t>
      </w:r>
      <w:r>
        <w:t>зоговорочной капитуляции правительства за спиной армии и нар</w:t>
      </w:r>
      <w:r>
        <w:t>о</w:t>
      </w:r>
      <w:r>
        <w:t>да.</w:t>
      </w:r>
    </w:p>
    <w:p w:rsidR="00432B15" w:rsidRDefault="00432B15">
      <w:pPr>
        <w:pStyle w:val="a0"/>
      </w:pPr>
      <w:r>
        <w:t>Отсутствие в ВМФ СССР и в его авиации СТРАТЕГИЧЕСКОГО потенциала обеспечения вторжения общевойсковых контингентов на иные материки не позволяет разсматривать и советские стратегич</w:t>
      </w:r>
      <w:r>
        <w:t>е</w:t>
      </w:r>
      <w:r>
        <w:t>ские ядерные силы как наступательные, поскольку их применение без последующего вторжения общевойсковых контингентов просто безсмысленно; кроме того, стирание с лица планеты какого-либо н</w:t>
      </w:r>
      <w:r>
        <w:t>а</w:t>
      </w:r>
      <w:r>
        <w:t>рода с его культурой противоречит мировоззренческим основам росси</w:t>
      </w:r>
      <w:r>
        <w:t>й</w:t>
      </w:r>
      <w:r>
        <w:t xml:space="preserve">ского </w:t>
      </w:r>
      <w:r>
        <w:rPr>
          <w:b/>
        </w:rPr>
        <w:t>самодержавия</w:t>
      </w:r>
      <w:r>
        <w:t xml:space="preserve"> — концептуальной самостоятельности — и и</w:t>
      </w:r>
      <w:r>
        <w:t>с</w:t>
      </w:r>
      <w:r>
        <w:t xml:space="preserve">торической практике России. США, НАТО в целом, имеют </w:t>
      </w:r>
      <w:r>
        <w:rPr>
          <w:lang w:val="en-US"/>
        </w:rPr>
        <w:t>c</w:t>
      </w:r>
      <w:r>
        <w:t>тра</w:t>
      </w:r>
      <w:r>
        <w:softHyphen/>
        <w:t>те</w:t>
      </w:r>
      <w:r>
        <w:softHyphen/>
        <w:t>гический потенциал вторжения, и это обращает их</w:t>
      </w:r>
      <w:r w:rsidRPr="00032F50">
        <w:rPr>
          <w:lang w:val="en-US"/>
        </w:rPr>
        <w:t xml:space="preserve"> </w:t>
      </w:r>
      <w:r>
        <w:t>стратегические ядерные силы в наступательные. Это же подтверждается и опытом о</w:t>
      </w:r>
      <w:r>
        <w:t>т</w:t>
      </w:r>
      <w:r>
        <w:t>ношений России с конгломератом до 1917 г., в годы интервенции, и второй мировой войны. Почему Россия должна думать, что цели заправил конгломерата по отношению к ней изменились, если это н</w:t>
      </w:r>
      <w:r>
        <w:t>и</w:t>
      </w:r>
      <w:r>
        <w:t>как не отражается в развитии структуры вооружённых сил НАТО</w:t>
      </w:r>
      <w:r w:rsidRPr="00032F50">
        <w:rPr>
          <w:lang w:val="en-US"/>
        </w:rPr>
        <w:t>?</w:t>
      </w:r>
    </w:p>
    <w:p w:rsidR="00432B15" w:rsidRDefault="00432B15">
      <w:pPr>
        <w:pStyle w:val="a0"/>
      </w:pPr>
      <w:r>
        <w:t>При этом не надо передергивать и утверждать, что потенциал стр</w:t>
      </w:r>
      <w:r>
        <w:t>а</w:t>
      </w:r>
      <w:r>
        <w:t>тегического вторжения необходим НАТО для компенсации сухопу</w:t>
      </w:r>
      <w:r>
        <w:t>т</w:t>
      </w:r>
      <w:r>
        <w:t>ной мощи СССР. Причины горячих войн вне военно-</w:t>
      </w:r>
      <w:r>
        <w:lastRenderedPageBreak/>
        <w:t>технической сферы. В военно-технической сфере горячая война либо блокируется высоким военным рейтингом потенциальной жертвы агрессии (которая к тому времени уже успешно шла на более выс</w:t>
      </w:r>
      <w:r>
        <w:t>о</w:t>
      </w:r>
      <w:r>
        <w:t>ких приоритетах оружия), либо нет. На пятый-шестой приоритеты обобщённого ор</w:t>
      </w:r>
      <w:r>
        <w:t>у</w:t>
      </w:r>
      <w:r>
        <w:t>жия война только спускается с первого мировоззренческого приор</w:t>
      </w:r>
      <w:r>
        <w:t>и</w:t>
      </w:r>
      <w:r>
        <w:t>тета, и бороться с нею надо прежде всего там, а не на пятом — ше</w:t>
      </w:r>
      <w:r>
        <w:t>с</w:t>
      </w:r>
      <w:r>
        <w:t>том. Военная техника — лишь средство (одно из многих), с помощью которого можно при создании определённой ситуации эффективно реализовать предел мечтаний, порождаемых мировоззрением. Этот пр</w:t>
      </w:r>
      <w:r>
        <w:t>е</w:t>
      </w:r>
      <w:r>
        <w:t>дел мечтаний на Западе имеет корни в Ветхом Завете, как мечта о глобальном сионо-интернацизме — “элитарно”-невольничьем расовом строе. И НАТО — раздавленное и купленное с потрохами си</w:t>
      </w:r>
      <w:r>
        <w:t>о</w:t>
      </w:r>
      <w:r>
        <w:t>низмом — лишь одно из орудий реализации этой мечты. Запад признаёт би</w:t>
      </w:r>
      <w:r>
        <w:t>б</w:t>
      </w:r>
      <w:r>
        <w:t>лейский закон сионо-интернацизма; Россия и весь остальной мир сионо-интернацизм отрицают. Източник мировых войн — первичный “элитаризм” надиудейского псевдожр</w:t>
      </w:r>
      <w:r>
        <w:t>е</w:t>
      </w:r>
      <w:r>
        <w:t>чества; это было показано в историко-философском оче</w:t>
      </w:r>
      <w:r>
        <w:t>р</w:t>
      </w:r>
      <w:r>
        <w:t>ке (Часть I).</w:t>
      </w:r>
    </w:p>
    <w:p w:rsidR="00432B15" w:rsidRDefault="00432B15">
      <w:pPr>
        <w:pStyle w:val="a0"/>
      </w:pPr>
      <w:r>
        <w:t>К этому остаётся добавить, что США и НАТО имеют со второй мировой войны глобальную инфраструктуру базирования и боевой по</w:t>
      </w:r>
      <w:r>
        <w:t>д</w:t>
      </w:r>
      <w:r>
        <w:t>готовки, а СССР не создал такой инфраструктуры. На эту инфрастру</w:t>
      </w:r>
      <w:r>
        <w:t>к</w:t>
      </w:r>
      <w:r>
        <w:t>туру опирается и глобальная система НАТО освещения обст</w:t>
      </w:r>
      <w:r>
        <w:t>а</w:t>
      </w:r>
      <w:r>
        <w:t>новки, выдачи целеуказаний, управления войсками, а СССР не имеет таких глобальных инфраструктур. При этом НАТО выражает неуд</w:t>
      </w:r>
      <w:r>
        <w:t>о</w:t>
      </w:r>
      <w:r>
        <w:t>вольствие по поводу дислокации войск на территории СССР, строительства РЛС</w:t>
      </w:r>
      <w:r>
        <w:rPr>
          <w:rStyle w:val="aff4"/>
        </w:rPr>
        <w:footnoteReference w:id="278"/>
      </w:r>
      <w:r>
        <w:t xml:space="preserve"> в тех или иных районах нашей страны. СССР идёт ему н</w:t>
      </w:r>
      <w:r>
        <w:t>а</w:t>
      </w:r>
      <w:r>
        <w:t>встречу в подобных наглых домогательствах: прекращает строительство; пр</w:t>
      </w:r>
      <w:r>
        <w:t>о</w:t>
      </w:r>
      <w:r>
        <w:t>изводит передислокацию; уничтожает в одностороннем порядке м</w:t>
      </w:r>
      <w:r>
        <w:t>о</w:t>
      </w:r>
      <w:r>
        <w:t>бильные установки МБР и стратегическую авиацию, вносящие на</w:t>
      </w:r>
      <w:r>
        <w:t>и</w:t>
      </w:r>
      <w:r>
        <w:t>большую неопределённость в военно-стратегические ра</w:t>
      </w:r>
      <w:r>
        <w:t>с</w:t>
      </w:r>
      <w:r>
        <w:t>чёты НАТО и являющиеся фактором сдерживания реального наступательного поте</w:t>
      </w:r>
      <w:r>
        <w:t>н</w:t>
      </w:r>
      <w:r>
        <w:t>циала НАТО, отражённого в структуре его воор</w:t>
      </w:r>
      <w:r>
        <w:t>у</w:t>
      </w:r>
      <w:r>
        <w:t>жённых сил и его глобальных инфраструктурах. При этом НАТО выводит из разсмотр</w:t>
      </w:r>
      <w:r>
        <w:t>е</w:t>
      </w:r>
      <w:r>
        <w:t>ния стратегические наступательные средства морского б</w:t>
      </w:r>
      <w:r>
        <w:t>а</w:t>
      </w:r>
      <w:r>
        <w:t>зирования, по которым имеет полное преимущество перед СССР, и ряд других вопросов, связанных с глобальным характером вооружённых сил НАТО.</w:t>
      </w:r>
    </w:p>
    <w:p w:rsidR="00432B15" w:rsidRDefault="00432B15">
      <w:pPr>
        <w:pStyle w:val="a0"/>
      </w:pPr>
      <w:r>
        <w:lastRenderedPageBreak/>
        <w:t>Изпользование же космического потенциала сторон в военных ц</w:t>
      </w:r>
      <w:r>
        <w:t>е</w:t>
      </w:r>
      <w:r>
        <w:t>лях в США также носит более активный характер.</w:t>
      </w:r>
    </w:p>
    <w:p w:rsidR="00432B15" w:rsidRDefault="00432B15">
      <w:pPr>
        <w:pStyle w:val="a0"/>
      </w:pPr>
      <w:r>
        <w:t>Единственное, чего НАТО не хватает для полного счастья</w:t>
      </w:r>
      <w:r w:rsidR="00263435">
        <w:t>,</w:t>
      </w:r>
      <w:r>
        <w:t xml:space="preserve"> — с</w:t>
      </w:r>
      <w:r>
        <w:t>о</w:t>
      </w:r>
      <w:r>
        <w:t>кращения сухопутных войск СССР общего назначения и перевода их на НАЁМНЫЙ принцип формирования</w:t>
      </w:r>
      <w:r w:rsidR="00263435">
        <w:rPr>
          <w:rStyle w:val="aff4"/>
        </w:rPr>
        <w:footnoteReference w:id="279"/>
      </w:r>
      <w:r>
        <w:t>. После этого Вооружённые Силы конгломерата марионеточных “суверенитетов” в границах СССР будут пригодны только для усобиц, для и</w:t>
      </w:r>
      <w:r w:rsidR="002710BD">
        <w:t>з</w:t>
      </w:r>
      <w:r>
        <w:t>полнения полицейских функций внутри “суверенитетов” и для изпользования в качест</w:t>
      </w:r>
      <w:r w:rsidR="00263435">
        <w:t>ве д</w:t>
      </w:r>
      <w:r w:rsidR="00263435">
        <w:t>е</w:t>
      </w:r>
      <w:r w:rsidR="00263435">
        <w:t>шё</w:t>
      </w:r>
      <w:r>
        <w:t>вого пушечного мяса во многонациональных силах ООН и НАТО в случае появления где-либо очередного С.Хусейна или Ф.Кастро</w:t>
      </w:r>
      <w:r>
        <w:rPr>
          <w:rStyle w:val="aff4"/>
        </w:rPr>
        <w:footnoteReference w:id="280"/>
      </w:r>
      <w:r>
        <w:t>. Десантные силы и ВМС США в целом окажут товарищескую взаим</w:t>
      </w:r>
      <w:r>
        <w:t>о</w:t>
      </w:r>
      <w:r>
        <w:t>помощь российским “братьям по оружию” — конечно, за общечел</w:t>
      </w:r>
      <w:r>
        <w:t>о</w:t>
      </w:r>
      <w:r>
        <w:t>веческие ценности — в переброске пушечного мяса России за трид</w:t>
      </w:r>
      <w:r>
        <w:t>е</w:t>
      </w:r>
      <w:r>
        <w:t>вять земель в интересах разширения экспансии сионо-интернацизма; а американские авианосцы прикроют действия рак</w:t>
      </w:r>
      <w:r>
        <w:t>е</w:t>
      </w:r>
      <w:r>
        <w:t>тоносцев СССР в случае возникновения необходимости НАТО показать военно-морской кулак третьим странам, например Японии, К</w:t>
      </w:r>
      <w:r>
        <w:t>и</w:t>
      </w:r>
      <w:r>
        <w:t>таю, Индии.</w:t>
      </w:r>
    </w:p>
    <w:p w:rsidR="00432B15" w:rsidRDefault="00432B15">
      <w:pPr>
        <w:pStyle w:val="aff2"/>
      </w:pPr>
      <w:r>
        <w:t xml:space="preserve">Мероприятия в области военного строительства </w:t>
      </w:r>
      <w:r>
        <w:br/>
        <w:t>в целях обеспечения устойчивой безопасности общественного развития СССР</w:t>
      </w:r>
    </w:p>
    <w:p w:rsidR="00432B15" w:rsidRDefault="00432B15">
      <w:pPr>
        <w:pStyle w:val="ac"/>
        <w:jc w:val="left"/>
      </w:pPr>
      <w:r>
        <w:t>1. ПРИЧИНЫ И ЦЕЛИ СУЩЕСТВОВАНИЯ ВООРУЖЁННЫХ СИЛ СССР</w:t>
      </w:r>
    </w:p>
    <w:p w:rsidR="00432B15" w:rsidRDefault="00432B15">
      <w:pPr>
        <w:pStyle w:val="a0"/>
      </w:pPr>
      <w:r>
        <w:t xml:space="preserve">Концептуальная самостоятельность — </w:t>
      </w:r>
      <w:r>
        <w:rPr>
          <w:rFonts w:ascii="Izhitsa" w:hAnsi="Izhitsa"/>
        </w:rPr>
        <w:t>САМО-U-правление</w:t>
      </w:r>
      <w:r>
        <w:t xml:space="preserve"> общ</w:t>
      </w:r>
      <w:r>
        <w:t>е</w:t>
      </w:r>
      <w:r>
        <w:t>ства — противоречит библейской концепции глобального толпо-“элитаризма” в сионо-интернацистском и</w:t>
      </w:r>
      <w:r w:rsidR="002710BD">
        <w:t>з</w:t>
      </w:r>
      <w:r>
        <w:t>полнении, в соответствии с которой по миру в течение веков разползается духовная и экономич</w:t>
      </w:r>
      <w:r>
        <w:t>е</w:t>
      </w:r>
      <w:r>
        <w:t>ская экспансия надиудейского масонства. Поскольку эта экспансия сопровождается вспышками горячей войны, то существование во</w:t>
      </w:r>
      <w:r>
        <w:t>о</w:t>
      </w:r>
      <w:r>
        <w:t>ружённых сил необходимо для поддержания достаточно высокого военного рейтинга СССР, изключающего осмысленную целесообра</w:t>
      </w:r>
      <w:r>
        <w:t>з</w:t>
      </w:r>
      <w:r>
        <w:t xml:space="preserve">ную, управляемую надиудейским </w:t>
      </w:r>
      <w:r>
        <w:lastRenderedPageBreak/>
        <w:t>масонством, агрессию в отн</w:t>
      </w:r>
      <w:r>
        <w:t>о</w:t>
      </w:r>
      <w:r>
        <w:t>шении СССР (и дружественных, концептуально самостоятельных стран) как со стороны конгломерата в целом, так и со стороны его отдельных фрагментов. Угроза со стороны стран, не принадлежащих к Евро-Американскому конгломерату, для России (СССР) никогда не носили устойчивого в веках характера. Народам Азии в последние столетия больше приходилось наблюдать экспансию российской государстве</w:t>
      </w:r>
      <w:r>
        <w:t>н</w:t>
      </w:r>
      <w:r>
        <w:t>ности. По этой причине отсутствие серьёзных мировоззренческих а</w:t>
      </w:r>
      <w:r>
        <w:t>н</w:t>
      </w:r>
      <w:r>
        <w:t xml:space="preserve">тагонизмов на уровне социальной организации между странами Азии и Россией </w:t>
      </w:r>
      <w:r>
        <w:rPr>
          <w:b/>
        </w:rPr>
        <w:t>при условии концептуальной самостоятельности СССР</w:t>
      </w:r>
      <w:r>
        <w:t xml:space="preserve"> позволяет решать все проблемы безопасности в Азии, изходя из решения проблем безопасности по отношению к Е</w:t>
      </w:r>
      <w:r>
        <w:t>в</w:t>
      </w:r>
      <w:r>
        <w:t>ро-Американскому конглом</w:t>
      </w:r>
      <w:r>
        <w:t>е</w:t>
      </w:r>
      <w:r>
        <w:t>рату.</w:t>
      </w:r>
    </w:p>
    <w:p w:rsidR="00432B15" w:rsidRDefault="00432B15">
      <w:pPr>
        <w:pStyle w:val="a0"/>
      </w:pPr>
      <w:r>
        <w:t>Поддержание достаточно высокого военного рейтинга снимает проблему сдерживания целесообразной войны. Проблема возникн</w:t>
      </w:r>
      <w:r>
        <w:t>о</w:t>
      </w:r>
      <w:r>
        <w:t>вения случайной войны прямо не связана с уровнем вооружений, но определяется активностью в мирное время вооружённых сил против</w:t>
      </w:r>
      <w:r>
        <w:t>о</w:t>
      </w:r>
      <w:r>
        <w:t>стоящих сторон вблизи границ друг друга, а также интенсивностью провокаций и их протяженностью вдоль границ. По этой причине б</w:t>
      </w:r>
      <w:r>
        <w:t>о</w:t>
      </w:r>
      <w:r>
        <w:t>лее целесообразны переговоры о мерах по ограничению деятел</w:t>
      </w:r>
      <w:r>
        <w:t>ь</w:t>
      </w:r>
      <w:r>
        <w:t>ности флота и авиации вне своих оперативных зон вокруг территории гос</w:t>
      </w:r>
      <w:r>
        <w:t>у</w:t>
      </w:r>
      <w:r>
        <w:t>дарств и взаимное уведомление о выходе за пределы своих операти</w:t>
      </w:r>
      <w:r>
        <w:t>в</w:t>
      </w:r>
      <w:r>
        <w:t>ных зон. Вхождения в чужие оперативные зоны должно изб</w:t>
      </w:r>
      <w:r>
        <w:t>е</w:t>
      </w:r>
      <w:r>
        <w:t>гать (не говоря уж о нарушении границ) по взаимной государственной дог</w:t>
      </w:r>
      <w:r>
        <w:t>о</w:t>
      </w:r>
      <w:r>
        <w:t>ворённости. Эти меры, по крайней мере вне угрожаемого периода, должны свести к минимуму взаимное соприкосновение во</w:t>
      </w:r>
      <w:r>
        <w:t>о</w:t>
      </w:r>
      <w:r>
        <w:t>ружённых сил и возникновение ситуаций несанкционированного применения оружия, что чревато перерастанием в во</w:t>
      </w:r>
      <w:r>
        <w:t>й</w:t>
      </w:r>
      <w:r>
        <w:t>ну.</w:t>
      </w:r>
    </w:p>
    <w:p w:rsidR="00432B15" w:rsidRDefault="00432B15">
      <w:pPr>
        <w:pStyle w:val="a0"/>
      </w:pPr>
      <w:r>
        <w:t>Ведение такого рода переговоров и соблюдение договорённостей возможно при взаимном признании близких уровней военных рейти</w:t>
      </w:r>
      <w:r>
        <w:t>н</w:t>
      </w:r>
      <w:r>
        <w:t>гов, иначе у сильной стороны нет причин ограничивать свою деятельность. Это прекрасно видно в нежелании США обсуждать вое</w:t>
      </w:r>
      <w:r>
        <w:t>н</w:t>
      </w:r>
      <w:r>
        <w:t>но-морские и электронно-космические дела, требующие высоких техн</w:t>
      </w:r>
      <w:r>
        <w:t>о</w:t>
      </w:r>
      <w:r>
        <w:t>логий, в которых они обладают как реальным, так и мнимым прево</w:t>
      </w:r>
      <w:r w:rsidR="00561087">
        <w:t>з</w:t>
      </w:r>
      <w:r>
        <w:t>ходством.</w:t>
      </w:r>
    </w:p>
    <w:p w:rsidR="00432B15" w:rsidRDefault="00432B15">
      <w:pPr>
        <w:pStyle w:val="a0"/>
      </w:pPr>
      <w:r>
        <w:t xml:space="preserve">Полное, хотя бы ядерное разоружение основных военных держав возможно только после признания политически активными слоями обществ их глобального уровня ответственности, гарантирующей ликвидацию монопольно высоких и монопольно бросовых цен на продукцию в глобальном объединении труда и на этой основе — </w:t>
      </w:r>
      <w:r>
        <w:lastRenderedPageBreak/>
        <w:t>р</w:t>
      </w:r>
      <w:r>
        <w:t>е</w:t>
      </w:r>
      <w:r>
        <w:t>ально равные возможности развития человеческой личности вне зависим</w:t>
      </w:r>
      <w:r>
        <w:t>о</w:t>
      </w:r>
      <w:r>
        <w:t>сти от его места рождения и социального произхождения. Это может быть только концепция глобального и</w:t>
      </w:r>
      <w:r w:rsidR="00A951F4">
        <w:t>з</w:t>
      </w:r>
      <w:r>
        <w:t>коренения толпо-“элитарной” организации общества, т.е. концепция ЧЕЛОвечности. До этого момента будет иметь место конкуренция разного рода то</w:t>
      </w:r>
      <w:r>
        <w:t>л</w:t>
      </w:r>
      <w:r>
        <w:t>по-“элитарных” концепций: интернационально-мафиозных, национальных, государс</w:t>
      </w:r>
      <w:r>
        <w:t>т</w:t>
      </w:r>
      <w:r>
        <w:t>венных. И всё это время мир может быть основан только на равнов</w:t>
      </w:r>
      <w:r>
        <w:t>е</w:t>
      </w:r>
      <w:r>
        <w:t>сии страха взаимного военного уничтожения.</w:t>
      </w:r>
    </w:p>
    <w:p w:rsidR="00432B15" w:rsidRDefault="00432B15">
      <w:pPr>
        <w:pStyle w:val="a0"/>
      </w:pPr>
      <w:r>
        <w:t>Договорённость же об ограничении уровней вооружений при этом, как показывает историческая практика морских конференций 1920 — 30 гг. и ОСВ, только способствовала перекачке высвобо</w:t>
      </w:r>
      <w:r>
        <w:t>ж</w:t>
      </w:r>
      <w:r>
        <w:t>давшихся ресурсов в ускорение гонки вооружений в иных направлениях, на развитие которых ранее просто не хватало р</w:t>
      </w:r>
      <w:r>
        <w:t>е</w:t>
      </w:r>
      <w:r>
        <w:t>сурсов.</w:t>
      </w:r>
    </w:p>
    <w:p w:rsidR="00432B15" w:rsidRDefault="00432B15">
      <w:pPr>
        <w:pStyle w:val="a0"/>
      </w:pPr>
      <w:r>
        <w:t>Анти-толпо-“элитарная” концепция общественной безопасности в этом отношении ЛУЧШЕ только в одном отношении: поддержание достаточной военной мощи страны — задача 5 — 6 приоритетов в проведении этой концепции в жизнь в глобальных масштабах, поскольку уже на уровне ОБЩЕСТВЕННОГО сознания, а не коллекти</w:t>
      </w:r>
      <w:r>
        <w:t>в</w:t>
      </w:r>
      <w:r>
        <w:t>ного бе</w:t>
      </w:r>
      <w:r w:rsidR="00B314C5">
        <w:t>з</w:t>
      </w:r>
      <w:r>
        <w:t>сознательного в ней говорится о первенстве перед вооружё</w:t>
      </w:r>
      <w:r>
        <w:t>н</w:t>
      </w:r>
      <w:r>
        <w:t>ными средствами мировоззренческих и экономических средств пр</w:t>
      </w:r>
      <w:r>
        <w:t>о</w:t>
      </w:r>
      <w:r>
        <w:t>ведения этой концепции в жизнь. И в ней указан толпо-“элитаризм” в его разных видах как основной източник реальной в</w:t>
      </w:r>
      <w:r>
        <w:t>о</w:t>
      </w:r>
      <w:r>
        <w:t>енной опасности. Это, если и не снимает угрозу горячей войны полностью, то по кра</w:t>
      </w:r>
      <w:r>
        <w:t>й</w:t>
      </w:r>
      <w:r>
        <w:t>ней мере открывает перспективу прекращения гонки вооружений и снятия этой угрозы в ПРОЦЕССЕ совместной в</w:t>
      </w:r>
      <w:r>
        <w:t>ы</w:t>
      </w:r>
      <w:r>
        <w:t>работки и реализации глобальной концепции развития ЧЕЛОВЕЧНОСТИ, изключающей глобальную и региональную толпо-“элитарную” социальную орган</w:t>
      </w:r>
      <w:r>
        <w:t>и</w:t>
      </w:r>
      <w:r>
        <w:t>зацию в любом из её видов.</w:t>
      </w:r>
    </w:p>
    <w:p w:rsidR="00432B15" w:rsidRDefault="00432B15">
      <w:pPr>
        <w:pStyle w:val="a0"/>
      </w:pPr>
      <w:r>
        <w:t>Попытки же договорённостей об ограничении уровней вооруж</w:t>
      </w:r>
      <w:r>
        <w:t>е</w:t>
      </w:r>
      <w:r>
        <w:t>ний без устранения причины войн — экспансии региональных толпо-“элитаризмов” всех мастей и произхождений — просто безсмысле</w:t>
      </w:r>
      <w:r>
        <w:t>н</w:t>
      </w:r>
      <w:r>
        <w:t>ны по причине УСКОРЕНИЯ НАУЧНО-ТЕХНИЧЕСКОГО ПР</w:t>
      </w:r>
      <w:r>
        <w:t>О</w:t>
      </w:r>
      <w:r>
        <w:t>ГРЕССА, который невозможно остановить договорами.</w:t>
      </w:r>
    </w:p>
    <w:p w:rsidR="00432B15" w:rsidRDefault="00432B15">
      <w:pPr>
        <w:pStyle w:val="a0"/>
      </w:pPr>
      <w:r>
        <w:t>Историческая практика говорит, что в случае полного падения военного рейтинга России возможна попытка интервенции всех осно</w:t>
      </w:r>
      <w:r>
        <w:t>в</w:t>
      </w:r>
      <w:r>
        <w:t>ных стран конгломерата и примкнувших к ни</w:t>
      </w:r>
      <w:r w:rsidR="0008393C">
        <w:t>м</w:t>
      </w:r>
      <w:r>
        <w:t xml:space="preserve"> других соседей с </w:t>
      </w:r>
      <w:r>
        <w:lastRenderedPageBreak/>
        <w:t>целью ра</w:t>
      </w:r>
      <w:r w:rsidR="00283E0D">
        <w:t>з</w:t>
      </w:r>
      <w:r>
        <w:t>членения страны, что имело место после государственных п</w:t>
      </w:r>
      <w:r>
        <w:t>е</w:t>
      </w:r>
      <w:r>
        <w:t>реворотов 1917 г.</w:t>
      </w:r>
      <w:r>
        <w:rPr>
          <w:rStyle w:val="aff4"/>
        </w:rPr>
        <w:footnoteReference w:id="281"/>
      </w:r>
    </w:p>
    <w:p w:rsidR="00432B15" w:rsidRDefault="00432B15">
      <w:pPr>
        <w:pStyle w:val="a0"/>
      </w:pPr>
      <w:r>
        <w:t>В случае умеренного падения военного рейтинга России возможна война со стороны фрагментов конгломерата, специально откормле</w:t>
      </w:r>
      <w:r>
        <w:t>н</w:t>
      </w:r>
      <w:r>
        <w:t>ных и выдрессированных для этой цели, как это было с наполеоно</w:t>
      </w:r>
      <w:r>
        <w:t>в</w:t>
      </w:r>
      <w:r>
        <w:t>ской Францией и с гитлеровской Германией. При этом основная вое</w:t>
      </w:r>
      <w:r>
        <w:t>н</w:t>
      </w:r>
      <w:r>
        <w:t>но-экономическая сила конгломерата — в первом случае Англия, во втором случае США — будет оставаться в стороне на протяжении почти всего противоборства России и вступит в войну на заверша</w:t>
      </w:r>
      <w:r>
        <w:t>ю</w:t>
      </w:r>
      <w:r>
        <w:t>щем этапе на стороне победителя, дабы сохранить конгломерат в сл</w:t>
      </w:r>
      <w:r>
        <w:t>у</w:t>
      </w:r>
      <w:r>
        <w:t>чае победы России или же добить Россию в случае победы агре</w:t>
      </w:r>
      <w:r>
        <w:t>с</w:t>
      </w:r>
      <w:r>
        <w:t>сора. Сценарий в обоих случаях был один и тот же, и начинался оба раза в день летнего солнцестоянии из любви к мист</w:t>
      </w:r>
      <w:r>
        <w:t>и</w:t>
      </w:r>
      <w:r>
        <w:t>ке.</w:t>
      </w:r>
    </w:p>
    <w:p w:rsidR="00432B15" w:rsidRDefault="00432B15">
      <w:pPr>
        <w:pStyle w:val="a0"/>
      </w:pPr>
      <w:r>
        <w:t>При этом обречённый на войну фрагмент конгломерата в силу то</w:t>
      </w:r>
      <w:r>
        <w:t>л</w:t>
      </w:r>
      <w:r>
        <w:t>по-“элитарности”, задолженности иудейскому международному капиталу и концептуальной подчинённости высшему масонству НЕ СПОСОБЕН ОТКАЗАТЬСЯ от самоубийственного решения о начале агрессии в Россию (СССР). Это не упрёк и не угроза Франции и Германии, а указание на их концептуальную несамостоятельность в пр</w:t>
      </w:r>
      <w:r>
        <w:t>о</w:t>
      </w:r>
      <w:r>
        <w:t>шлом, дабы это не повторилось в будущем; мы анализируем глобал</w:t>
      </w:r>
      <w:r>
        <w:t>ь</w:t>
      </w:r>
      <w:r>
        <w:t>ный исторический процесс и причины военных столкновений наших государств, дабы избежать их впредь.</w:t>
      </w:r>
    </w:p>
    <w:p w:rsidR="00432B15" w:rsidRDefault="00432B15">
      <w:pPr>
        <w:pStyle w:val="a0"/>
      </w:pPr>
      <w:r>
        <w:t xml:space="preserve">Газета “На страже Родины” 26.04.1991 г. приводит реферат № 2143/41 подразделения № 3 </w:t>
      </w:r>
      <w:r>
        <w:rPr>
          <w:lang w:val="en-US"/>
        </w:rPr>
        <w:t>III</w:t>
      </w:r>
      <w:r>
        <w:t xml:space="preserve"> отдела абвера от 12 июля 1941 г., который сообщает о беседе представителя американской специал</w:t>
      </w:r>
      <w:r>
        <w:t>ь</w:t>
      </w:r>
      <w:r>
        <w:t>ной миссии при Ватикане Титтмана с папой Пием Х</w:t>
      </w:r>
      <w:r>
        <w:rPr>
          <w:lang w:val="en-US"/>
        </w:rPr>
        <w:t>II</w:t>
      </w:r>
      <w:r>
        <w:t>. В частности, док</w:t>
      </w:r>
      <w:r>
        <w:t>у</w:t>
      </w:r>
      <w:r>
        <w:t>мент сообщает о финансовой поддержке Ватикана из секретных фондов Рузвельтом после</w:t>
      </w:r>
      <w:r w:rsidRPr="00032F50">
        <w:rPr>
          <w:lang w:val="en-US"/>
        </w:rPr>
        <w:t xml:space="preserve"> </w:t>
      </w:r>
      <w:r>
        <w:t>прекращения с началом войны денежных п</w:t>
      </w:r>
      <w:r>
        <w:t>о</w:t>
      </w:r>
      <w:r>
        <w:t>ступлений из Бельгии, Голландии, Франции, Австрии, Испании. Папа отчитывался перед США в ра</w:t>
      </w:r>
      <w:r w:rsidR="00E37E8E">
        <w:t>з</w:t>
      </w:r>
      <w:r>
        <w:t>ходовании сумм главным обр</w:t>
      </w:r>
      <w:r>
        <w:t>а</w:t>
      </w:r>
      <w:r>
        <w:t xml:space="preserve">зом на создание агентурной сети. Есть там и такие слова: </w:t>
      </w:r>
    </w:p>
    <w:p w:rsidR="00432B15" w:rsidRDefault="00432B15">
      <w:pPr>
        <w:pStyle w:val="aa"/>
      </w:pPr>
      <w:r>
        <w:t>«На пороге войны между Германией и Россией Ватикан сдел</w:t>
      </w:r>
      <w:r>
        <w:t>а</w:t>
      </w:r>
      <w:r>
        <w:t>ет всё необходимое, чтобы ускорить начало войны между Герм</w:t>
      </w:r>
      <w:r>
        <w:t>а</w:t>
      </w:r>
      <w:r>
        <w:t>нией и Россией, и даже побудит к этому Гитлера путём обещания ему моральной поддержки. Германия, заявил папа, одержит поб</w:t>
      </w:r>
      <w:r>
        <w:t>е</w:t>
      </w:r>
      <w:r>
        <w:t xml:space="preserve">ду над Россией, но её силы будут настолько </w:t>
      </w:r>
      <w:r>
        <w:lastRenderedPageBreak/>
        <w:t xml:space="preserve">ослаблены, что тогда можно будет совершенно иначе вести себя в отношении неё». </w:t>
      </w:r>
    </w:p>
    <w:p w:rsidR="00432B15" w:rsidRDefault="00432B15">
      <w:pPr>
        <w:pStyle w:val="a0"/>
      </w:pPr>
      <w:r>
        <w:t xml:space="preserve">В этом же документе сообщается, что папа, возражая на упрёки польского посла в отсутствии поддержки Польши, заявил польскому послу примерно следующее: </w:t>
      </w:r>
    </w:p>
    <w:p w:rsidR="00432B15" w:rsidRDefault="00432B15">
      <w:pPr>
        <w:pStyle w:val="aa"/>
      </w:pPr>
      <w:r>
        <w:t>«Вспомните, как часто в истории церкви случалось, что Господь Бог изпользовал человека или целый народ в качестве з</w:t>
      </w:r>
      <w:r>
        <w:t>а</w:t>
      </w:r>
      <w:r>
        <w:t>ложника человечества, а затем бросал его в огонь, когда заложник выполнял свою роль. Так будет и с Германией, нужно терпеливо ждать и не позволять себе быть прежде времени втянутым в неумные дейс</w:t>
      </w:r>
      <w:r>
        <w:t>т</w:t>
      </w:r>
      <w:r>
        <w:t xml:space="preserve">вия». </w:t>
      </w:r>
    </w:p>
    <w:p w:rsidR="00432B15" w:rsidRDefault="00432B15">
      <w:pPr>
        <w:pStyle w:val="a0"/>
      </w:pPr>
      <w:r>
        <w:t>Проще говоря, Польша — разменная монета в глобальной игре, и интересоваться этой игрой — не дело поляков — точно так же, как и немцев не касается, почему и во имя чего они должны воевать с Ро</w:t>
      </w:r>
      <w:r>
        <w:t>с</w:t>
      </w:r>
      <w:r>
        <w:t>сией).</w:t>
      </w:r>
    </w:p>
    <w:p w:rsidR="00432B15" w:rsidRDefault="00432B15">
      <w:pPr>
        <w:pStyle w:val="a0"/>
      </w:pPr>
      <w:r>
        <w:t>Из вмешательства США в европейские дела следует, что одной сухопутной мощи СССР мало для того, чтобы предотвратить повт</w:t>
      </w:r>
      <w:r>
        <w:t>о</w:t>
      </w:r>
      <w:r>
        <w:t>рение сценариев 1812, 1914 и 1941 гг. Необходимо наряду с сухопу</w:t>
      </w:r>
      <w:r>
        <w:t>т</w:t>
      </w:r>
      <w:r>
        <w:t>ной мощью демонстрировать океанский ВМФ на Севере, дабы иметь возможность операциями в Атлантике ра</w:t>
      </w:r>
      <w:r w:rsidR="00B96D7F">
        <w:t>з</w:t>
      </w:r>
      <w:r>
        <w:t>колоть в</w:t>
      </w:r>
      <w:r>
        <w:t>о</w:t>
      </w:r>
      <w:r>
        <w:t>енно-экономический потенциал конгломерата и тем сделать невозможной войну, а в случае возникновения войны в Европе всё же обеспечить нейтралитет США или союзничество США и СССР, как это было в 1941 — 1945 гг. На Дальнем Востоке океанский ВМФ необходим для блокирования стр</w:t>
      </w:r>
      <w:r>
        <w:t>а</w:t>
      </w:r>
      <w:r>
        <w:t>тегических десантных операций в малонаселенные районы СССР, где нет развитой транспортной инфраструктуры, и которые могут быть хотя бы временно отторгнуты при господстве потенциального агре</w:t>
      </w:r>
      <w:r>
        <w:t>с</w:t>
      </w:r>
      <w:r>
        <w:t>сора на море и в воздухе в этих районах.</w:t>
      </w:r>
    </w:p>
    <w:p w:rsidR="00432B15" w:rsidRDefault="00432B15">
      <w:pPr>
        <w:pStyle w:val="a0"/>
      </w:pPr>
      <w:r>
        <w:t>Глобальный характер инфраструктуры освещения обстановки, ц</w:t>
      </w:r>
      <w:r>
        <w:t>е</w:t>
      </w:r>
      <w:r>
        <w:t>леуказания и управления вооружённых сил США и НАТО вынуждает СССР в перспективе к созданию аналогичной инфраструктуры из с</w:t>
      </w:r>
      <w:r>
        <w:t>о</w:t>
      </w:r>
      <w:r>
        <w:t>четания элементов морского и океанского базирования на надво</w:t>
      </w:r>
      <w:r>
        <w:t>д</w:t>
      </w:r>
      <w:r>
        <w:t>ных кораблях и подводных лодках и элементов авиационного и космич</w:t>
      </w:r>
      <w:r>
        <w:t>е</w:t>
      </w:r>
      <w:r>
        <w:t>ского базирования. Эта система должна обеспечивать информацио</w:t>
      </w:r>
      <w:r>
        <w:t>н</w:t>
      </w:r>
      <w:r>
        <w:t>ные потребности всех видов Вооружённых Сил СССР. При этом опа</w:t>
      </w:r>
      <w:r>
        <w:t>с</w:t>
      </w:r>
      <w:r>
        <w:t xml:space="preserve">ность целесообразной войны снимается, ибо правильна точка зрения адмирала Шермана: </w:t>
      </w:r>
      <w:r>
        <w:rPr>
          <w:i/>
        </w:rPr>
        <w:t xml:space="preserve">«Если армия, флот и авиация </w:t>
      </w:r>
      <w:r>
        <w:rPr>
          <w:b/>
          <w:i/>
        </w:rPr>
        <w:t>не способны</w:t>
      </w:r>
      <w:r>
        <w:rPr>
          <w:i/>
        </w:rPr>
        <w:t xml:space="preserve"> пер</w:t>
      </w:r>
      <w:r>
        <w:rPr>
          <w:i/>
        </w:rPr>
        <w:t>е</w:t>
      </w:r>
      <w:r>
        <w:rPr>
          <w:i/>
        </w:rPr>
        <w:t>двигаться по океана</w:t>
      </w:r>
      <w:r w:rsidR="00CE04B3">
        <w:rPr>
          <w:i/>
        </w:rPr>
        <w:t>м вплоть до берегов самой отдалё</w:t>
      </w:r>
      <w:r>
        <w:rPr>
          <w:i/>
        </w:rPr>
        <w:t>нной конт</w:t>
      </w:r>
      <w:r>
        <w:rPr>
          <w:i/>
        </w:rPr>
        <w:t>и</w:t>
      </w:r>
      <w:r>
        <w:rPr>
          <w:i/>
        </w:rPr>
        <w:t xml:space="preserve">нентальной державы и </w:t>
      </w:r>
      <w:r>
        <w:rPr>
          <w:b/>
          <w:i/>
        </w:rPr>
        <w:t>удерживаться</w:t>
      </w:r>
      <w:r>
        <w:rPr>
          <w:i/>
        </w:rPr>
        <w:t xml:space="preserve"> там, то невозможно ник</w:t>
      </w:r>
      <w:r>
        <w:rPr>
          <w:i/>
        </w:rPr>
        <w:t>а</w:t>
      </w:r>
      <w:r>
        <w:rPr>
          <w:i/>
        </w:rPr>
        <w:t>кое наступление на суше, на море и в воздухе».</w:t>
      </w:r>
      <w:r>
        <w:t xml:space="preserve"> Выделенные ключ</w:t>
      </w:r>
      <w:r>
        <w:t>е</w:t>
      </w:r>
      <w:r>
        <w:t xml:space="preserve">вые слова — это как раз то, </w:t>
      </w:r>
      <w:r>
        <w:lastRenderedPageBreak/>
        <w:t>что СССР может сделать, чтобы Евро-Американский конгломерат не попытался военной силой навязать н</w:t>
      </w:r>
      <w:r>
        <w:t>а</w:t>
      </w:r>
      <w:r>
        <w:t>родам страны толпо-“элитарную” концепцию, осуществляя наступл</w:t>
      </w:r>
      <w:r>
        <w:t>е</w:t>
      </w:r>
      <w:r>
        <w:t>ние на суше, на море, в воздухе и космосе. (Космос Шерман в 1949 г. не упомянул: был слаб в предвидении, либо хранил военную тайну в публичных высказыван</w:t>
      </w:r>
      <w:r>
        <w:t>и</w:t>
      </w:r>
      <w:r>
        <w:t>ях).</w:t>
      </w:r>
    </w:p>
    <w:p w:rsidR="00432B15" w:rsidRDefault="00432B15">
      <w:pPr>
        <w:pStyle w:val="a0"/>
      </w:pPr>
      <w:r>
        <w:t>Мы не должны ориентироваться на мнение толпаря вне СССР при формировании своих Вооружённых Сил 5 — 6 приоритетов; мы должны изпользовать прежде всего 1 — 3 приоритеты обобщённых средств управления, дабы здравомыслящему человеку на Западе б</w:t>
      </w:r>
      <w:r>
        <w:t>ы</w:t>
      </w:r>
      <w:r>
        <w:t>ла понятна политика СССР и было ясно, что угроза челоВЕЧНОСТИ изходит не из России, а из Библии и Талмуда. Россия же пытается поглотить эту угрозу на всех приоритетах обобщённого оружия и сохр</w:t>
      </w:r>
      <w:r>
        <w:t>а</w:t>
      </w:r>
      <w:r>
        <w:t>нить челоВЕЧНОСТЬ. Радиовещание, спутниковое телевидение позв</w:t>
      </w:r>
      <w:r>
        <w:t>о</w:t>
      </w:r>
      <w:r>
        <w:t>ляет это убедительно объяснить всем. Миф об “империи зла” нади</w:t>
      </w:r>
      <w:r>
        <w:t>у</w:t>
      </w:r>
      <w:r>
        <w:t>дейское масонство создавало 42 года (с 1945 по 1987), как до этого само же оно создавало эту “империю”, разрушив Российскую имп</w:t>
      </w:r>
      <w:r>
        <w:t>е</w:t>
      </w:r>
      <w:r>
        <w:t>рию. И Запад лгал себе и нам 42 года (как евреям в период Синайск</w:t>
      </w:r>
      <w:r>
        <w:t>о</w:t>
      </w:r>
      <w:r>
        <w:t>го турпохода) правдивыми частными фактами, скрывая правду о пр</w:t>
      </w:r>
      <w:r>
        <w:t>о</w:t>
      </w:r>
      <w:r>
        <w:t>цессах и управлении ими. Он добился определённых успехов, благ</w:t>
      </w:r>
      <w:r>
        <w:t>о</w:t>
      </w:r>
      <w:r>
        <w:t>даря чему стала возможна перестройка в СССР по рецептам СНБ США</w:t>
      </w:r>
      <w:r>
        <w:rPr>
          <w:rStyle w:val="aff4"/>
        </w:rPr>
        <w:footnoteReference w:id="282"/>
      </w:r>
      <w:r>
        <w:t>. У нас нет причин лгать, мы можем сказать ПРАВДУ О ПР</w:t>
      </w:r>
      <w:r>
        <w:t>О</w:t>
      </w:r>
      <w:r>
        <w:t>ЦЕССАХ И УПРАВЛЕНИИ ИМИ. И для того, чтобы не возникало ж</w:t>
      </w:r>
      <w:r>
        <w:t>е</w:t>
      </w:r>
      <w:r>
        <w:t>лания заткнуть нам рот военной силой, у нас должны быть убедител</w:t>
      </w:r>
      <w:r>
        <w:t>ь</w:t>
      </w:r>
      <w:r>
        <w:t>ные аргументы и на 5 — 6 приоритетах обобщённого оружия, а не только мировоззренческое прево</w:t>
      </w:r>
      <w:r w:rsidR="00561087">
        <w:t>з</w:t>
      </w:r>
      <w:r>
        <w:t>ходство. Александр Не</w:t>
      </w:r>
      <w:r>
        <w:t>в</w:t>
      </w:r>
      <w:r>
        <w:t>ский сказал: «Не в силе Бог, а в правде!» Но сказал он это, обращаясь к военной силе Руси, ибо она всё же была СИЛА, СИЛА ПРАВАЯ.</w:t>
      </w:r>
    </w:p>
    <w:p w:rsidR="00432B15" w:rsidRDefault="00432B15">
      <w:pPr>
        <w:pStyle w:val="a0"/>
      </w:pPr>
      <w:r>
        <w:t>Задача военного строительства в СССР — поддерживать достаточно высокий военный рейтинг страны до смены глобальной ко</w:t>
      </w:r>
      <w:r>
        <w:t>н</w:t>
      </w:r>
      <w:r>
        <w:t>цепции на новую, при которой будет изжит източник войн на мировоззренческих пр</w:t>
      </w:r>
      <w:r>
        <w:t>и</w:t>
      </w:r>
      <w:r>
        <w:t>оритетах обобщённых средств управления.</w:t>
      </w:r>
    </w:p>
    <w:p w:rsidR="00432B15" w:rsidRDefault="00432B15">
      <w:pPr>
        <w:pStyle w:val="a0"/>
      </w:pPr>
    </w:p>
    <w:p w:rsidR="00432B15" w:rsidRDefault="00432B15">
      <w:pPr>
        <w:pStyle w:val="ac"/>
        <w:spacing w:before="0"/>
      </w:pPr>
      <w:r>
        <w:t>2.</w:t>
      </w:r>
      <w:r w:rsidRPr="00032F50">
        <w:rPr>
          <w:lang w:val="en-US"/>
        </w:rPr>
        <w:t xml:space="preserve"> </w:t>
      </w:r>
      <w:r>
        <w:t>ВОЕННАЯ НАУКА</w:t>
      </w:r>
    </w:p>
    <w:p w:rsidR="00432B15" w:rsidRDefault="00432B15">
      <w:pPr>
        <w:pStyle w:val="a0"/>
      </w:pPr>
      <w:r>
        <w:t>Вооружённые силы строятся сообразно рекомендациям военных научно-и</w:t>
      </w:r>
      <w:r w:rsidR="00A951F4">
        <w:t>з</w:t>
      </w:r>
      <w:r>
        <w:t xml:space="preserve">следовательских учреждений; сообразно их же </w:t>
      </w:r>
      <w:r>
        <w:lastRenderedPageBreak/>
        <w:t>рекоменд</w:t>
      </w:r>
      <w:r>
        <w:t>а</w:t>
      </w:r>
      <w:r>
        <w:t>циям создаются и принимаются на вооружение образцы военной те</w:t>
      </w:r>
      <w:r>
        <w:t>х</w:t>
      </w:r>
      <w:r>
        <w:t>ники всех родов войск и видов Вооружённых сил.</w:t>
      </w:r>
    </w:p>
    <w:p w:rsidR="00432B15" w:rsidRDefault="00432B15">
      <w:pPr>
        <w:pStyle w:val="a0"/>
      </w:pPr>
      <w:r>
        <w:t>Из этого следует, что сокращение ассигнований на оборону должно затрагивать военную науку — в последнюю очередь. Если начинать сокращения с военной науки и ежегодно перетрясать штаты в</w:t>
      </w:r>
      <w:r>
        <w:t>о</w:t>
      </w:r>
      <w:r>
        <w:t>енных НИИ, то научно-и</w:t>
      </w:r>
      <w:r w:rsidR="00A951F4">
        <w:t>з</w:t>
      </w:r>
      <w:r>
        <w:t>следовательские работы будут парализованы, и е</w:t>
      </w:r>
      <w:r>
        <w:t>с</w:t>
      </w:r>
      <w:r>
        <w:t>ли в будущем возникнет потребность в их результатах, то р</w:t>
      </w:r>
      <w:r>
        <w:t>е</w:t>
      </w:r>
      <w:r>
        <w:t>зультатов не будет.</w:t>
      </w:r>
      <w:r w:rsidRPr="00A951F4">
        <w:t xml:space="preserve"> </w:t>
      </w:r>
      <w:r>
        <w:t>Что и имело место в период советско-финского конфликта 1939 — 1940 гг. В ГОДЫ ПЕРЕСТРОЙКИ ЗАНЯЛИСЬ ЕЖЕГОДНОЙ ПЕРЕТРЯСКОЙ И РЕОРГАНИЗАЦИЕЙ НИИ МИНИСТЕРСТВА ОБ</w:t>
      </w:r>
      <w:r>
        <w:t>О</w:t>
      </w:r>
      <w:r>
        <w:t>РОНЫ СССР. Предупреждениям об опасности для обороноспособн</w:t>
      </w:r>
      <w:r>
        <w:t>о</w:t>
      </w:r>
      <w:r>
        <w:t>сти страны такого рода махинаций высшее государственное руков</w:t>
      </w:r>
      <w:r>
        <w:t>о</w:t>
      </w:r>
      <w:r>
        <w:t>дство не вняло.</w:t>
      </w:r>
    </w:p>
    <w:p w:rsidR="00432B15" w:rsidRDefault="00432B15">
      <w:pPr>
        <w:pStyle w:val="a0"/>
      </w:pPr>
      <w:r>
        <w:t>Адмирал П.С.Нахимов учил молодёжь, что «главный двигатель на корабле есть матрос», на плечах которого лежит основная тягота службы. И если о матросе командование проявляет заботу, то матрос отвечает заб</w:t>
      </w:r>
      <w:r>
        <w:t>о</w:t>
      </w:r>
      <w:r>
        <w:t>той о службе.</w:t>
      </w:r>
    </w:p>
    <w:p w:rsidR="00432B15" w:rsidRDefault="00432B15">
      <w:pPr>
        <w:pStyle w:val="a0"/>
      </w:pPr>
      <w:r>
        <w:t>В научно-и</w:t>
      </w:r>
      <w:r w:rsidR="00A951F4">
        <w:t>з</w:t>
      </w:r>
      <w:r>
        <w:t>следовательском институте</w:t>
      </w:r>
      <w:r>
        <w:rPr>
          <w:rStyle w:val="aff4"/>
        </w:rPr>
        <w:footnoteReference w:id="283"/>
      </w:r>
      <w:r>
        <w:t xml:space="preserve"> главный двигатель — научный сотрудник. Поэтому забота о качестве научных и</w:t>
      </w:r>
      <w:r w:rsidR="00E92CC0">
        <w:t>з</w:t>
      </w:r>
      <w:r>
        <w:t>следов</w:t>
      </w:r>
      <w:r>
        <w:t>а</w:t>
      </w:r>
      <w:r>
        <w:t>ний — это прежде всего забота о создании для научного сотрудника условий, разполагающих к научно-и</w:t>
      </w:r>
      <w:r w:rsidR="00A951F4">
        <w:t>з</w:t>
      </w:r>
      <w:r>
        <w:t>следовательской деятельности. Н</w:t>
      </w:r>
      <w:r>
        <w:t>а</w:t>
      </w:r>
      <w:r>
        <w:t>учный сотрудник должен читать как можно больше своей и чужой (в том числе краденой) научно-технической литературы, думать о прочитанном и продвигаться в понимании проблем, перед ним сто</w:t>
      </w:r>
      <w:r>
        <w:t>я</w:t>
      </w:r>
      <w:r>
        <w:t>щих, и в способах их решения в связи с объемлющими их и более мелкими частными проблемами. Он должен писать (или печатать — что быс</w:t>
      </w:r>
      <w:r>
        <w:t>т</w:t>
      </w:r>
      <w:r>
        <w:t>рее умеет делать) и рисовать в одном экземпляре. Всё о</w:t>
      </w:r>
      <w:r>
        <w:t>с</w:t>
      </w:r>
      <w:r>
        <w:t>тальное — обязанности обслуживающего его технического и упра</w:t>
      </w:r>
      <w:r>
        <w:t>в</w:t>
      </w:r>
      <w:r>
        <w:t>ленческого персонала.</w:t>
      </w:r>
    </w:p>
    <w:p w:rsidR="00432B15" w:rsidRDefault="00432B15">
      <w:pPr>
        <w:pStyle w:val="a0"/>
      </w:pPr>
      <w:r>
        <w:t>В наших НИИ технический персонал “истреблён” в годы «волюн</w:t>
      </w:r>
      <w:r>
        <w:softHyphen/>
        <w:t>таризма» и «застоя». Управленческий персонал, выросший из узких услужливых специалистов в подавляющем большинстве своём мнит себя большими учёными, хотя явно не соответствует занимаемым должностям (иначе откуда взялся Чернобыль, “Комсомолец”, и поч</w:t>
      </w:r>
      <w:r>
        <w:t>е</w:t>
      </w:r>
      <w:r>
        <w:t>му имеет место хроническое научно-техническое отставание СССР?). О роли системы режима “секретности” в этом деле было сказано р</w:t>
      </w:r>
      <w:r>
        <w:t>а</w:t>
      </w:r>
      <w:r>
        <w:t xml:space="preserve">нее. В целом же имеет место крайне низкий уровень </w:t>
      </w:r>
      <w:r>
        <w:lastRenderedPageBreak/>
        <w:t>организации н</w:t>
      </w:r>
      <w:r>
        <w:t>а</w:t>
      </w:r>
      <w:r>
        <w:t>учно-и</w:t>
      </w:r>
      <w:r w:rsidR="00A951F4">
        <w:t>з</w:t>
      </w:r>
      <w:r>
        <w:t>следовательских и проектно-конструкторских работ, при кот</w:t>
      </w:r>
      <w:r>
        <w:t>о</w:t>
      </w:r>
      <w:r>
        <w:t>ром научно-и</w:t>
      </w:r>
      <w:r w:rsidR="00A951F4">
        <w:t>з</w:t>
      </w:r>
      <w:r>
        <w:t>следовательский персонал занят чем угодно, только не и</w:t>
      </w:r>
      <w:r w:rsidR="00E92CC0">
        <w:t>з</w:t>
      </w:r>
      <w:r>
        <w:t>следованиями, а проектно-конструкторский работает в о</w:t>
      </w:r>
      <w:r>
        <w:t>с</w:t>
      </w:r>
      <w:r>
        <w:t>новном в режиме графопостроителей</w:t>
      </w:r>
      <w:r w:rsidR="0023000E">
        <w:rPr>
          <w:rStyle w:val="aff4"/>
        </w:rPr>
        <w:footnoteReference w:id="284"/>
      </w:r>
      <w:r>
        <w:t>. Те же, кто числится главными конструкторами, факт</w:t>
      </w:r>
      <w:r>
        <w:t>и</w:t>
      </w:r>
      <w:r>
        <w:t xml:space="preserve">чески являются </w:t>
      </w:r>
      <w:r>
        <w:rPr>
          <w:b/>
        </w:rPr>
        <w:t>диспетчерами-разпределителями</w:t>
      </w:r>
      <w:r>
        <w:t xml:space="preserve"> чертёжно-расчётных работ. Вся наука и проект</w:t>
      </w:r>
      <w:r>
        <w:t>и</w:t>
      </w:r>
      <w:r>
        <w:t>рование ведутся не при опоре на систему организации работ, а протекают в н</w:t>
      </w:r>
      <w:r>
        <w:t>е</w:t>
      </w:r>
      <w:r>
        <w:t>прерывной борьбе с нею.</w:t>
      </w:r>
    </w:p>
    <w:p w:rsidR="00432B15" w:rsidRDefault="00432B15">
      <w:pPr>
        <w:pStyle w:val="a0"/>
      </w:pPr>
      <w:r>
        <w:t>Но по отношению к военной науке и проектированию имеет место ещё одно явление: полная безграмотность большинства н</w:t>
      </w:r>
      <w:r>
        <w:t>а</w:t>
      </w:r>
      <w:r>
        <w:t>учно-и</w:t>
      </w:r>
      <w:r w:rsidR="00A951F4">
        <w:t>з</w:t>
      </w:r>
      <w:r>
        <w:t>следовательского персонала в вопросах стратегии и опер</w:t>
      </w:r>
      <w:r>
        <w:t>а</w:t>
      </w:r>
      <w:r>
        <w:t>тивно-тактического искусства, незнание боевого опыта, который накоплен своими и чужими вооружёнными силами. Необходимо целенапра</w:t>
      </w:r>
      <w:r>
        <w:t>в</w:t>
      </w:r>
      <w:r>
        <w:t>ленное ознакомление всех специалистов, направляемых для работы в военные НИИ, с вопросами военной стратегии и оперативно-тактического искусства, поскольку, не обладая никакими предста</w:t>
      </w:r>
      <w:r>
        <w:t>в</w:t>
      </w:r>
      <w:r>
        <w:t>лениями об этих общих вопросах, они не могут правильно решать частные вопр</w:t>
      </w:r>
      <w:r>
        <w:t>о</w:t>
      </w:r>
      <w:r>
        <w:t>сы в ходе научно-и</w:t>
      </w:r>
      <w:r w:rsidR="00A951F4">
        <w:t>з</w:t>
      </w:r>
      <w:r>
        <w:t>следовательских работ. Все н</w:t>
      </w:r>
      <w:r>
        <w:t>а</w:t>
      </w:r>
      <w:r>
        <w:t>правляемые для работы в НИИ МО и военные, и гражданские специалисты дол</w:t>
      </w:r>
      <w:r>
        <w:t>ж</w:t>
      </w:r>
      <w:r>
        <w:t>ны проходить предварительно специальный курс подготовки, разработа</w:t>
      </w:r>
      <w:r>
        <w:t>н</w:t>
      </w:r>
      <w:r>
        <w:t>ный целенаправленно для персонала НИИ МО. Соответственно нео</w:t>
      </w:r>
      <w:r>
        <w:t>б</w:t>
      </w:r>
      <w:r>
        <w:t>ходим учебный центр персонала НИИ МО при академии Ге</w:t>
      </w:r>
      <w:r>
        <w:t>н</w:t>
      </w:r>
      <w:r>
        <w:t>штаба и отделения при академиях родов войск. Через эту же систему необх</w:t>
      </w:r>
      <w:r>
        <w:t>о</w:t>
      </w:r>
      <w:r>
        <w:t>димо пропускать и специалистов оборонных отраслей промышленн</w:t>
      </w:r>
      <w:r>
        <w:t>о</w:t>
      </w:r>
      <w:r>
        <w:t>сти, которые в перспективе могут быть выдвинуты для руководства разработкой новых образцов военной техники и систем вооружений. Любая частная проблема создания во</w:t>
      </w:r>
      <w:r>
        <w:t>о</w:t>
      </w:r>
      <w:r>
        <w:t>ружений может быть правильно решена, только если тот, кто её решает, имеет правильное общее пре</w:t>
      </w:r>
      <w:r>
        <w:t>д</w:t>
      </w:r>
      <w:r>
        <w:t>ставление о целях и задачах, стоящих перед во</w:t>
      </w:r>
      <w:r>
        <w:t>о</w:t>
      </w:r>
      <w:r>
        <w:t>ружёнными силами, взаимодействии родов войск, характере изпользования боевой техн</w:t>
      </w:r>
      <w:r>
        <w:t>и</w:t>
      </w:r>
      <w:r>
        <w:t>ки и возможном характере боевых и эксплуат</w:t>
      </w:r>
      <w:r>
        <w:t>а</w:t>
      </w:r>
      <w:r>
        <w:t>ционных повреждений. Этому надо учить. Без системы подг</w:t>
      </w:r>
      <w:r>
        <w:t>о</w:t>
      </w:r>
      <w:r>
        <w:t>товки такого рода можно было жить в 1950 — 60</w:t>
      </w:r>
      <w:r>
        <w:noBreakHyphen/>
        <w:t>е гг., когда те, кто работал в военной науке, САМИ ЛИЧНО прошли войну и помнили её. Сейчас пришло поколение, к</w:t>
      </w:r>
      <w:r>
        <w:t>о</w:t>
      </w:r>
      <w:r>
        <w:t>торое имеет представление о широкома</w:t>
      </w:r>
      <w:r>
        <w:t>с</w:t>
      </w:r>
      <w:r>
        <w:t xml:space="preserve">штабных боевых действиях </w:t>
      </w:r>
      <w:r>
        <w:lastRenderedPageBreak/>
        <w:t>разнородных вооружённых сил сообразно к</w:t>
      </w:r>
      <w:r>
        <w:t>и</w:t>
      </w:r>
      <w:r>
        <w:t>носценариям, весьма далёким от реальности или откровенно над</w:t>
      </w:r>
      <w:r>
        <w:t>у</w:t>
      </w:r>
      <w:r>
        <w:t>манным.</w:t>
      </w:r>
    </w:p>
    <w:p w:rsidR="00432B15" w:rsidRDefault="00432B15">
      <w:pPr>
        <w:pStyle w:val="a0"/>
      </w:pPr>
      <w:r>
        <w:t>Кроме ликвидации системы ВАК и почётных званий АН СССР, военная наука (НИИ и военные академии) нуждается ещё в одном мер</w:t>
      </w:r>
      <w:r>
        <w:t>о</w:t>
      </w:r>
      <w:r>
        <w:t>приятии — упразднении воинских званий при вступлении военносл</w:t>
      </w:r>
      <w:r>
        <w:t>у</w:t>
      </w:r>
      <w:r>
        <w:t>жащего в сферу военной науки. Это необходимо по двум пр</w:t>
      </w:r>
      <w:r>
        <w:t>и</w:t>
      </w:r>
      <w:r>
        <w:t>чинам:</w:t>
      </w:r>
    </w:p>
    <w:p w:rsidR="00432B15" w:rsidRDefault="00432B15" w:rsidP="00432B15">
      <w:pPr>
        <w:pStyle w:val="a9"/>
        <w:numPr>
          <w:ilvl w:val="0"/>
          <w:numId w:val="1"/>
        </w:numPr>
        <w:ind w:left="397" w:hanging="227"/>
      </w:pPr>
      <w:r>
        <w:t xml:space="preserve">во-первых, Министерство обороны (МО) СССР </w:t>
      </w:r>
      <w:r>
        <w:rPr>
          <w:i/>
        </w:rPr>
        <w:t xml:space="preserve">в своих высших учебных заведениях </w:t>
      </w:r>
      <w:r>
        <w:t>не готовит специалистов по целому ряду н</w:t>
      </w:r>
      <w:r>
        <w:t>а</w:t>
      </w:r>
      <w:r>
        <w:t>правлений и вынуждено брать специалистов, подготовленных гражданскими вузами. В системе военно-научных и</w:t>
      </w:r>
      <w:r w:rsidR="00E92CC0">
        <w:t>з</w:t>
      </w:r>
      <w:r>
        <w:t>следовател</w:t>
      </w:r>
      <w:r>
        <w:t>ь</w:t>
      </w:r>
      <w:r>
        <w:t>ских учреждений такие гражданские специалисты являются фа</w:t>
      </w:r>
      <w:r>
        <w:t>к</w:t>
      </w:r>
      <w:r>
        <w:t>тически «галерниками»; работают все, а по службе продв</w:t>
      </w:r>
      <w:r>
        <w:t>и</w:t>
      </w:r>
      <w:r>
        <w:t>гаются только военные; да ещё за одну и ту же работу гражданские п</w:t>
      </w:r>
      <w:r>
        <w:t>о</w:t>
      </w:r>
      <w:r>
        <w:t xml:space="preserve">лучают меньше денежное содержание. Это </w:t>
      </w:r>
      <w:r w:rsidR="007351C5">
        <w:t>всё создаёт опред</w:t>
      </w:r>
      <w:r w:rsidR="007351C5">
        <w:t>е</w:t>
      </w:r>
      <w:r w:rsidR="007351C5">
        <w:t>лённую напряжё</w:t>
      </w:r>
      <w:r>
        <w:t>нность в коллективах и неоправданно сужает кадровую базу сферы управления военной наукой: необходимо помнить, что изрядное количество образцов и видов во</w:t>
      </w:r>
      <w:r>
        <w:t>о</w:t>
      </w:r>
      <w:r>
        <w:t>ружения, впоследствии оказавших сильное воздействие на ход военных действий, были созданы в самочинном порядке под руков</w:t>
      </w:r>
      <w:r>
        <w:t>о</w:t>
      </w:r>
      <w:r>
        <w:t>дством гражданских специалистов вопреки мнению высших в</w:t>
      </w:r>
      <w:r>
        <w:t>о</w:t>
      </w:r>
      <w:r>
        <w:t>енных авторитетов тех времён. Морское минно-торпедное ор</w:t>
      </w:r>
      <w:r>
        <w:t>у</w:t>
      </w:r>
      <w:r>
        <w:t>жие в России — создатели Якоби и Александровский; система це</w:t>
      </w:r>
      <w:r>
        <w:t>н</w:t>
      </w:r>
      <w:r>
        <w:t>тральной наводки и управления огнём корабельной артилл</w:t>
      </w:r>
      <w:r>
        <w:t>е</w:t>
      </w:r>
      <w:r>
        <w:t>рии — инженер Давыдов; подводный минный заградитель — железнод</w:t>
      </w:r>
      <w:r>
        <w:t>о</w:t>
      </w:r>
      <w:r>
        <w:t>рожный техник Налётов; такова же история Т</w:t>
      </w:r>
      <w:r>
        <w:noBreakHyphen/>
        <w:t>34, Ил</w:t>
      </w:r>
      <w:r>
        <w:noBreakHyphen/>
        <w:t>2, Ту</w:t>
      </w:r>
      <w:r>
        <w:noBreakHyphen/>
        <w:t>2, ЗиС</w:t>
      </w:r>
      <w:r>
        <w:noBreakHyphen/>
        <w:t>3 — созданных по инициативе гражданских специалистов и первоначально отвергнутых военными авторитет</w:t>
      </w:r>
      <w:r>
        <w:t>а</w:t>
      </w:r>
      <w:r>
        <w:t>ми. Кроме того, управление однородным коллективом проще;</w:t>
      </w:r>
    </w:p>
    <w:p w:rsidR="00432B15" w:rsidRDefault="00432B15" w:rsidP="00432B15">
      <w:pPr>
        <w:pStyle w:val="a9"/>
        <w:numPr>
          <w:ilvl w:val="0"/>
          <w:numId w:val="1"/>
        </w:numPr>
        <w:ind w:left="397" w:hanging="227"/>
      </w:pPr>
      <w:r>
        <w:t>во-вторых, в присутствии генеральских погон “больших учёных” значение функции «синуса», определённой на множестве действ</w:t>
      </w:r>
      <w:r>
        <w:t>и</w:t>
      </w:r>
      <w:r>
        <w:t>тельных чисел, иногда доходит до трёх и даже до четырёх. На всевозможных докладах выше стоящему начальству достаточно часто необходимо объяснять высокому командованию, что знач</w:t>
      </w:r>
      <w:r>
        <w:t>е</w:t>
      </w:r>
      <w:r>
        <w:t>ние «синуса» не прево</w:t>
      </w:r>
      <w:r w:rsidR="00561087">
        <w:t>з</w:t>
      </w:r>
      <w:r>
        <w:t>ходит единицы. Такого рода споры отр</w:t>
      </w:r>
      <w:r>
        <w:t>и</w:t>
      </w:r>
      <w:r>
        <w:t>цательно сказываются на присвоении очередных званий, ибо, как писал М.Е.Салтыков-Щедрин, «не боящиеся чинов, оными н</w:t>
      </w:r>
      <w:r>
        <w:t>а</w:t>
      </w:r>
      <w:r>
        <w:t xml:space="preserve">граждены не будут. Боящемуся же всё дастся, и даже с мечами, хотя бы он ни разу не был в сражении противу неприятеля…» В угоду высокому начальству создаётся </w:t>
      </w:r>
      <w:r>
        <w:lastRenderedPageBreak/>
        <w:t>абстрактно-теоретический противник, а впоследствии весьма реальное ор</w:t>
      </w:r>
      <w:r>
        <w:t>у</w:t>
      </w:r>
      <w:r>
        <w:t>жие для борьбы с абстрактно-теоретическим противником, п</w:t>
      </w:r>
      <w:r>
        <w:t>о</w:t>
      </w:r>
      <w:r>
        <w:t>добное ТАКР “Киев” и АПЛ системы “Тайфун”, но мало пригодное для противосто</w:t>
      </w:r>
      <w:r>
        <w:t>я</w:t>
      </w:r>
      <w:r>
        <w:t>ния с потенциальным противником, а тем более для военных действий. Забота о своевременном получении воинских званий и почётных регалий в появлении этих и других уродов сыграла не последнюю роль. Пусть же военные учёные делают науку, находясь в запасе, и получают звания также в з</w:t>
      </w:r>
      <w:r>
        <w:t>а</w:t>
      </w:r>
      <w:r>
        <w:t>пасе;</w:t>
      </w:r>
    </w:p>
    <w:p w:rsidR="00432B15" w:rsidRDefault="00432B15" w:rsidP="00432B15">
      <w:pPr>
        <w:pStyle w:val="a9"/>
        <w:numPr>
          <w:ilvl w:val="0"/>
          <w:numId w:val="1"/>
        </w:numPr>
        <w:ind w:left="397" w:hanging="227"/>
      </w:pPr>
      <w:r>
        <w:t>в-третьих, из строевых частей придут только за наукой, а не за чинами. Служба в НИИ позволяет дослужиться до звания под</w:t>
      </w:r>
      <w:r>
        <w:softHyphen/>
        <w:t>полковника (неудачникам) и полковника — всем прочим, безо всякой нервотрёпки учебных и боевых тревог, ЧП с личным составом и техникой, при двух выходных в неделю и 8-часовом р</w:t>
      </w:r>
      <w:r>
        <w:t>а</w:t>
      </w:r>
      <w:r>
        <w:t>бочем дне, а после того, как такое явление как вредительство объявили несуществующим, стало возможным вообще ни за что не отвечать по существу.</w:t>
      </w:r>
    </w:p>
    <w:p w:rsidR="00432B15" w:rsidRDefault="00432B15">
      <w:pPr>
        <w:pStyle w:val="a0"/>
      </w:pPr>
      <w:r>
        <w:t>Решающее значение для науки имеет кадровая база. В армии на</w:t>
      </w:r>
      <w:r>
        <w:t>у</w:t>
      </w:r>
      <w:r>
        <w:t>ка — синекура, и в ней сосредоточено неоправданно большое количес</w:t>
      </w:r>
      <w:r>
        <w:t>т</w:t>
      </w:r>
      <w:r>
        <w:t>во родственников и родственников приятелей высокого начал</w:t>
      </w:r>
      <w:r>
        <w:t>ь</w:t>
      </w:r>
      <w:r>
        <w:t>ства. Это также сужает кадровую базу науки и обращает её в мафио</w:t>
      </w:r>
      <w:r>
        <w:t>з</w:t>
      </w:r>
      <w:r>
        <w:t>но-клановую систему, злоплодную по её существу; нужны огранич</w:t>
      </w:r>
      <w:r>
        <w:t>и</w:t>
      </w:r>
      <w:r>
        <w:t>тельные меры, за нарушение которых виновные должны демобилиз</w:t>
      </w:r>
      <w:r>
        <w:t>о</w:t>
      </w:r>
      <w:r>
        <w:t>вываться и выводиться из системы управления МО и науки МО.</w:t>
      </w:r>
    </w:p>
    <w:p w:rsidR="00432B15" w:rsidRDefault="00432B15">
      <w:pPr>
        <w:pStyle w:val="a0"/>
      </w:pPr>
      <w:r>
        <w:t xml:space="preserve">В отношении военной науки должна применяться общая система информационной безопасности. Прежде </w:t>
      </w:r>
      <w:r w:rsidR="0008393C">
        <w:t>всего,</w:t>
      </w:r>
      <w:r>
        <w:t xml:space="preserve"> необходимо избавит</w:t>
      </w:r>
      <w:r>
        <w:t>ь</w:t>
      </w:r>
      <w:r>
        <w:t>ся от потенциальных ставленников сионизма на руководящих должностях там, где есть отставание по тактико-техническим характер</w:t>
      </w:r>
      <w:r>
        <w:t>и</w:t>
      </w:r>
      <w:r>
        <w:t>стикам образцов военной техники от НАТО. Человек, обе</w:t>
      </w:r>
      <w:r w:rsidR="00E47D53">
        <w:t>з</w:t>
      </w:r>
      <w:r>
        <w:t>покое</w:t>
      </w:r>
      <w:r>
        <w:t>н</w:t>
      </w:r>
      <w:r>
        <w:t>ный больше проблемами Израиля и диаспоры интернацистов в др</w:t>
      </w:r>
      <w:r>
        <w:t>у</w:t>
      </w:r>
      <w:r>
        <w:t>гих странах, чем благоденствием СССР, — потенциально опасен для СССР вне зав</w:t>
      </w:r>
      <w:r>
        <w:t>и</w:t>
      </w:r>
      <w:r>
        <w:t>симости от того, носит сионизм осознанный или подсознательный х</w:t>
      </w:r>
      <w:r>
        <w:t>а</w:t>
      </w:r>
      <w:r>
        <w:t>рактер. Иудейская прослойка должна быть в этих сферах сокращена до общегосударственной доли в составе населения страны в административном поря</w:t>
      </w:r>
      <w:r>
        <w:t>д</w:t>
      </w:r>
      <w:r>
        <w:t>ке.</w:t>
      </w:r>
    </w:p>
    <w:p w:rsidR="00432B15" w:rsidRDefault="00432B15">
      <w:pPr>
        <w:pStyle w:val="a0"/>
      </w:pPr>
    </w:p>
    <w:p w:rsidR="00432B15" w:rsidRDefault="00432B15">
      <w:pPr>
        <w:pStyle w:val="ac"/>
        <w:jc w:val="left"/>
      </w:pPr>
      <w:r>
        <w:t>3. ИНФРАСТРУКТУРА БАЗИРОВАНИЯ И СЕРВИСНОГО ОБСЛУЖИВ</w:t>
      </w:r>
      <w:r>
        <w:t>А</w:t>
      </w:r>
      <w:r>
        <w:t>НИЯ</w:t>
      </w:r>
    </w:p>
    <w:p w:rsidR="00432B15" w:rsidRDefault="00432B15">
      <w:pPr>
        <w:pStyle w:val="a0"/>
      </w:pPr>
      <w:r>
        <w:lastRenderedPageBreak/>
        <w:t>Если разсматривать не блицкриги, а противостояния, подобные в</w:t>
      </w:r>
      <w:r>
        <w:t>е</w:t>
      </w:r>
      <w:r>
        <w:t>ликому стоянию на Угре (1480 г., падение монголо-татарского ига), то именно развитость инфраструктуры базирования и сервисного обслуживания определяет успех. Всё это, безусловно, трудоёмкие сооружения, но эффективность вложения трудозатрат в их создание м</w:t>
      </w:r>
      <w:r>
        <w:t>о</w:t>
      </w:r>
      <w:r>
        <w:t>жет быть существенно повышена при условии, что такие объекты, как дороги, аэродромы, ремонтные предприятия, уже на стадии ра</w:t>
      </w:r>
      <w:r>
        <w:t>з</w:t>
      </w:r>
      <w:r>
        <w:t>работки заданий на их создание предполагается изпользовать как для нужд народного хозяйства, так и для оборонных в одно и то же вр</w:t>
      </w:r>
      <w:r>
        <w:t>е</w:t>
      </w:r>
      <w:r>
        <w:t>мя.</w:t>
      </w:r>
    </w:p>
    <w:p w:rsidR="00432B15" w:rsidRDefault="00432B15">
      <w:pPr>
        <w:pStyle w:val="a0"/>
      </w:pPr>
      <w:r>
        <w:t>Но ещё никому не удавалось обеспечить устойчиво высокий ур</w:t>
      </w:r>
      <w:r>
        <w:t>о</w:t>
      </w:r>
      <w:r>
        <w:t>вень боевой подготовки и боеготовность частей, не опирающихся на инфраструктуру базирования и сервисного обслуживания. Развёрт</w:t>
      </w:r>
      <w:r>
        <w:t>ы</w:t>
      </w:r>
      <w:r>
        <w:t>вание инфраструктуры базирования должно первенствовать перед ра</w:t>
      </w:r>
      <w:r>
        <w:t>з</w:t>
      </w:r>
      <w:r>
        <w:t>вёртыванием в любом районе войсковых и флотских соединений на постоянную дислокацию. Но именно этот принцип нарушался десят</w:t>
      </w:r>
      <w:r>
        <w:t>и</w:t>
      </w:r>
      <w:r>
        <w:t>летиями в хрущёвско-брежневские времена на Дальнем Востоке и Севере. Возстановление необходимого уровня обороноспособности страны в этих районах необходимо начинать с во</w:t>
      </w:r>
      <w:r w:rsidR="0022274C">
        <w:t>з</w:t>
      </w:r>
      <w:r>
        <w:t>создания инфр</w:t>
      </w:r>
      <w:r>
        <w:t>а</w:t>
      </w:r>
      <w:r>
        <w:t>структуры базирования и сервисного обслуживания и делать это так, чтобы элементы этой инфраструктуры изпользовались и для общес</w:t>
      </w:r>
      <w:r>
        <w:t>т</w:t>
      </w:r>
      <w:r>
        <w:t>венно-экономического развития этих реги</w:t>
      </w:r>
      <w:r>
        <w:t>о</w:t>
      </w:r>
      <w:r>
        <w:t>нов.</w:t>
      </w:r>
    </w:p>
    <w:p w:rsidR="00432B15" w:rsidRDefault="00432B15">
      <w:pPr>
        <w:pStyle w:val="a0"/>
      </w:pPr>
    </w:p>
    <w:p w:rsidR="00432B15" w:rsidRDefault="00432B15">
      <w:pPr>
        <w:pStyle w:val="ac"/>
        <w:jc w:val="left"/>
      </w:pPr>
      <w:r>
        <w:t xml:space="preserve">4. ВООРУЖЕНИЯ И ВОЕННАЯ ТЕХНИКА </w:t>
      </w:r>
    </w:p>
    <w:p w:rsidR="00432B15" w:rsidRDefault="00432B15">
      <w:pPr>
        <w:pStyle w:val="a0"/>
      </w:pPr>
      <w:r>
        <w:t>Нравится или не нравится “ястребам” и чистоплюйствующим “пацифистам”, но военное противостояние СССР и НАТО — реал</w:t>
      </w:r>
      <w:r>
        <w:t>ь</w:t>
      </w:r>
      <w:r>
        <w:t>ность глобального исторического процесса. Оно возникло не в один день и было предопределено даже не ХХ веком, а ходом самого пр</w:t>
      </w:r>
      <w:r>
        <w:t>о</w:t>
      </w:r>
      <w:r>
        <w:t>цесса; не в один день оно и исчезнет. Прекратиться же противостояние м</w:t>
      </w:r>
      <w:r>
        <w:t>о</w:t>
      </w:r>
      <w:r>
        <w:t>жет либо в результате уничтожения и порабощения народов страны сионо-интернацизмом (вариант общепланетарного инферно — “Час Быка” И.А.Ефремова), либо в результате смены интернацистской глобальной концепции анти-толпо-“элитарной” концепцией, либо в результате гл</w:t>
      </w:r>
      <w:r>
        <w:t>о</w:t>
      </w:r>
      <w:r>
        <w:t>бальной катастрофы. Первый вариант не устраивает народы, хотя и приемлем для “элиты”, последний вариант неприе</w:t>
      </w:r>
      <w:r>
        <w:t>м</w:t>
      </w:r>
      <w:r>
        <w:t>лем ни для кого, кроме тех, кто считает, что после него — хоть п</w:t>
      </w:r>
      <w:r>
        <w:t>о</w:t>
      </w:r>
      <w:r>
        <w:t>топ. Поэтому, чтобы всё не завершилось катастрофой, к военному противостоянию, болезненным явлениям в развитии вооружё</w:t>
      </w:r>
      <w:r>
        <w:t>н</w:t>
      </w:r>
      <w:r>
        <w:t xml:space="preserve">ных сил надо относиться без истерики </w:t>
      </w:r>
      <w:r>
        <w:lastRenderedPageBreak/>
        <w:t>— тем более, что все военные проблемы могут быть разрешены только после объединения народов хотя бы основных гос</w:t>
      </w:r>
      <w:r>
        <w:t>у</w:t>
      </w:r>
      <w:r>
        <w:t>дарств и их блоков на открыто анти-толпо-“элитарном” концептуальном уровне при глобальной ответственн</w:t>
      </w:r>
      <w:r>
        <w:t>о</w:t>
      </w:r>
      <w:r>
        <w:t>сти всех.</w:t>
      </w:r>
    </w:p>
    <w:p w:rsidR="00432B15" w:rsidRDefault="00432B15">
      <w:pPr>
        <w:pStyle w:val="a0"/>
      </w:pPr>
      <w:r>
        <w:t>Военное противостояние, как и все другие ПРОЦЕССЫ в природе и обществе, обусловлены объективным развитием объемлющих и вложенных по отношению к нему процессов. Оно может быть усто</w:t>
      </w:r>
      <w:r>
        <w:t>й</w:t>
      </w:r>
      <w:r>
        <w:t>чивым — и это будет мир; оно может потерять устойчивость — и это будет война. «Хочешь мира — готовься к войне!» — это известно с детских лет всем, и большинство думает, что это первый принцип мирного сосуществов</w:t>
      </w:r>
      <w:r>
        <w:t>а</w:t>
      </w:r>
      <w:r>
        <w:t xml:space="preserve">ния. </w:t>
      </w:r>
    </w:p>
    <w:p w:rsidR="00432B15" w:rsidRDefault="00432B15">
      <w:pPr>
        <w:pStyle w:val="a0"/>
      </w:pPr>
      <w:r>
        <w:t>Но он только ТРЕТИЙ (в порядке значимости) принцип поддерж</w:t>
      </w:r>
      <w:r>
        <w:t>а</w:t>
      </w:r>
      <w:r>
        <w:t>ния мира при противостоянии ТОЛПО-“ЭЛИТАРНОЙ” СОЦИАЛ</w:t>
      </w:r>
      <w:r>
        <w:t>Ь</w:t>
      </w:r>
      <w:r>
        <w:t xml:space="preserve">НОЙ СИСТЕМЕ. Он был известен ещё римлянам. Но Рим сам был толпо-“элитарен”, и по этой причине в нём этот принцип стал даже не вторым, а первым. И пока он первый в векторе целей </w:t>
      </w:r>
      <w:r>
        <w:rPr>
          <w:b/>
        </w:rPr>
        <w:t>упра</w:t>
      </w:r>
      <w:r>
        <w:rPr>
          <w:b/>
        </w:rPr>
        <w:t>в</w:t>
      </w:r>
      <w:r>
        <w:rPr>
          <w:b/>
        </w:rPr>
        <w:t xml:space="preserve">ления обществом в глобальном историческом процессе, будет </w:t>
      </w:r>
      <w:r>
        <w:t xml:space="preserve">длиться гонка вооружений; </w:t>
      </w:r>
      <w:r>
        <w:rPr>
          <w:b/>
        </w:rPr>
        <w:t>будет</w:t>
      </w:r>
      <w:r>
        <w:t xml:space="preserve"> существовать статистическая предопределённость потери устойчивости процесса военного против</w:t>
      </w:r>
      <w:r>
        <w:t>о</w:t>
      </w:r>
      <w:r>
        <w:t xml:space="preserve">стояния; </w:t>
      </w:r>
      <w:r>
        <w:rPr>
          <w:b/>
        </w:rPr>
        <w:t>будет</w:t>
      </w:r>
      <w:r>
        <w:t xml:space="preserve"> кто-то стремиться нарушать эту устойчивость искусственно, как делало это сионо-масонство на протяж</w:t>
      </w:r>
      <w:r>
        <w:t>е</w:t>
      </w:r>
      <w:r>
        <w:t>нии веков.</w:t>
      </w:r>
    </w:p>
    <w:p w:rsidR="00432B15" w:rsidRDefault="00432B15">
      <w:pPr>
        <w:pStyle w:val="a0"/>
      </w:pPr>
      <w:r>
        <w:t>ВТОРЫМ принципом является: «Хочешь мира — впиши врага в концепцию твоего развития. Веди агрессию методом культурного сотрудничества». На этом стоит веками надиудейский предиктор и масонство. Он известен посвящённым в их тайны, но для толпы “не с</w:t>
      </w:r>
      <w:r>
        <w:t>у</w:t>
      </w:r>
      <w:r>
        <w:t>ществует”.</w:t>
      </w:r>
    </w:p>
    <w:p w:rsidR="00432B15" w:rsidRDefault="00432B15">
      <w:pPr>
        <w:pStyle w:val="a0"/>
      </w:pPr>
      <w:r>
        <w:t>Но ПЕРВЫМ принципом всё же является: «Хочешь мира — ра</w:t>
      </w:r>
      <w:r>
        <w:t>з</w:t>
      </w:r>
      <w:r>
        <w:t xml:space="preserve">мывай толпо-“элитарную” социальную организацию у себя и у твоего </w:t>
      </w:r>
      <w:r>
        <w:rPr>
          <w:i/>
        </w:rPr>
        <w:t>нынешнего</w:t>
      </w:r>
      <w:r>
        <w:t xml:space="preserve"> потенциального противника; занимайся УПРЕЖДАЮЩИМ вписыван</w:t>
      </w:r>
      <w:r>
        <w:t>и</w:t>
      </w:r>
      <w:r>
        <w:t>ем».</w:t>
      </w:r>
    </w:p>
    <w:p w:rsidR="00432B15" w:rsidRDefault="00432B15">
      <w:pPr>
        <w:pStyle w:val="a0"/>
      </w:pPr>
      <w:r>
        <w:t>Эти три принципа образуют взаимовложенную целостность процессов; третий вложен во второй; и они вместе вложены в пе</w:t>
      </w:r>
      <w:r>
        <w:t>р</w:t>
      </w:r>
      <w:r>
        <w:t>вый.</w:t>
      </w:r>
    </w:p>
    <w:p w:rsidR="00432B15" w:rsidRDefault="00432B15">
      <w:pPr>
        <w:pStyle w:val="a0"/>
      </w:pPr>
      <w:r>
        <w:t>Но третий принцип — «хочешь мира — готовься к войне» — всё равно играет свою роль.</w:t>
      </w:r>
    </w:p>
    <w:p w:rsidR="00432B15" w:rsidRDefault="00432B15">
      <w:pPr>
        <w:pStyle w:val="a0"/>
      </w:pPr>
      <w:r>
        <w:t>Поэтому необходимо поддержание двух генеалогических ветвей вооружений, развиваемых с временным сдвигом друг относительно друга на 50 % и</w:t>
      </w:r>
      <w:r w:rsidR="009F3E85">
        <w:t>з</w:t>
      </w:r>
      <w:r>
        <w:t>черпания модернизационного запаса, дабы всегда быть на достаточном КАЧЕСТВЕННОМ научно-техническом уровне, и у потенциального агрессора не возникало уверенности в во</w:t>
      </w:r>
      <w:r>
        <w:t>з</w:t>
      </w:r>
      <w:r>
        <w:t>можности победного блицкрига. Качественные характеристики боевого прим</w:t>
      </w:r>
      <w:r>
        <w:t>е</w:t>
      </w:r>
      <w:r>
        <w:t xml:space="preserve">нения и технологичности их производства </w:t>
      </w:r>
      <w:r>
        <w:lastRenderedPageBreak/>
        <w:t>первенствуют над прочими характеристиками вооружений. Создание любой техн</w:t>
      </w:r>
      <w:r>
        <w:t>и</w:t>
      </w:r>
      <w:r>
        <w:t>ки, в том числе и военной, тоже полная функция управления, в начале к</w:t>
      </w:r>
      <w:r>
        <w:t>о</w:t>
      </w:r>
      <w:r>
        <w:t>торой лежит КОНЦЕПТУАЛЬНАЯ ДЕЯТЕЛЬНОСТЬ со всеми вытекающими из этого утверждения следствиями, включая танде</w:t>
      </w:r>
      <w:r>
        <w:t>м</w:t>
      </w:r>
      <w:r>
        <w:t>ный принцип.</w:t>
      </w:r>
    </w:p>
    <w:p w:rsidR="00432B15" w:rsidRDefault="00432B15">
      <w:pPr>
        <w:pStyle w:val="a0"/>
      </w:pPr>
      <w:r>
        <w:t>Промышленность должна быть готова к массовому увеличению выпуска новых образцов, дабы потенциальный агрессор был уверен в затяжном характере планируемой им войны. Спектр вооружений не должен быть уже, чем у потенциал</w:t>
      </w:r>
      <w:r>
        <w:t>ь</w:t>
      </w:r>
      <w:r>
        <w:t>ных противников.</w:t>
      </w:r>
    </w:p>
    <w:p w:rsidR="00432B15" w:rsidRDefault="00432B15">
      <w:pPr>
        <w:pStyle w:val="a0"/>
      </w:pPr>
      <w:r>
        <w:t xml:space="preserve">Структура вооружённых сил и организация боевого дежурства должна демонстрировать потенциальному противнику неспособность его защититься от ответного удара с приемлемым ущербом в случае нанесёния им первого массированного удара. </w:t>
      </w:r>
    </w:p>
    <w:p w:rsidR="00432B15" w:rsidRDefault="00432B15">
      <w:pPr>
        <w:pStyle w:val="a0"/>
      </w:pPr>
      <w:r>
        <w:t>СССР должен иметь: сухопутные войска общего назначения и авиацию; военно-морской авианосный флот; войска ПРО/ПВО стр</w:t>
      </w:r>
      <w:r>
        <w:t>а</w:t>
      </w:r>
      <w:r>
        <w:t>ны; космическо-морскую-авиационную единую систему освещения о</w:t>
      </w:r>
      <w:r>
        <w:t>б</w:t>
      </w:r>
      <w:r>
        <w:t>становки, управления, целеуказания; стратегические средства пораж</w:t>
      </w:r>
      <w:r>
        <w:t>е</w:t>
      </w:r>
      <w:r>
        <w:t>ния объектов на территории потенциального противника в составе ВМФ, авиации, сухопутных войск. По отношению к совреме</w:t>
      </w:r>
      <w:r>
        <w:t>н</w:t>
      </w:r>
      <w:r>
        <w:t>ному состоянию это означает: необходимость ликвидации отставания СССР в скрытности подводных лодок; целесообразность строительства по</w:t>
      </w:r>
      <w:r>
        <w:t>л</w:t>
      </w:r>
      <w:r>
        <w:t>норазмерных атомных авианосцев водоизмещением не менее 95.000 с катапультным стартом самолётов; размещение подавляющего бол</w:t>
      </w:r>
      <w:r>
        <w:t>ь</w:t>
      </w:r>
      <w:r>
        <w:t>шинства ядерных зарядов на мобильных средствах запуска (автомобили, поезда, суда, корабли, самолёты и т.п.); создание ПРО/ПВО территории; создание средств нейтрализации СОИ, поскольку необх</w:t>
      </w:r>
      <w:r>
        <w:t>о</w:t>
      </w:r>
      <w:r>
        <w:t>димость СОИ для США вызвана их озабоченностью по поводу эффе</w:t>
      </w:r>
      <w:r>
        <w:t>к</w:t>
      </w:r>
      <w:r>
        <w:t>тивности их первого удара, который должен быть, по их мнению, обезоруж</w:t>
      </w:r>
      <w:r>
        <w:t>и</w:t>
      </w:r>
      <w:r>
        <w:t>вающим.</w:t>
      </w:r>
    </w:p>
    <w:p w:rsidR="00432B15" w:rsidRDefault="00432B15">
      <w:pPr>
        <w:pStyle w:val="a0"/>
      </w:pPr>
      <w:r>
        <w:t>Могут возникать отставания. При этом отставание по качестве</w:t>
      </w:r>
      <w:r>
        <w:t>н</w:t>
      </w:r>
      <w:r>
        <w:t>ным характеристикам военной техники более опасно, чем по количестве</w:t>
      </w:r>
      <w:r>
        <w:t>н</w:t>
      </w:r>
      <w:r>
        <w:t>ным характеристикам.</w:t>
      </w:r>
    </w:p>
    <w:p w:rsidR="00432B15" w:rsidRDefault="00432B15">
      <w:pPr>
        <w:pStyle w:val="a0"/>
      </w:pPr>
      <w:r>
        <w:t>Более опасно отставание по средствам управления войсками, чем отставание по средствам освещения обстановки и целеуказания, что ярко видно на примере Армии и Флота СССР 22.06.1941 г. Флот имел преимущ</w:t>
      </w:r>
      <w:r>
        <w:t>е</w:t>
      </w:r>
      <w:r>
        <w:t>ство в средствах управления.</w:t>
      </w:r>
    </w:p>
    <w:p w:rsidR="00432B15" w:rsidRDefault="00432B15">
      <w:pPr>
        <w:pStyle w:val="a0"/>
      </w:pPr>
      <w:r>
        <w:t>Более опасно отставание по средствам освещения обстановки и целеуказания, чем отставание по средствам поражения. Это наиболее ярко видно на примере выигрыша контрбатарейной борьбы сове</w:t>
      </w:r>
      <w:r>
        <w:t>т</w:t>
      </w:r>
      <w:r>
        <w:t>ской артиллерией — благодаря прево</w:t>
      </w:r>
      <w:r w:rsidR="00561087">
        <w:t>з</w:t>
      </w:r>
      <w:r>
        <w:t>ходству СССР в звукометрии; уни</w:t>
      </w:r>
      <w:r>
        <w:t>ч</w:t>
      </w:r>
      <w:r>
        <w:t xml:space="preserve">тожением в ночных боях итальянских крейсеров “Пола”, “Зара”, </w:t>
      </w:r>
      <w:r>
        <w:lastRenderedPageBreak/>
        <w:t>“Фиуме”, не имевших радиолокаторов, и линейного корабля “Шарнхгорст”, утратившего его при первом же попадании; несп</w:t>
      </w:r>
      <w:r>
        <w:t>о</w:t>
      </w:r>
      <w:r>
        <w:t>собности вывести на цель ночью истребитель ПВО, не имеющих радиолокац</w:t>
      </w:r>
      <w:r>
        <w:t>и</w:t>
      </w:r>
      <w:r>
        <w:t>онных систем целеуказания оружию и т.п.</w:t>
      </w:r>
    </w:p>
    <w:p w:rsidR="00432B15" w:rsidRDefault="00432B15">
      <w:pPr>
        <w:pStyle w:val="a0"/>
      </w:pPr>
      <w:r>
        <w:t>При этом особую опасность представляет нарушение баланса сил и средств; это явление плохо поддаётся формализации в мирное вр</w:t>
      </w:r>
      <w:r>
        <w:t>е</w:t>
      </w:r>
      <w:r>
        <w:t>мя, но страшно проявляется в процессе боевых действий. Особенно страшно оно при увлечении высшего руководства нетрадиционными “альтернативами”, большинство из которых потенциально опасно только для абстрактно-теоретического противника. Все новинки должны находить своё место в общей структуре вооружений, уже сл</w:t>
      </w:r>
      <w:r>
        <w:t>о</w:t>
      </w:r>
      <w:r>
        <w:t>жившейся к моменту их появления, и дополнять её. Безусловно, что традиционные средства должны совершенствоваться с учётом возможностей появления новинок. Но вытеснение их из арсенала н</w:t>
      </w:r>
      <w:r>
        <w:t>о</w:t>
      </w:r>
      <w:r>
        <w:t>сит характер процесса, а не скачкообразного обесценивания, как в военной те</w:t>
      </w:r>
      <w:r>
        <w:t>о</w:t>
      </w:r>
      <w:r>
        <w:t>рии.</w:t>
      </w:r>
    </w:p>
    <w:p w:rsidR="00432B15" w:rsidRDefault="00432B15">
      <w:pPr>
        <w:pStyle w:val="a0"/>
      </w:pPr>
      <w:r>
        <w:t>Поскольку подавляющее большинство технологий, конструкцио</w:t>
      </w:r>
      <w:r>
        <w:t>н</w:t>
      </w:r>
      <w:r>
        <w:t>ных материалов, комплектующих потенциально обладают более шир</w:t>
      </w:r>
      <w:r>
        <w:t>о</w:t>
      </w:r>
      <w:r>
        <w:t>ким, нежели военное, изпользованием, то к созданию военной техн</w:t>
      </w:r>
      <w:r>
        <w:t>и</w:t>
      </w:r>
      <w:r>
        <w:t>ки надо относиться, как к полигону научно-технических идей и стр</w:t>
      </w:r>
      <w:r>
        <w:t>е</w:t>
      </w:r>
      <w:r>
        <w:t>миться к наиболее широкому внедрению научно-технических дост</w:t>
      </w:r>
      <w:r>
        <w:t>и</w:t>
      </w:r>
      <w:r>
        <w:t>жений во всех отраслях народного хозяйства, дабы в перспективе стандарты на продукцию гражданского назначения стали выше, чем на военную (конверсия ста</w:t>
      </w:r>
      <w:r>
        <w:t>н</w:t>
      </w:r>
      <w:r>
        <w:t xml:space="preserve">дартов). </w:t>
      </w:r>
    </w:p>
    <w:p w:rsidR="00432B15" w:rsidRDefault="00432B15">
      <w:pPr>
        <w:pStyle w:val="a0"/>
      </w:pPr>
      <w:r>
        <w:t>Военная техника, обладающая ресурсом более 15 лет, должна И</w:t>
      </w:r>
      <w:r>
        <w:t>З</w:t>
      </w:r>
      <w:r>
        <w:t>НАЧАЛЬНО создаваться, изходя из принципа: объект должен быть приспособлен конструктивно к комплексной модернизации агрега</w:t>
      </w:r>
      <w:r>
        <w:t>т</w:t>
      </w:r>
      <w:r>
        <w:t>но-блочным методом, дабы за время его службы в вооружённых силах можно было поддерживать его тактико-технические характ</w:t>
      </w:r>
      <w:r>
        <w:t>е</w:t>
      </w:r>
      <w:r>
        <w:t>ристики на удовлетворительном уровне. Это касается прежде всего кораблей, тяжёлых самолётов бомбардировочной и транспортной авиации, бронетанковой техники и автомобилей спецназначения. Корабли и самолёты-однодневки способны разорить любую экон</w:t>
      </w:r>
      <w:r>
        <w:t>о</w:t>
      </w:r>
      <w:r>
        <w:t>мику.</w:t>
      </w:r>
    </w:p>
    <w:p w:rsidR="00432B15" w:rsidRDefault="00432B15">
      <w:pPr>
        <w:pStyle w:val="a0"/>
      </w:pPr>
      <w:r>
        <w:t>Экономия на обороноспособности без ущерба для обороноспосо</w:t>
      </w:r>
      <w:r>
        <w:t>б</w:t>
      </w:r>
      <w:r>
        <w:t>ности может быть осуществлена только через изпользование технол</w:t>
      </w:r>
      <w:r>
        <w:t>о</w:t>
      </w:r>
      <w:r>
        <w:t>гий двойного назначения, конверсию стандартов, проектирование до</w:t>
      </w:r>
      <w:r>
        <w:t>л</w:t>
      </w:r>
      <w:r>
        <w:t>гоживущих объектов в расчёте на комплексную модернизацию в процессах их жи</w:t>
      </w:r>
      <w:r>
        <w:t>з</w:t>
      </w:r>
      <w:r>
        <w:t>ненного цикла.</w:t>
      </w:r>
    </w:p>
    <w:p w:rsidR="00432B15" w:rsidRDefault="00432B15">
      <w:pPr>
        <w:pStyle w:val="a0"/>
      </w:pPr>
      <w:r>
        <w:lastRenderedPageBreak/>
        <w:t>Оборонительный характер военного строительства СССР должен проявляться в численности личного состава сухопутных войск не большей, чем численность сухопутного состава НАТО и сопредел</w:t>
      </w:r>
      <w:r>
        <w:t>ь</w:t>
      </w:r>
      <w:r>
        <w:t xml:space="preserve">ных </w:t>
      </w:r>
      <w:r w:rsidR="0008393C">
        <w:t>стран,</w:t>
      </w:r>
      <w:r>
        <w:t xml:space="preserve"> на территории которых присутствуют военные базы стран НАТО и их воинские континге</w:t>
      </w:r>
      <w:r>
        <w:t>н</w:t>
      </w:r>
      <w:r>
        <w:t>ты.</w:t>
      </w:r>
    </w:p>
    <w:p w:rsidR="00432B15" w:rsidRDefault="00432B15">
      <w:pPr>
        <w:pStyle w:val="a0"/>
      </w:pPr>
      <w:r>
        <w:t>В составе ВМФ СССР оборонительный характер военного стро</w:t>
      </w:r>
      <w:r>
        <w:t>и</w:t>
      </w:r>
      <w:r>
        <w:t>тельства должен проявляться как отсутствие военно-морской системы обеспечения стратегического десантирования на необорудова</w:t>
      </w:r>
      <w:r>
        <w:t>н</w:t>
      </w:r>
      <w:r>
        <w:t>ный обороняемый берег. Это не значит, что не следует развивать десан</w:t>
      </w:r>
      <w:r>
        <w:t>т</w:t>
      </w:r>
      <w:r>
        <w:t>ные силы ВМФ, но их численность не должна пугать сухопутные войска территорий США, Канады и наших дальневосто</w:t>
      </w:r>
      <w:r>
        <w:t>ч</w:t>
      </w:r>
      <w:r>
        <w:t>ных соседей.</w:t>
      </w:r>
    </w:p>
    <w:p w:rsidR="00432B15" w:rsidRDefault="00432B15">
      <w:pPr>
        <w:pStyle w:val="a0"/>
      </w:pPr>
      <w:r>
        <w:t>Освобождение от собственного ядерного оружия можно пров</w:t>
      </w:r>
      <w:r>
        <w:t>о</w:t>
      </w:r>
      <w:r>
        <w:t>дить только в процессе создания и демонстрации эффективности высокоточных неядерных средств большой дальн</w:t>
      </w:r>
      <w:r>
        <w:t>о</w:t>
      </w:r>
      <w:r>
        <w:t>сти.</w:t>
      </w:r>
    </w:p>
    <w:p w:rsidR="00432B15" w:rsidRDefault="00432B15">
      <w:pPr>
        <w:pStyle w:val="a0"/>
      </w:pPr>
      <w:r>
        <w:t>Военно-техническая политика должна быть зеркалом для отраж</w:t>
      </w:r>
      <w:r>
        <w:t>е</w:t>
      </w:r>
      <w:r>
        <w:t>ния вооружений НАТО, при этом необходимо НАТО разъяснить, что «неча на зеркало пенять, коли рожа крива», а военному командованию НАТО следует заняться глобальной социологией, тогда и о</w:t>
      </w:r>
      <w:r>
        <w:t>т</w:t>
      </w:r>
      <w:r>
        <w:t>кроются пути к разоружению. Анализ литературы, вышедшей из-под п</w:t>
      </w:r>
      <w:r>
        <w:t>е</w:t>
      </w:r>
      <w:r>
        <w:t>ра военных деятелей НАТО, говорит, что горячая война, военное противостояние, переход одного в другое их интересуют сами по с</w:t>
      </w:r>
      <w:r>
        <w:t>е</w:t>
      </w:r>
      <w:r>
        <w:t>бе. Отношение их к этим проблемам носит такой же характер отвл</w:t>
      </w:r>
      <w:r>
        <w:t>е</w:t>
      </w:r>
      <w:r>
        <w:t>чённости от реального исторического процесса человеческой жизни, как во всей шахматной литературе: белые начинают… и выигрывают или проигрывают? Мы играем белыми или чёрными? Если мы игр</w:t>
      </w:r>
      <w:r>
        <w:t>а</w:t>
      </w:r>
      <w:r>
        <w:t>ем чёрными — тогда так; если мы играем белыми — тогда сяк. А е</w:t>
      </w:r>
      <w:r>
        <w:t>с</w:t>
      </w:r>
      <w:r>
        <w:t>ли все серые? Как тогда играть? По каким правилам? Появление ядерного оружия сделало всех серыми, толпарями: и толпу, и “элиту”, и надиудейское псевд</w:t>
      </w:r>
      <w:r>
        <w:t>о</w:t>
      </w:r>
      <w:r>
        <w:t>жречество. Наши военные несколько лучше, поскольку их утвержд</w:t>
      </w:r>
      <w:r>
        <w:t>е</w:t>
      </w:r>
      <w:r>
        <w:t>ние об агрессивности Запада по отношению к России (СССР) по</w:t>
      </w:r>
      <w:r>
        <w:t>д</w:t>
      </w:r>
      <w:r>
        <w:t>тверждены исторической практикой 1604 — 1613, 1812 и 1941 гг., и они лучше понимают, что война во</w:t>
      </w:r>
      <w:r>
        <w:t>з</w:t>
      </w:r>
      <w:r>
        <w:t>никает вне сферы военного дела. Здесь не создать правил: пора прекращать играть. Надо жить, а не выживать. В пределах сферы военного противосто</w:t>
      </w:r>
      <w:r>
        <w:t>я</w:t>
      </w:r>
      <w:r>
        <w:t xml:space="preserve">ния ключей к миру нет; для англоязычных (не все же русскоязычные) здесь двусмысленность: </w:t>
      </w:r>
      <w:r>
        <w:rPr>
          <w:b/>
          <w:lang w:val="en-US"/>
        </w:rPr>
        <w:t>peace</w:t>
      </w:r>
      <w:r>
        <w:t xml:space="preserve"> и </w:t>
      </w:r>
      <w:r>
        <w:rPr>
          <w:i/>
          <w:lang w:val="en-US"/>
        </w:rPr>
        <w:t>world</w:t>
      </w:r>
      <w:r>
        <w:t xml:space="preserve"> одновр</w:t>
      </w:r>
      <w:r>
        <w:t>е</w:t>
      </w:r>
      <w:r>
        <w:t>менно.</w:t>
      </w:r>
    </w:p>
    <w:p w:rsidR="00432B15" w:rsidRDefault="00432B15">
      <w:pPr>
        <w:pStyle w:val="a0"/>
      </w:pPr>
    </w:p>
    <w:p w:rsidR="00432B15" w:rsidRDefault="00432B15">
      <w:pPr>
        <w:pStyle w:val="ac"/>
      </w:pPr>
      <w:r>
        <w:lastRenderedPageBreak/>
        <w:t xml:space="preserve">5. ЛИЧНЫЙ СОСТАВ </w:t>
      </w:r>
    </w:p>
    <w:p w:rsidR="00432B15" w:rsidRDefault="00432B15">
      <w:pPr>
        <w:pStyle w:val="a0"/>
      </w:pPr>
      <w:r>
        <w:t>Это командный состав и нижние чины. Нижние чины — термин точный. Нижние чины проявляли высокий героизм и своей кровью оплачивали ошибки и преступную верноподданность высшего командования и преступную безграмотность и ошибки в военных в</w:t>
      </w:r>
      <w:r>
        <w:t>о</w:t>
      </w:r>
      <w:r>
        <w:t xml:space="preserve">просах государственного руководства. </w:t>
      </w:r>
      <w:r>
        <w:rPr>
          <w:b/>
        </w:rPr>
        <w:t>Нижний</w:t>
      </w:r>
      <w:r>
        <w:t xml:space="preserve"> чин — не в смысле </w:t>
      </w:r>
      <w:r>
        <w:rPr>
          <w:b/>
        </w:rPr>
        <w:t>подлый</w:t>
      </w:r>
      <w:r>
        <w:t xml:space="preserve"> чин, как это пытались интерпретировать после 1917 г., а в смысле фундамент вооружённых сил. И войны выигрывал не солдат, как это утверждается в после-Сталинские времена, а народ в целом: государственное управление тылом и фронтом, администрация пре</w:t>
      </w:r>
      <w:r>
        <w:t>д</w:t>
      </w:r>
      <w:r>
        <w:t>приятий народного хозяйства, командный состав и нижние чины Армии и Фл</w:t>
      </w:r>
      <w:r>
        <w:t>о</w:t>
      </w:r>
      <w:r>
        <w:t>та. И нижние чины могут выиграть войну только благодаря тому ор</w:t>
      </w:r>
      <w:r>
        <w:t>у</w:t>
      </w:r>
      <w:r>
        <w:t>жию, которое даст им тыл, и только благодаря тому знанию и нав</w:t>
      </w:r>
      <w:r>
        <w:t>ы</w:t>
      </w:r>
      <w:r>
        <w:t>кам, что даст им семья, школа и командный состав. Без этого нижние чины — толпа, обречённая на убой</w:t>
      </w:r>
      <w:r>
        <w:rPr>
          <w:rStyle w:val="aff4"/>
        </w:rPr>
        <w:footnoteReference w:id="285"/>
      </w:r>
      <w:r>
        <w:t>.</w:t>
      </w:r>
    </w:p>
    <w:p w:rsidR="00432B15" w:rsidRPr="00032F50" w:rsidRDefault="00432B15">
      <w:pPr>
        <w:pStyle w:val="a0"/>
        <w:rPr>
          <w:lang w:val="en-US"/>
        </w:rPr>
      </w:pPr>
      <w:r>
        <w:t>Поскольку военное дело — отрасль культуры, то начальная вое</w:t>
      </w:r>
      <w:r>
        <w:t>н</w:t>
      </w:r>
      <w:r>
        <w:t>ная подготовка в школе должна быть. Решения нынешних “сувере</w:t>
      </w:r>
      <w:r>
        <w:t>н</w:t>
      </w:r>
      <w:r>
        <w:t>ных” говорилен о ликвидации в школах начальной военной подготовки преступно безответственно.</w:t>
      </w:r>
      <w:r w:rsidRPr="00032F50">
        <w:rPr>
          <w:lang w:val="en-US"/>
        </w:rPr>
        <w:t xml:space="preserve"> </w:t>
      </w:r>
      <w:r>
        <w:t>И уроки физкультуры в шк</w:t>
      </w:r>
      <w:r>
        <w:t>о</w:t>
      </w:r>
      <w:r>
        <w:t>ле должны быть частью цикла начальной военной подготовки, не говоря уж о том, что “уроки физкультуры”, т.е. тренировки, должны быть ежедневными, а целью их должно быть возпитание физически здор</w:t>
      </w:r>
      <w:r>
        <w:t>о</w:t>
      </w:r>
      <w:r>
        <w:t>вого поколения.</w:t>
      </w:r>
    </w:p>
    <w:p w:rsidR="00432B15" w:rsidRDefault="00432B15">
      <w:pPr>
        <w:pStyle w:val="a0"/>
      </w:pPr>
      <w:r>
        <w:t>Необходимо возрождение системы суворовских и нахимовских военных училищ, в которых бы обучение начиналось с десятилетнего возраста. Необходимо, чтобы эти училища по своему образу жизни и уровню обучения были ближе к царскосельскому лицею, а не к бу</w:t>
      </w:r>
      <w:r>
        <w:t>р</w:t>
      </w:r>
      <w:r>
        <w:t>се</w:t>
      </w:r>
      <w:r>
        <w:rPr>
          <w:rStyle w:val="aff4"/>
        </w:rPr>
        <w:footnoteReference w:id="286"/>
      </w:r>
      <w:r>
        <w:t>. Поэтому при развёртывании этой системы необходимо следить за КАЧЕСТВЕННЫМИ характеристиками вновь открываемых учебных заведений такого рода, а не гнаться за их количественным ростом, не подкреплённым кадровой базой щедрых душой и знаниями возпитат</w:t>
      </w:r>
      <w:r>
        <w:t>е</w:t>
      </w:r>
      <w:r>
        <w:t xml:space="preserve">лей и преподавателей. Принуждение их </w:t>
      </w:r>
      <w:r>
        <w:lastRenderedPageBreak/>
        <w:t>выпускников к обязател</w:t>
      </w:r>
      <w:r>
        <w:t>ь</w:t>
      </w:r>
      <w:r>
        <w:t xml:space="preserve">ному поступлению в высшие военные училища недопустимо. Основная цель обучения в них </w:t>
      </w:r>
      <w:r w:rsidRPr="00032F50">
        <w:rPr>
          <w:lang w:val="en-US"/>
        </w:rPr>
        <w:t xml:space="preserve">— </w:t>
      </w:r>
      <w:r>
        <w:t>возпитание культуры мышления при глобал</w:t>
      </w:r>
      <w:r>
        <w:t>ь</w:t>
      </w:r>
      <w:r>
        <w:t>ном уровне ответственности за результаты своих действий. Огран</w:t>
      </w:r>
      <w:r>
        <w:t>и</w:t>
      </w:r>
      <w:r>
        <w:t>ченность ресурсов, необходимых для совершенствований после пр</w:t>
      </w:r>
      <w:r>
        <w:t>о</w:t>
      </w:r>
      <w:r>
        <w:t>игрыша холодной войны всех отраслей в общественном объед</w:t>
      </w:r>
      <w:r>
        <w:t>и</w:t>
      </w:r>
      <w:r>
        <w:t>нении труда, требует концентрации усилий на главных направлениях. В сл</w:t>
      </w:r>
      <w:r>
        <w:t>у</w:t>
      </w:r>
      <w:r>
        <w:t>чае системы народного образования таким направлением является система суворовских и нахимовских училищ, которая в насто</w:t>
      </w:r>
      <w:r>
        <w:t>я</w:t>
      </w:r>
      <w:r>
        <w:t>щее время даёт наиболее широкое среднее образование, даже н</w:t>
      </w:r>
      <w:r>
        <w:t>е</w:t>
      </w:r>
      <w:r>
        <w:t>смотря на деградацию её в хрущёвско-брежневские времена. Поэтому б</w:t>
      </w:r>
      <w:r>
        <w:t>а</w:t>
      </w:r>
      <w:r>
        <w:t>зой для продолжения формирования в обществе ЖРЕЧЕСКОГО МИРОВО</w:t>
      </w:r>
      <w:r>
        <w:t>З</w:t>
      </w:r>
      <w:r>
        <w:t>ЗРЕНИЯ должны стать именно суворовские и нахимо</w:t>
      </w:r>
      <w:r>
        <w:t>в</w:t>
      </w:r>
      <w:r>
        <w:t>ские училища. Общество должно быть обе</w:t>
      </w:r>
      <w:r w:rsidR="00E47D53">
        <w:t>з</w:t>
      </w:r>
      <w:r>
        <w:t>покоено не численными пок</w:t>
      </w:r>
      <w:r>
        <w:t>а</w:t>
      </w:r>
      <w:r>
        <w:t>зателями их выпусков, а качественными. Будет ли реализован данный потенциал в сфере военной деятельности или в иных отраслях общественного об</w:t>
      </w:r>
      <w:r>
        <w:t>ъ</w:t>
      </w:r>
      <w:r>
        <w:t>единения труда — вопрос второстепенный, поскольку в государстве-суперконцерне такой образовательный потенциал не пропадет. Необходимо заботиться о том, чтобы наци</w:t>
      </w:r>
      <w:r>
        <w:t>о</w:t>
      </w:r>
      <w:r>
        <w:t>нальный состав этой системы учебных заведений отражал наци</w:t>
      </w:r>
      <w:r>
        <w:t>о</w:t>
      </w:r>
      <w:r>
        <w:t>нальный состав населения страны. Многонациональный состав во</w:t>
      </w:r>
      <w:r>
        <w:t>о</w:t>
      </w:r>
      <w:r>
        <w:t>ружённых сил обязывает развернуть в этих училищах обучение языкам народов СССР: это во многом упр</w:t>
      </w:r>
      <w:r>
        <w:t>о</w:t>
      </w:r>
      <w:r>
        <w:t>стит проблемы адаптации к службе рядового состава Армии и Флота.</w:t>
      </w:r>
    </w:p>
    <w:p w:rsidR="00432B15" w:rsidRDefault="00432B15">
      <w:pPr>
        <w:pStyle w:val="a0"/>
      </w:pPr>
      <w:r>
        <w:t>Эти меры должны способствовать разделению в общественном сознании вооружённых сил таких парных понятий, как «верноподдан</w:t>
      </w:r>
      <w:r>
        <w:softHyphen/>
        <w:t>ность — дисциплина»; «анархия — инициатива». Необходима забота о возпитании культуры офицерского корпуса, а не система напичкив</w:t>
      </w:r>
      <w:r>
        <w:t>а</w:t>
      </w:r>
      <w:r>
        <w:t>ния будущих офицеров военно-технической фактологией, которая у</w:t>
      </w:r>
      <w:r>
        <w:t>с</w:t>
      </w:r>
      <w:r>
        <w:t>таревает в течение десяти лет. Военное образование должно быть та</w:t>
      </w:r>
      <w:r>
        <w:t>к</w:t>
      </w:r>
      <w:r>
        <w:t>же методологическим, а не фактологическим, большее внимание должно уделяться освещению общих вопросов взаимодействия и пр</w:t>
      </w:r>
      <w:r>
        <w:t>о</w:t>
      </w:r>
      <w:r>
        <w:t>тивоборства различных боевых средств. Только в этом случае оф</w:t>
      </w:r>
      <w:r>
        <w:t>и</w:t>
      </w:r>
      <w:r>
        <w:t>церский состав сможет самостоятельно в совершенстве осваивать новую технику и вырабатывать наиболее эффективные способы её применения. Только в этом случае офицеру будет чему учить нижних чинов. В настоящее время фундаментальная инжене</w:t>
      </w:r>
      <w:r>
        <w:t>р</w:t>
      </w:r>
      <w:r>
        <w:t>ная подготовка в гражданских учебных заведениях поставлена лу</w:t>
      </w:r>
      <w:r>
        <w:t>ч</w:t>
      </w:r>
      <w:r>
        <w:t>ше, чем в военных училищах, и в процессе перестроечного сокращения штатов воор</w:t>
      </w:r>
      <w:r>
        <w:t>у</w:t>
      </w:r>
      <w:r>
        <w:t xml:space="preserve">жённых сил они достаточно часто предпочитают удерживать «двухгодичников» и </w:t>
      </w:r>
      <w:r>
        <w:lastRenderedPageBreak/>
        <w:t>избавляться от своих кадровых в</w:t>
      </w:r>
      <w:r>
        <w:t>ы</w:t>
      </w:r>
      <w:r>
        <w:t>пускников военных училищ, желая сохранить самостоятельно работающих специал</w:t>
      </w:r>
      <w:r>
        <w:t>и</w:t>
      </w:r>
      <w:r>
        <w:t>стов.</w:t>
      </w:r>
    </w:p>
    <w:p w:rsidR="00432B15" w:rsidRDefault="00432B15">
      <w:pPr>
        <w:pStyle w:val="af0"/>
      </w:pPr>
      <w:r>
        <w:t>*         *         *</w:t>
      </w:r>
    </w:p>
    <w:p w:rsidR="00432B15" w:rsidRDefault="00432B15">
      <w:pPr>
        <w:pStyle w:val="ac"/>
      </w:pPr>
      <w:r>
        <w:t>Главное для политиков — формировать кадры командного состава и не мешать им работать по укреплению обороноспособн</w:t>
      </w:r>
      <w:r>
        <w:t>о</w:t>
      </w:r>
      <w:r>
        <w:t>сти.</w:t>
      </w:r>
    </w:p>
    <w:p w:rsidR="00432B15" w:rsidRDefault="00432B15">
      <w:pPr>
        <w:pStyle w:val="af0"/>
      </w:pPr>
      <w:r>
        <w:t>*                   *</w:t>
      </w:r>
      <w:r>
        <w:br/>
        <w:t>*</w:t>
      </w:r>
    </w:p>
    <w:p w:rsidR="00432B15" w:rsidRDefault="00432B15">
      <w:pPr>
        <w:pStyle w:val="a0"/>
      </w:pPr>
      <w:r>
        <w:t>Разнообразные злоупотребления внеуставными отношениями</w:t>
      </w:r>
      <w:r>
        <w:rPr>
          <w:rStyle w:val="aff4"/>
        </w:rPr>
        <w:footnoteReference w:id="287"/>
      </w:r>
      <w:r>
        <w:t xml:space="preserve"> — закономерное явление для армии и флота больного общества. В армию приходит 18-летний человек, обладающий всеми правами ответственности прежде всего. Достаточно большой процент призы</w:t>
      </w:r>
      <w:r>
        <w:t>в</w:t>
      </w:r>
      <w:r>
        <w:t>ников имеют приводы в милицию и судимости. Родители не справ</w:t>
      </w:r>
      <w:r>
        <w:t>и</w:t>
      </w:r>
      <w:r>
        <w:t>лись с их возпитанием и перекладывают ответственность на командный с</w:t>
      </w:r>
      <w:r>
        <w:t>о</w:t>
      </w:r>
      <w:r>
        <w:t>став Вооружённых Сил страны.</w:t>
      </w:r>
    </w:p>
    <w:p w:rsidR="00432B15" w:rsidRDefault="00432B15">
      <w:pPr>
        <w:pStyle w:val="a0"/>
      </w:pPr>
      <w:r>
        <w:t>Командный же состав поставлен в такие условия, что за прост</w:t>
      </w:r>
      <w:r>
        <w:t>у</w:t>
      </w:r>
      <w:r>
        <w:t>пок нижнего чина отвечает офицер-командир. При этом он стеснён в применении своих прав наказывать за нарушения дисциплины в офиц</w:t>
      </w:r>
      <w:r>
        <w:t>и</w:t>
      </w:r>
      <w:r>
        <w:t xml:space="preserve">альном </w:t>
      </w:r>
      <w:r w:rsidR="0008393C">
        <w:t>порядке,</w:t>
      </w:r>
      <w:r>
        <w:t xml:space="preserve"> поскольку один из показателей «хорошей» части — официальное отсутствие в ней нарушений воинской дисц</w:t>
      </w:r>
      <w:r>
        <w:t>и</w:t>
      </w:r>
      <w:r>
        <w:t>плины. При этом вполне естественно у нижних чинов формируется увере</w:t>
      </w:r>
      <w:r>
        <w:t>н</w:t>
      </w:r>
      <w:r>
        <w:t>ность в безнаказанности за мелкие проступки, что перерастает в крупные ЧП. Стремление командного состава избегать необходимости официальн</w:t>
      </w:r>
      <w:r>
        <w:t>о</w:t>
      </w:r>
      <w:r>
        <w:t>го наказания за мелкие проступки выливается в «дедовщину», п</w:t>
      </w:r>
      <w:r>
        <w:t>о</w:t>
      </w:r>
      <w:r>
        <w:t>скольку поблажки по службе «дедам» гарантируют по</w:t>
      </w:r>
      <w:r>
        <w:t>д</w:t>
      </w:r>
      <w:r>
        <w:t>чинённость «салаг» «дедам» в вопросах дисциплины и прочих. Всё это в итоге закономерно выливается в крупные групповые ЧП, когда «деды» з</w:t>
      </w:r>
      <w:r>
        <w:t>а</w:t>
      </w:r>
      <w:r>
        <w:t>рываются</w:t>
      </w:r>
      <w:r w:rsidR="00584A2D">
        <w:rPr>
          <w:rStyle w:val="aff4"/>
        </w:rPr>
        <w:footnoteReference w:id="288"/>
      </w:r>
      <w:r>
        <w:t>.</w:t>
      </w:r>
    </w:p>
    <w:p w:rsidR="00432B15" w:rsidRDefault="00432B15">
      <w:pPr>
        <w:pStyle w:val="a0"/>
      </w:pPr>
      <w:r>
        <w:lastRenderedPageBreak/>
        <w:t>Во времена Г.К.Жукова этой “проблемы” просто быть не могло, поскольку политработники были больше заняты не подведением ит</w:t>
      </w:r>
      <w:r>
        <w:t>о</w:t>
      </w:r>
      <w:r>
        <w:t>гов соревнования, а возпитанием личного состава. Был всем известен и приказ, в соответствии с которым время, проведенное на гауптва</w:t>
      </w:r>
      <w:r>
        <w:t>х</w:t>
      </w:r>
      <w:r>
        <w:t>те, в срок службы не засчитывалось и его приходилось дослуживать п</w:t>
      </w:r>
      <w:r>
        <w:t>о</w:t>
      </w:r>
      <w:r>
        <w:t>сле демобилизации служивших и</w:t>
      </w:r>
      <w:r w:rsidR="002710BD">
        <w:t>з</w:t>
      </w:r>
      <w:r>
        <w:t>правно. Отправить на гауптва</w:t>
      </w:r>
      <w:r>
        <w:t>х</w:t>
      </w:r>
      <w:r>
        <w:t>ту за нарушение дисциплины проблемы тоже не составляло, и были “умн</w:t>
      </w:r>
      <w:r>
        <w:t>и</w:t>
      </w:r>
      <w:r>
        <w:t>ки”, имевшие по 3 месяца гауптвахты к концу трёх лет службы. Этот срок им предлагалось дослужить без нарушений дисциплины — в противном случае они представали перед судом военного трибун</w:t>
      </w:r>
      <w:r>
        <w:t>а</w:t>
      </w:r>
      <w:r>
        <w:t>ла. Это вынуждало “умников”, дослуживавших таким образом сро</w:t>
      </w:r>
      <w:r>
        <w:t>ч</w:t>
      </w:r>
      <w:r>
        <w:t>ную, стать первыми возпитателями молодых в духе соблюдения норм вои</w:t>
      </w:r>
      <w:r>
        <w:t>н</w:t>
      </w:r>
      <w:r>
        <w:t>ской этики и требований дисци</w:t>
      </w:r>
      <w:r>
        <w:t>п</w:t>
      </w:r>
      <w:r>
        <w:t>лины.</w:t>
      </w:r>
    </w:p>
    <w:p w:rsidR="00432B15" w:rsidRDefault="00432B15">
      <w:pPr>
        <w:pStyle w:val="a0"/>
      </w:pPr>
      <w:r>
        <w:t>В современных условиях срок службы должен быть установлен в 3 года во всех частях. За этот период военнослужащий срочной службы должен получить три отпуска продолжительностью не менее 20 суток, как всякий трудящийся гражданин СССР. Этот отпуск может сокращаться на число дней, проведенных на гауптвахте и в нар</w:t>
      </w:r>
      <w:r>
        <w:t>я</w:t>
      </w:r>
      <w:r>
        <w:t>дах вне очереди. Это будет стимулом к добросовестному и</w:t>
      </w:r>
      <w:r w:rsidR="002710BD">
        <w:t>з</w:t>
      </w:r>
      <w:r>
        <w:t>полнению должностных обязанностей нижними чинами. Дабы не создавать п</w:t>
      </w:r>
      <w:r>
        <w:t>и</w:t>
      </w:r>
      <w:r>
        <w:t>ковой нагрузки на транспорте в период призывных кампаний и равн</w:t>
      </w:r>
      <w:r>
        <w:t>о</w:t>
      </w:r>
      <w:r>
        <w:t>мерного разпределения ежегодных отпусков рядового состава по времени службы, необходимо возложить ответственность за приб</w:t>
      </w:r>
      <w:r>
        <w:t>ы</w:t>
      </w:r>
      <w:r>
        <w:t>тие в часть на самих призывников; заодно будет меньше эксцессов от проявлений стадности при массовых «проводах новобранцев». В</w:t>
      </w:r>
      <w:r>
        <w:t>о</w:t>
      </w:r>
      <w:r>
        <w:t>семнадцатилетний человек вполне способен проехать к месту разп</w:t>
      </w:r>
      <w:r>
        <w:t>о</w:t>
      </w:r>
      <w:r>
        <w:t>ложения “учебки” самостоятельно, согласно маршруту и предписанию, пол</w:t>
      </w:r>
      <w:r>
        <w:t>у</w:t>
      </w:r>
      <w:r>
        <w:t>ченному им в призывной комиссии военкомата; если он к этому не способен, то он — недочеловек…</w:t>
      </w:r>
    </w:p>
    <w:p w:rsidR="00432B15" w:rsidRDefault="00432B15">
      <w:pPr>
        <w:pStyle w:val="a0"/>
      </w:pPr>
      <w:r>
        <w:t>За уклонение от призыва должны отвечать и родители призывн</w:t>
      </w:r>
      <w:r>
        <w:t>и</w:t>
      </w:r>
      <w:r>
        <w:t>ков, поскольку в подавляющем большинстве случа</w:t>
      </w:r>
      <w:r w:rsidR="009C31F1">
        <w:t>е</w:t>
      </w:r>
      <w:r>
        <w:t>в они же сами прячут скрывающегося призывника, а стремление уклониться от призыва — выражение ущербности домашнего возпитания. Вместе с б</w:t>
      </w:r>
      <w:r>
        <w:t>е</w:t>
      </w:r>
      <w:r>
        <w:t>лым билетом, освобождающим от срочной службы, белобилетники должны получать обязательную пятилетнюю отсрочку права на поступление в вуз и отметку в паспорте об удержании с них 5 % за</w:t>
      </w:r>
      <w:r>
        <w:t>р</w:t>
      </w:r>
      <w:r>
        <w:t>платы в течение всего времени их последующей работы. Изключение может быть сделано только для инвалидов, не способных и ограниченно го</w:t>
      </w:r>
      <w:r>
        <w:t>д</w:t>
      </w:r>
      <w:r>
        <w:t xml:space="preserve">ных к работе в народном </w:t>
      </w:r>
      <w:r>
        <w:lastRenderedPageBreak/>
        <w:t>хозяйстве, в целях обеспечения инвал</w:t>
      </w:r>
      <w:r>
        <w:t>и</w:t>
      </w:r>
      <w:r>
        <w:t>дам условий для активной творческой жизни. Лица иудейского произхо</w:t>
      </w:r>
      <w:r>
        <w:t>ж</w:t>
      </w:r>
      <w:r>
        <w:t xml:space="preserve">дения, имеющие родственников, эмигрировавших из СССР, должны получать белый билет автоматически. Дорога в </w:t>
      </w:r>
      <w:r w:rsidR="009C31F1">
        <w:t>ВУЗ</w:t>
      </w:r>
      <w:r>
        <w:t xml:space="preserve"> для мужчины должна быть короче через армейскую срочную </w:t>
      </w:r>
      <w:r w:rsidR="009C31F1">
        <w:t>службу,</w:t>
      </w:r>
      <w:r>
        <w:t xml:space="preserve"> нежели через уклонение от призыва. Поступившие в высшие военные училища должны начинать учёбу с прохождения хотя бы года сро</w:t>
      </w:r>
      <w:r>
        <w:t>ч</w:t>
      </w:r>
      <w:r>
        <w:t>ной службы. Отчисление из училища должно сопровождаться дослуживанием срочной слу</w:t>
      </w:r>
      <w:r>
        <w:t>ж</w:t>
      </w:r>
      <w:r>
        <w:t>бы.</w:t>
      </w:r>
    </w:p>
    <w:p w:rsidR="00432B15" w:rsidRDefault="00432B15">
      <w:pPr>
        <w:pStyle w:val="a0"/>
      </w:pPr>
      <w:r>
        <w:t>Срочная служба должна быть завершающим этапом формиров</w:t>
      </w:r>
      <w:r>
        <w:t>а</w:t>
      </w:r>
      <w:r>
        <w:t>ния мужчины как человека, отвечающего за свои намерения и све</w:t>
      </w:r>
      <w:r>
        <w:t>р</w:t>
      </w:r>
      <w:r>
        <w:t>шения.</w:t>
      </w:r>
    </w:p>
    <w:p w:rsidR="00432B15" w:rsidRDefault="00432B15">
      <w:pPr>
        <w:pStyle w:val="af0"/>
      </w:pPr>
      <w:r>
        <w:t>*         *         *</w:t>
      </w:r>
    </w:p>
    <w:p w:rsidR="00432B15" w:rsidRDefault="00432B15">
      <w:pPr>
        <w:pStyle w:val="a0"/>
      </w:pPr>
      <w:r>
        <w:t>Общественная безопасность на всех приоритетах обобщённого оружия так или иначе сводится к возпитанию человека, умеющего владеть оружием всех этих пр</w:t>
      </w:r>
      <w:r>
        <w:t>и</w:t>
      </w:r>
      <w:r>
        <w:t>оритетов.</w:t>
      </w:r>
    </w:p>
    <w:p w:rsidR="00432B15" w:rsidRDefault="00432B15">
      <w:pPr>
        <w:pStyle w:val="a0"/>
      </w:pPr>
      <w:r>
        <w:t>Раскольников (Достоевского) встал на путь произвола в борьбе с гешефтмахерством, и это правильно и нравственно; но ошибочно то, что он прежде взялся за топор, а только потом — за ум. Причём, за топор он взялся более решительно и эффективно, чем за ум. Нач</w:t>
      </w:r>
      <w:r>
        <w:t>и</w:t>
      </w:r>
      <w:r>
        <w:t>нать же надо не с холодного оружия шестого приоритета, а с мировоззр</w:t>
      </w:r>
      <w:r>
        <w:t>е</w:t>
      </w:r>
      <w:r>
        <w:t>ния — экологически чистого, самого мощного оружия первого пр</w:t>
      </w:r>
      <w:r>
        <w:t>и</w:t>
      </w:r>
      <w:r>
        <w:t>оритета, тоже, кстати, холодного — горячка до добра не доводит на всех шести приоритетах обобщённых средств управления.</w:t>
      </w:r>
    </w:p>
    <w:p w:rsidR="00432B15" w:rsidRDefault="00432B15">
      <w:pPr>
        <w:sectPr w:rsidR="00432B15">
          <w:headerReference w:type="default" r:id="rId65"/>
          <w:footerReference w:type="even" r:id="rId66"/>
          <w:footerReference w:type="default" r:id="rId67"/>
          <w:footnotePr>
            <w:numRestart w:val="eachPage"/>
          </w:footnotePr>
          <w:pgSz w:w="8420" w:h="11907" w:code="9"/>
          <w:pgMar w:top="851" w:right="851" w:bottom="851" w:left="1247" w:header="680" w:footer="680" w:gutter="0"/>
          <w:cols w:space="720"/>
          <w:titlePg/>
        </w:sectPr>
      </w:pPr>
    </w:p>
    <w:p w:rsidR="00432B15" w:rsidRDefault="00432B15">
      <w:pPr>
        <w:pStyle w:val="1"/>
      </w:pPr>
      <w:bookmarkStart w:id="67" w:name="_Toc414956871"/>
      <w:bookmarkStart w:id="68" w:name="_Toc416605230"/>
      <w:bookmarkStart w:id="69" w:name="_Toc418067814"/>
      <w:bookmarkStart w:id="70" w:name="_Toc36964076"/>
      <w:r>
        <w:lastRenderedPageBreak/>
        <w:t>IV. ОБЩЕЕ ЗАКЛЮЧЕНИЕ</w:t>
      </w:r>
      <w:bookmarkEnd w:id="67"/>
      <w:bookmarkEnd w:id="68"/>
      <w:bookmarkEnd w:id="69"/>
      <w:bookmarkEnd w:id="70"/>
      <w:r>
        <w:t xml:space="preserve"> </w:t>
      </w:r>
    </w:p>
    <w:p w:rsidR="00432B15" w:rsidRDefault="00432B15">
      <w:pPr>
        <w:pStyle w:val="a0"/>
      </w:pPr>
      <w:r>
        <w:t>Всё ранее изложенное в своём большинстве не выходит за пред</w:t>
      </w:r>
      <w:r>
        <w:t>е</w:t>
      </w:r>
      <w:r>
        <w:t>лы фактологии, известной всем из школьных (и редко вузовских) уче</w:t>
      </w:r>
      <w:r>
        <w:t>б</w:t>
      </w:r>
      <w:r>
        <w:t>ников и научно-популярной литературы последних тридцати лет издания, однако, понимание изложенного требует СОЗЕРЦАТЕЛ</w:t>
      </w:r>
      <w:r>
        <w:t>Ь</w:t>
      </w:r>
      <w:r>
        <w:t>НОЙ ОТСТРАНЁННОСТИ. Всё изложенное является прежде всего сист</w:t>
      </w:r>
      <w:r>
        <w:t>е</w:t>
      </w:r>
      <w:r>
        <w:t>мой стереотипов ра</w:t>
      </w:r>
      <w:r w:rsidR="00590B47">
        <w:t>з</w:t>
      </w:r>
      <w:r>
        <w:t>познавания явлений и формирования их образов. Эта система противоречит системам стереотипов ра</w:t>
      </w:r>
      <w:r w:rsidR="00590B47">
        <w:t>з</w:t>
      </w:r>
      <w:r>
        <w:t>познавания явл</w:t>
      </w:r>
      <w:r>
        <w:t>е</w:t>
      </w:r>
      <w:r>
        <w:t>ний и формирования их образов, сложившихся на основе Библии, “диалектического” материализма в его марксистско-ленинской инте</w:t>
      </w:r>
      <w:r>
        <w:t>р</w:t>
      </w:r>
      <w:r>
        <w:t>претации и калейдоскопа средств массовой информации. Обычно большинство людей весьма привязаны к своим си</w:t>
      </w:r>
      <w:r>
        <w:t>с</w:t>
      </w:r>
      <w:r>
        <w:t>темам стереотипов всех видов и по этой причине не способны, отрешившись от привы</w:t>
      </w:r>
      <w:r>
        <w:t>ч</w:t>
      </w:r>
      <w:r>
        <w:t>ности, без буйства эмоций, спокойно постараться понять чужую си</w:t>
      </w:r>
      <w:r>
        <w:t>с</w:t>
      </w:r>
      <w:r>
        <w:t>тему стереотипов. Из этого вырастает</w:t>
      </w:r>
      <w:r>
        <w:rPr>
          <w:i/>
        </w:rPr>
        <w:t xml:space="preserve"> взаимное непонимание </w:t>
      </w:r>
      <w:r>
        <w:t>— м</w:t>
      </w:r>
      <w:r>
        <w:t>и</w:t>
      </w:r>
      <w:r>
        <w:t xml:space="preserve">ровоззренческая основа деградации и разрушения общества. </w:t>
      </w:r>
      <w:r>
        <w:rPr>
          <w:i/>
        </w:rPr>
        <w:t>Взаи</w:t>
      </w:r>
      <w:r>
        <w:rPr>
          <w:i/>
        </w:rPr>
        <w:t>м</w:t>
      </w:r>
      <w:r>
        <w:rPr>
          <w:i/>
        </w:rPr>
        <w:t>ное понимание</w:t>
      </w:r>
      <w:r>
        <w:t xml:space="preserve"> — основа созидания — требует освоения чужой си</w:t>
      </w:r>
      <w:r>
        <w:t>с</w:t>
      </w:r>
      <w:r>
        <w:t>темы стереотипов ра</w:t>
      </w:r>
      <w:r w:rsidR="00590B47">
        <w:t>з</w:t>
      </w:r>
      <w:r>
        <w:t>познавания явлений и форм</w:t>
      </w:r>
      <w:r>
        <w:t>и</w:t>
      </w:r>
      <w:r>
        <w:t>рования их образов, т.е. освоения прежде всего чужих методологич</w:t>
      </w:r>
      <w:r>
        <w:t>е</w:t>
      </w:r>
      <w:r>
        <w:t>ских стереотипов, что даёт возможность интерпретировать чужие фактологические стереот</w:t>
      </w:r>
      <w:r>
        <w:t>и</w:t>
      </w:r>
      <w:r>
        <w:t>пы через свои собственные или свои собственные через чужие, т.е. пон</w:t>
      </w:r>
      <w:r>
        <w:t>и</w:t>
      </w:r>
      <w:r>
        <w:t>мать.</w:t>
      </w:r>
    </w:p>
    <w:p w:rsidR="00432B15" w:rsidRDefault="00432B15">
      <w:pPr>
        <w:pStyle w:val="a0"/>
      </w:pPr>
      <w:r>
        <w:t>Все мировоззренческие системы (вероучения религий, светские идеологии) говорят в общем-то об одном и том же, но изпользуют разные терминологические аппараты и более детально разсматрив</w:t>
      </w:r>
      <w:r>
        <w:t>а</w:t>
      </w:r>
      <w:r>
        <w:t>ют разные стороны жизни, оставаясь при этом подчас абсолютно слепыми к другим сторонам жизни. Поэтому здравомысленный подход к чужому и своему мировоззрению — не в схоластических сп</w:t>
      </w:r>
      <w:r>
        <w:t>о</w:t>
      </w:r>
      <w:r>
        <w:t>рах о догмах веры и «табу» на разсмотрение и затрагивание тех или иных вопросов, а в полноте и детальности картины целостного мира, кот</w:t>
      </w:r>
      <w:r>
        <w:t>о</w:t>
      </w:r>
      <w:r>
        <w:t xml:space="preserve">рая предстаёт перед человеком в результате освоения им новой для него мировоззренческой системы. </w:t>
      </w:r>
    </w:p>
    <w:p w:rsidR="00432B15" w:rsidRDefault="00432B15">
      <w:pPr>
        <w:pStyle w:val="ac"/>
      </w:pPr>
      <w:r>
        <w:t>Какая из мировоззренческих систем лучше? — Та, на основе к</w:t>
      </w:r>
      <w:r>
        <w:t>о</w:t>
      </w:r>
      <w:r>
        <w:t>торой можно вести более детальное и глубокое прогнозирование развития тех или иных процессов и изпользовать прогностическую инфо</w:t>
      </w:r>
      <w:r>
        <w:t>р</w:t>
      </w:r>
      <w:r>
        <w:t xml:space="preserve">мацию в практике. </w:t>
      </w:r>
    </w:p>
    <w:p w:rsidR="00432B15" w:rsidRDefault="00432B15">
      <w:pPr>
        <w:pStyle w:val="a0"/>
      </w:pPr>
      <w:r>
        <w:lastRenderedPageBreak/>
        <w:t>При этом в один и тот же период времени для разных практич</w:t>
      </w:r>
      <w:r>
        <w:t>е</w:t>
      </w:r>
      <w:r>
        <w:t>ских приложений взаимно отрицающие друг друга системы стере</w:t>
      </w:r>
      <w:r>
        <w:t>о</w:t>
      </w:r>
      <w:r>
        <w:t>типов ра</w:t>
      </w:r>
      <w:r w:rsidR="00590B47">
        <w:t>з</w:t>
      </w:r>
      <w:r>
        <w:t>познавания явлений могут давать достаточно хорошо подтве</w:t>
      </w:r>
      <w:r>
        <w:t>р</w:t>
      </w:r>
      <w:r>
        <w:t>ждаемые практикой результаты; в каких-то областях они могут лгать либо все вместе, либо поодиночке. Это говорит о том, что они являются обрывками какой-то иной, более общей системы стереот</w:t>
      </w:r>
      <w:r>
        <w:t>и</w:t>
      </w:r>
      <w:r>
        <w:t>пов ра</w:t>
      </w:r>
      <w:r w:rsidR="00590B47">
        <w:t>з</w:t>
      </w:r>
      <w:r>
        <w:t>познавания явлений и формирования их образов в сознании и по</w:t>
      </w:r>
      <w:r>
        <w:t>д</w:t>
      </w:r>
      <w:r>
        <w:t>сознании, которая, изпользуя иной терминологический и пон</w:t>
      </w:r>
      <w:r>
        <w:t>я</w:t>
      </w:r>
      <w:r>
        <w:t>тийный аппарат, разрешит взаимные противоречия предшествующих ей ант</w:t>
      </w:r>
      <w:r>
        <w:t>а</w:t>
      </w:r>
      <w:r>
        <w:t>гонистических систем и подтвердит их правоту на качественно новом уровне ра</w:t>
      </w:r>
      <w:r>
        <w:t>з</w:t>
      </w:r>
      <w:r>
        <w:t>вития мировоззрения общества.</w:t>
      </w:r>
    </w:p>
    <w:p w:rsidR="00432B15" w:rsidRDefault="00432B15">
      <w:pPr>
        <w:pStyle w:val="a0"/>
      </w:pPr>
      <w:r>
        <w:t>Поэтому вполне закономерно, что кто-то, прочитав изложенное, САМ не захочет выбраться из клетки своих собственных стереот</w:t>
      </w:r>
      <w:r>
        <w:t>и</w:t>
      </w:r>
      <w:r>
        <w:t>пов; кто-то увидит в изложенном то, чего ему не хватало, и уверует во всё сказанное бездумно; кто-то будет возмущен манерой изложения больше, чем содержательной стороной дела; кто-то увидит “недозволенное” разсмотрение кем-то запрещённых тем, а кто-то усмо</w:t>
      </w:r>
      <w:r>
        <w:t>т</w:t>
      </w:r>
      <w:r>
        <w:t>рит в этом даже попытку спровоцировать мафию на репрессии против “ве</w:t>
      </w:r>
      <w:r>
        <w:t>р</w:t>
      </w:r>
      <w:r>
        <w:t>ноподданных” чистоплюев, но всё это — интеллектуальное иждивенчество, не выводящее мировоззренческие вопросы за пред</w:t>
      </w:r>
      <w:r>
        <w:t>е</w:t>
      </w:r>
      <w:r>
        <w:t>лы слепой веры в правоту или ошибочность тех или иных концепций в их цел</w:t>
      </w:r>
      <w:r>
        <w:t>о</w:t>
      </w:r>
      <w:r>
        <w:t>стности и в частностях. Однако, для хода глобального ист</w:t>
      </w:r>
      <w:r>
        <w:t>о</w:t>
      </w:r>
      <w:r>
        <w:t>рического процесса всё равно: будет в нём на одно “священное” п</w:t>
      </w:r>
      <w:r>
        <w:t>и</w:t>
      </w:r>
      <w:r>
        <w:t>сание больше или меньше. Интеллект человека — главный фактор в глобальном историческом процессе, являющемся частным процессом в глобал</w:t>
      </w:r>
      <w:r>
        <w:t>ь</w:t>
      </w:r>
      <w:r>
        <w:t>ном эволюционном процессе биосферы Земли. И от интеллектуального иждивенчества на основе несомн</w:t>
      </w:r>
      <w:r>
        <w:t>и</w:t>
      </w:r>
      <w:r>
        <w:t>тельных догматов тех или иных мировоззренческих систем необходимо переходить к изпользованию по назначению своего собственного интеллектуал</w:t>
      </w:r>
      <w:r>
        <w:t>ь</w:t>
      </w:r>
      <w:r>
        <w:t>ного потенциала. По этим причинам иждивенческое согласие с изложенным бе</w:t>
      </w:r>
      <w:r w:rsidR="00E47D53">
        <w:t>з</w:t>
      </w:r>
      <w:r>
        <w:t>поле</w:t>
      </w:r>
      <w:r>
        <w:t>з</w:t>
      </w:r>
      <w:r>
        <w:t>но. Возражения, выдержанные в том духе, что всё изложенное в н</w:t>
      </w:r>
      <w:r>
        <w:t>а</w:t>
      </w:r>
      <w:r>
        <w:t>стоящей работе противоречит устоявшимся мировоззренческим тр</w:t>
      </w:r>
      <w:r>
        <w:t>а</w:t>
      </w:r>
      <w:r>
        <w:t>дициям и потому не может быть принято, — безсмысленно, поскол</w:t>
      </w:r>
      <w:r>
        <w:t>ь</w:t>
      </w:r>
      <w:r>
        <w:t>ку, если бы хотя бы одна из “устоявшихся” мировоззренческих тр</w:t>
      </w:r>
      <w:r>
        <w:t>а</w:t>
      </w:r>
      <w:r>
        <w:t>диций соответствовала законам бытия человеческого общества, то не было бы глобального кризиса управления общес</w:t>
      </w:r>
      <w:r>
        <w:t>т</w:t>
      </w:r>
      <w:r>
        <w:t>венным развитием, а человечество не стояло бы на грани как минимум катастрофы культ</w:t>
      </w:r>
      <w:r>
        <w:t>у</w:t>
      </w:r>
      <w:r>
        <w:t>ры. В условиях же кризиса работоспособная НОВАЯ концепция вых</w:t>
      </w:r>
      <w:r>
        <w:t>о</w:t>
      </w:r>
      <w:r>
        <w:t xml:space="preserve">да из него, вполне естественно, будет неприемлема </w:t>
      </w:r>
      <w:r>
        <w:lastRenderedPageBreak/>
        <w:t>для всех, неусо</w:t>
      </w:r>
      <w:r>
        <w:t>м</w:t>
      </w:r>
      <w:r>
        <w:t>нительно придерживающихся прежних концепций, поскольку должна нести новое КАЧЕСТВО, отсутс</w:t>
      </w:r>
      <w:r>
        <w:t>т</w:t>
      </w:r>
      <w:r>
        <w:t>вующее в ЦЕЛОСТНОСТИ прежних концепций. Но это признак внешний, формальный, ничего не говор</w:t>
      </w:r>
      <w:r>
        <w:t>я</w:t>
      </w:r>
      <w:r>
        <w:t>щий о содержательной стороне дела, т.е. о добротности новой конце</w:t>
      </w:r>
      <w:r>
        <w:t>п</w:t>
      </w:r>
      <w:r>
        <w:t>ции.</w:t>
      </w:r>
    </w:p>
    <w:p w:rsidR="00432B15" w:rsidRDefault="00432B15">
      <w:pPr>
        <w:pStyle w:val="a0"/>
      </w:pPr>
      <w:r>
        <w:t xml:space="preserve">Поэтому для того, чтобы говорить по существу изложенного, необходимо самостоятельно прочитать и осознать основные </w:t>
      </w:r>
      <w:r>
        <w:rPr>
          <w:b/>
        </w:rPr>
        <w:t>мирово</w:t>
      </w:r>
      <w:r>
        <w:rPr>
          <w:b/>
        </w:rPr>
        <w:t>з</w:t>
      </w:r>
      <w:r>
        <w:rPr>
          <w:b/>
        </w:rPr>
        <w:t>зренческие</w:t>
      </w:r>
      <w:r>
        <w:t xml:space="preserve"> литературные източники, с которыми так или иначе с</w:t>
      </w:r>
      <w:r>
        <w:t>о</w:t>
      </w:r>
      <w:r>
        <w:t>пряжена настоящая работа. А главное необходимо вдумчиво вглядеться в жизнь самостоятел</w:t>
      </w:r>
      <w:r>
        <w:t>ь</w:t>
      </w:r>
      <w:r>
        <w:t>но.</w:t>
      </w:r>
    </w:p>
    <w:p w:rsidR="00432B15" w:rsidRDefault="00432B15">
      <w:pPr>
        <w:pStyle w:val="a0"/>
      </w:pPr>
    </w:p>
    <w:p w:rsidR="00432B15" w:rsidRDefault="00432B15">
      <w:pPr>
        <w:pStyle w:val="aff2"/>
      </w:pPr>
      <w:r>
        <w:t xml:space="preserve">Мировоззренческая литература </w:t>
      </w:r>
    </w:p>
    <w:p w:rsidR="00432B15" w:rsidRDefault="00432B15" w:rsidP="00432B15">
      <w:pPr>
        <w:pStyle w:val="af2"/>
        <w:numPr>
          <w:ilvl w:val="0"/>
          <w:numId w:val="13"/>
        </w:numPr>
        <w:ind w:left="397" w:hanging="340"/>
      </w:pPr>
      <w:r>
        <w:t xml:space="preserve">В.И.Даль. </w:t>
      </w:r>
      <w:r w:rsidR="009C31F1">
        <w:t>«</w:t>
      </w:r>
      <w:r>
        <w:t>Словарь живого Великорусского языка</w:t>
      </w:r>
      <w:r w:rsidR="009C31F1">
        <w:t>»</w:t>
      </w:r>
      <w:r>
        <w:t xml:space="preserve"> (лучше дор</w:t>
      </w:r>
      <w:r>
        <w:t>е</w:t>
      </w:r>
      <w:r>
        <w:t xml:space="preserve">волюционных изданий). </w:t>
      </w:r>
    </w:p>
    <w:p w:rsidR="00432B15" w:rsidRDefault="00432B15" w:rsidP="00432B15">
      <w:pPr>
        <w:pStyle w:val="af2"/>
        <w:numPr>
          <w:ilvl w:val="0"/>
          <w:numId w:val="13"/>
        </w:numPr>
        <w:ind w:left="397" w:hanging="340"/>
      </w:pPr>
      <w:r>
        <w:t>Библия — изд. Московской патриархии по благословению патриарха Моско</w:t>
      </w:r>
      <w:r>
        <w:t>в</w:t>
      </w:r>
      <w:r>
        <w:t>ского и Всея Руси</w:t>
      </w:r>
      <w:r>
        <w:rPr>
          <w:rStyle w:val="aff4"/>
        </w:rPr>
        <w:footnoteReference w:id="289"/>
      </w:r>
      <w:r>
        <w:t xml:space="preserve">. </w:t>
      </w:r>
    </w:p>
    <w:p w:rsidR="00432B15" w:rsidRDefault="00432B15" w:rsidP="00432B15">
      <w:pPr>
        <w:pStyle w:val="af2"/>
        <w:numPr>
          <w:ilvl w:val="0"/>
          <w:numId w:val="13"/>
        </w:numPr>
        <w:ind w:left="397" w:hanging="340"/>
      </w:pPr>
      <w:r>
        <w:t>Библия — канонические издания, доставляемые из-за рубежа “благодетелями”, отличающиеся от православной Б</w:t>
      </w:r>
      <w:r>
        <w:t>и</w:t>
      </w:r>
      <w:r>
        <w:t xml:space="preserve">блии. </w:t>
      </w:r>
    </w:p>
    <w:p w:rsidR="00432B15" w:rsidRDefault="00432B15" w:rsidP="00432B15">
      <w:pPr>
        <w:pStyle w:val="af2"/>
        <w:numPr>
          <w:ilvl w:val="0"/>
          <w:numId w:val="13"/>
        </w:numPr>
        <w:ind w:left="397" w:hanging="340"/>
      </w:pPr>
      <w:r>
        <w:t xml:space="preserve">Коран — русские переводы И.Ю.Крачковского, изд. АН СССР, 1986 г., и Г.С.Саблукова, 1907 г. и репринт 1990. </w:t>
      </w:r>
    </w:p>
    <w:p w:rsidR="00432B15" w:rsidRDefault="00432B15" w:rsidP="00432B15">
      <w:pPr>
        <w:pStyle w:val="af2"/>
        <w:numPr>
          <w:ilvl w:val="0"/>
          <w:numId w:val="13"/>
        </w:numPr>
        <w:ind w:left="397" w:hanging="340"/>
      </w:pPr>
      <w:r>
        <w:t>“Бхагавад-гита как она есть”. Авт. — Шри Шримад А.Ч.Бхактиве</w:t>
      </w:r>
      <w:r>
        <w:softHyphen/>
        <w:t>данта Свами Прабхупада. Бхактиведанта Бук Траст.</w:t>
      </w:r>
      <w:r w:rsidRPr="009C31F1">
        <w:t xml:space="preserve"> </w:t>
      </w:r>
      <w:r>
        <w:t xml:space="preserve">Перевод на русский. </w:t>
      </w:r>
    </w:p>
    <w:p w:rsidR="00432B15" w:rsidRDefault="00432B15" w:rsidP="00432B15">
      <w:pPr>
        <w:pStyle w:val="af2"/>
        <w:numPr>
          <w:ilvl w:val="0"/>
          <w:numId w:val="13"/>
        </w:numPr>
        <w:ind w:left="397" w:hanging="340"/>
      </w:pPr>
      <w:r>
        <w:t xml:space="preserve">Бхагавад-гита — в переводе Б. Л. Смирнова. </w:t>
      </w:r>
    </w:p>
    <w:p w:rsidR="00432B15" w:rsidRDefault="00432B15" w:rsidP="00432B15">
      <w:pPr>
        <w:pStyle w:val="af2"/>
        <w:numPr>
          <w:ilvl w:val="0"/>
          <w:numId w:val="13"/>
        </w:numPr>
        <w:ind w:left="397" w:hanging="340"/>
      </w:pPr>
      <w:r>
        <w:t>Д.Прейгер и Д.Телушкин. «Восемь вопросов по иудаизму для и</w:t>
      </w:r>
      <w:r>
        <w:t>н</w:t>
      </w:r>
      <w:r>
        <w:t xml:space="preserve">теллигентного скептика». Перевод на русский, Лос-Анджелес, 1988. </w:t>
      </w:r>
    </w:p>
    <w:p w:rsidR="00432B15" w:rsidRDefault="00432B15" w:rsidP="00432B15">
      <w:pPr>
        <w:pStyle w:val="af2"/>
        <w:numPr>
          <w:ilvl w:val="0"/>
          <w:numId w:val="13"/>
        </w:numPr>
        <w:ind w:left="397" w:hanging="340"/>
      </w:pPr>
      <w:r>
        <w:t xml:space="preserve">И.Б.Пранайтис. </w:t>
      </w:r>
      <w:r w:rsidR="009C31F1">
        <w:t>«</w:t>
      </w:r>
      <w:r>
        <w:t>Христианин в Талмуде еврейском или тайны ра</w:t>
      </w:r>
      <w:r>
        <w:t>в</w:t>
      </w:r>
      <w:r>
        <w:t>винского учения о христианах</w:t>
      </w:r>
      <w:r w:rsidR="009C31F1">
        <w:t>»</w:t>
      </w:r>
      <w:r>
        <w:t xml:space="preserve">. СПб, 1911. </w:t>
      </w:r>
    </w:p>
    <w:p w:rsidR="00432B15" w:rsidRDefault="00432B15" w:rsidP="00432B15">
      <w:pPr>
        <w:pStyle w:val="af2"/>
        <w:numPr>
          <w:ilvl w:val="0"/>
          <w:numId w:val="13"/>
        </w:numPr>
        <w:ind w:left="397" w:hanging="340"/>
      </w:pPr>
      <w:r>
        <w:t xml:space="preserve">Ф.Энгельс. «Анти-Дюринг». </w:t>
      </w:r>
    </w:p>
    <w:p w:rsidR="00432B15" w:rsidRDefault="00432B15" w:rsidP="00432B15">
      <w:pPr>
        <w:pStyle w:val="af2"/>
        <w:numPr>
          <w:ilvl w:val="0"/>
          <w:numId w:val="13"/>
        </w:numPr>
        <w:ind w:left="397" w:hanging="340"/>
      </w:pPr>
      <w:r>
        <w:t xml:space="preserve"> Ф.Энгельс. «Диалектика природы». </w:t>
      </w:r>
    </w:p>
    <w:p w:rsidR="00432B15" w:rsidRDefault="00432B15" w:rsidP="00432B15">
      <w:pPr>
        <w:pStyle w:val="af2"/>
        <w:numPr>
          <w:ilvl w:val="0"/>
          <w:numId w:val="13"/>
        </w:numPr>
        <w:ind w:left="397" w:hanging="340"/>
      </w:pPr>
      <w:r>
        <w:t xml:space="preserve"> В.И.Ленин. «Материализм и эмпириокритицизм». </w:t>
      </w:r>
    </w:p>
    <w:p w:rsidR="00432B15" w:rsidRDefault="00432B15" w:rsidP="00432B15">
      <w:pPr>
        <w:pStyle w:val="af2"/>
        <w:numPr>
          <w:ilvl w:val="0"/>
          <w:numId w:val="13"/>
        </w:numPr>
        <w:ind w:left="397" w:hanging="340"/>
      </w:pPr>
      <w:r>
        <w:t xml:space="preserve"> В.И.Ленин. «Государство и революция». </w:t>
      </w:r>
    </w:p>
    <w:p w:rsidR="00432B15" w:rsidRDefault="00432B15" w:rsidP="00432B15">
      <w:pPr>
        <w:pStyle w:val="af2"/>
        <w:numPr>
          <w:ilvl w:val="0"/>
          <w:numId w:val="13"/>
        </w:numPr>
        <w:ind w:left="397" w:hanging="340"/>
      </w:pPr>
      <w:r>
        <w:t xml:space="preserve"> И.А.Ефремов. «Туманность Андромеды». </w:t>
      </w:r>
    </w:p>
    <w:p w:rsidR="00432B15" w:rsidRDefault="00432B15" w:rsidP="00432B15">
      <w:pPr>
        <w:pStyle w:val="af2"/>
        <w:numPr>
          <w:ilvl w:val="0"/>
          <w:numId w:val="13"/>
        </w:numPr>
        <w:ind w:left="397" w:hanging="340"/>
      </w:pPr>
      <w:r>
        <w:t xml:space="preserve"> И.А.Ефремов. «Час Быка». </w:t>
      </w:r>
    </w:p>
    <w:p w:rsidR="00432B15" w:rsidRDefault="00432B15">
      <w:pPr>
        <w:pStyle w:val="a0"/>
      </w:pPr>
    </w:p>
    <w:p w:rsidR="00432B15" w:rsidRDefault="00432B15">
      <w:pPr>
        <w:pStyle w:val="a0"/>
      </w:pPr>
      <w:r>
        <w:t>Кроме этого, необходима и определённая фактология, которая и</w:t>
      </w:r>
      <w:r>
        <w:t>л</w:t>
      </w:r>
      <w:r>
        <w:t>люстрирует более подробно различные частные вопросы, затронутые в контексте целостности настоящей работы. Список школьных и вузо</w:t>
      </w:r>
      <w:r>
        <w:t>в</w:t>
      </w:r>
      <w:r>
        <w:t>ских учебников мы опускаем, а приводим только книги и жу</w:t>
      </w:r>
      <w:r>
        <w:t>р</w:t>
      </w:r>
      <w:r>
        <w:t>нальные статьи, которые доступны большинству и не требуют профессионализма в частных отра</w:t>
      </w:r>
      <w:r>
        <w:t>с</w:t>
      </w:r>
      <w:r>
        <w:t xml:space="preserve">лях знания. </w:t>
      </w:r>
    </w:p>
    <w:p w:rsidR="00432B15" w:rsidRDefault="00432B15">
      <w:pPr>
        <w:pStyle w:val="a0"/>
      </w:pPr>
    </w:p>
    <w:p w:rsidR="00432B15" w:rsidRDefault="00432B15">
      <w:pPr>
        <w:pStyle w:val="aff2"/>
      </w:pPr>
      <w:r>
        <w:t xml:space="preserve">Фактологическая литература (минимум): </w:t>
      </w:r>
    </w:p>
    <w:p w:rsidR="00432B15" w:rsidRDefault="00432B15" w:rsidP="00432B15">
      <w:pPr>
        <w:pStyle w:val="af2"/>
        <w:numPr>
          <w:ilvl w:val="0"/>
          <w:numId w:val="14"/>
        </w:numPr>
        <w:ind w:left="397" w:hanging="340"/>
      </w:pPr>
      <w:r>
        <w:t xml:space="preserve">С.Ю.Витте. </w:t>
      </w:r>
      <w:r w:rsidR="009C31F1">
        <w:t>«</w:t>
      </w:r>
      <w:r>
        <w:t>Воспоминания</w:t>
      </w:r>
      <w:r w:rsidR="009C31F1">
        <w:t>»</w:t>
      </w:r>
      <w:r>
        <w:t xml:space="preserve">. М., 1960. </w:t>
      </w:r>
    </w:p>
    <w:p w:rsidR="00432B15" w:rsidRDefault="00432B15" w:rsidP="00432B15">
      <w:pPr>
        <w:pStyle w:val="af2"/>
        <w:numPr>
          <w:ilvl w:val="0"/>
          <w:numId w:val="14"/>
        </w:numPr>
        <w:ind w:left="397" w:hanging="340"/>
      </w:pPr>
      <w:r>
        <w:t xml:space="preserve">И.В.Сталин. </w:t>
      </w:r>
      <w:r w:rsidR="009C31F1">
        <w:t>«</w:t>
      </w:r>
      <w:r>
        <w:t>Марксизм и национальный вопрос</w:t>
      </w:r>
      <w:r w:rsidR="009C31F1">
        <w:t>»</w:t>
      </w:r>
      <w:r>
        <w:t xml:space="preserve">. Соч., т. 2, М., 1946. </w:t>
      </w:r>
    </w:p>
    <w:p w:rsidR="00432B15" w:rsidRDefault="00432B15" w:rsidP="00432B15">
      <w:pPr>
        <w:pStyle w:val="af2"/>
        <w:numPr>
          <w:ilvl w:val="0"/>
          <w:numId w:val="14"/>
        </w:numPr>
        <w:ind w:left="397" w:hanging="340"/>
      </w:pPr>
      <w:r>
        <w:t xml:space="preserve">К.Маркс. </w:t>
      </w:r>
      <w:r w:rsidR="009C31F1">
        <w:t>«</w:t>
      </w:r>
      <w:r>
        <w:t>К еврейскому вопросу</w:t>
      </w:r>
      <w:r w:rsidR="009C31F1">
        <w:t>»</w:t>
      </w:r>
      <w:r>
        <w:t xml:space="preserve">. Соч. т. 1. </w:t>
      </w:r>
    </w:p>
    <w:p w:rsidR="00432B15" w:rsidRDefault="00432B15" w:rsidP="00432B15">
      <w:pPr>
        <w:pStyle w:val="af2"/>
        <w:numPr>
          <w:ilvl w:val="0"/>
          <w:numId w:val="14"/>
        </w:numPr>
        <w:ind w:left="397" w:hanging="340"/>
      </w:pPr>
      <w:r>
        <w:t xml:space="preserve">М.Е.Салтыков-Щедрин. </w:t>
      </w:r>
      <w:r w:rsidR="009C31F1">
        <w:t>«</w:t>
      </w:r>
      <w:r>
        <w:t>Помпадуры и помпадурши</w:t>
      </w:r>
      <w:r w:rsidR="009C31F1">
        <w:t>»</w:t>
      </w:r>
      <w:r>
        <w:t xml:space="preserve">. </w:t>
      </w:r>
    </w:p>
    <w:p w:rsidR="00432B15" w:rsidRDefault="00432B15" w:rsidP="00432B15">
      <w:pPr>
        <w:pStyle w:val="af2"/>
        <w:numPr>
          <w:ilvl w:val="0"/>
          <w:numId w:val="14"/>
        </w:numPr>
        <w:ind w:left="397" w:hanging="340"/>
      </w:pPr>
      <w:r>
        <w:t xml:space="preserve">Ю.Ларин. </w:t>
      </w:r>
      <w:r w:rsidR="009C31F1">
        <w:t>«</w:t>
      </w:r>
      <w:r>
        <w:t>Евреи и антисемитизм в СССР</w:t>
      </w:r>
      <w:r w:rsidR="009C31F1">
        <w:t>»</w:t>
      </w:r>
      <w:r>
        <w:t xml:space="preserve">. М., Л., 1929. </w:t>
      </w:r>
    </w:p>
    <w:p w:rsidR="00432B15" w:rsidRDefault="00432B15" w:rsidP="00432B15">
      <w:pPr>
        <w:pStyle w:val="af2"/>
        <w:numPr>
          <w:ilvl w:val="0"/>
          <w:numId w:val="14"/>
        </w:numPr>
        <w:ind w:left="397" w:hanging="340"/>
      </w:pPr>
      <w:r>
        <w:t xml:space="preserve">Д.Рид. </w:t>
      </w:r>
      <w:r w:rsidR="009C31F1">
        <w:t>«</w:t>
      </w:r>
      <w:r>
        <w:t>Спор о Сионе</w:t>
      </w:r>
      <w:r w:rsidR="009C31F1">
        <w:t>»</w:t>
      </w:r>
      <w:r>
        <w:t>. Перевод на русский. Иоганнесбург</w:t>
      </w:r>
      <w:r>
        <w:rPr>
          <w:rStyle w:val="aff4"/>
        </w:rPr>
        <w:footnoteReference w:id="290"/>
      </w:r>
      <w:r>
        <w:t>, 1986 г.</w:t>
      </w:r>
    </w:p>
    <w:p w:rsidR="00432B15" w:rsidRDefault="00432B15" w:rsidP="00432B15">
      <w:pPr>
        <w:pStyle w:val="af2"/>
        <w:numPr>
          <w:ilvl w:val="0"/>
          <w:numId w:val="14"/>
        </w:numPr>
        <w:ind w:left="397" w:hanging="340"/>
      </w:pPr>
      <w:r>
        <w:t xml:space="preserve">В.Сергин. </w:t>
      </w:r>
      <w:r w:rsidR="009C31F1">
        <w:t>«</w:t>
      </w:r>
      <w:r>
        <w:t>Мозг как вычислительная система</w:t>
      </w:r>
      <w:r w:rsidR="009C31F1">
        <w:t>»</w:t>
      </w:r>
      <w:r>
        <w:t xml:space="preserve">. В журн. </w:t>
      </w:r>
      <w:r w:rsidR="009C31F1">
        <w:t>“</w:t>
      </w:r>
      <w:r>
        <w:t>Информатика и обр</w:t>
      </w:r>
      <w:r>
        <w:t>а</w:t>
      </w:r>
      <w:r>
        <w:t>зование</w:t>
      </w:r>
      <w:r w:rsidR="009C31F1">
        <w:t>”</w:t>
      </w:r>
      <w:r>
        <w:t xml:space="preserve">, № 6, 1987. </w:t>
      </w:r>
    </w:p>
    <w:p w:rsidR="00432B15" w:rsidRDefault="00432B15" w:rsidP="00432B15">
      <w:pPr>
        <w:pStyle w:val="af2"/>
        <w:numPr>
          <w:ilvl w:val="0"/>
          <w:numId w:val="14"/>
        </w:numPr>
        <w:ind w:left="397" w:hanging="340"/>
      </w:pPr>
      <w:r>
        <w:t xml:space="preserve">В.В.Иванов. </w:t>
      </w:r>
      <w:r w:rsidR="009C31F1">
        <w:t>«</w:t>
      </w:r>
      <w:r>
        <w:t>Чёт и нечет. Асимметрия мозга и знаковых систем</w:t>
      </w:r>
      <w:r w:rsidR="009C31F1">
        <w:t>»</w:t>
      </w:r>
      <w:r>
        <w:t>. Москва, “Советское радио”, 1978 г.</w:t>
      </w:r>
    </w:p>
    <w:p w:rsidR="00432B15" w:rsidRDefault="00432B15" w:rsidP="00432B15">
      <w:pPr>
        <w:pStyle w:val="af2"/>
        <w:numPr>
          <w:ilvl w:val="0"/>
          <w:numId w:val="14"/>
        </w:numPr>
        <w:ind w:left="397" w:hanging="340"/>
      </w:pPr>
      <w:r>
        <w:t xml:space="preserve">А.Ревиль. </w:t>
      </w:r>
      <w:r w:rsidR="009C31F1">
        <w:t>«</w:t>
      </w:r>
      <w:r>
        <w:t>Иисус Назарянин</w:t>
      </w:r>
      <w:r w:rsidR="009C31F1">
        <w:t>»</w:t>
      </w:r>
      <w:r>
        <w:t xml:space="preserve">. СПб, 1909. </w:t>
      </w:r>
    </w:p>
    <w:p w:rsidR="00432B15" w:rsidRDefault="00432B15" w:rsidP="00432B15">
      <w:pPr>
        <w:pStyle w:val="af2"/>
        <w:numPr>
          <w:ilvl w:val="0"/>
          <w:numId w:val="14"/>
        </w:numPr>
        <w:ind w:left="397" w:hanging="340"/>
      </w:pPr>
      <w:r>
        <w:t xml:space="preserve"> В.П. фон Эгерт. </w:t>
      </w:r>
      <w:r w:rsidR="009C31F1">
        <w:t>«</w:t>
      </w:r>
      <w:r>
        <w:t>Надо защищаться</w:t>
      </w:r>
      <w:r w:rsidR="009C31F1">
        <w:t>»</w:t>
      </w:r>
      <w:r>
        <w:t xml:space="preserve">. СПб, 1912. </w:t>
      </w:r>
    </w:p>
    <w:p w:rsidR="00432B15" w:rsidRDefault="00432B15" w:rsidP="00432B15">
      <w:pPr>
        <w:pStyle w:val="af2"/>
        <w:numPr>
          <w:ilvl w:val="0"/>
          <w:numId w:val="14"/>
        </w:numPr>
        <w:ind w:left="397" w:hanging="340"/>
      </w:pPr>
      <w:r>
        <w:t xml:space="preserve"> А.Селянинов. </w:t>
      </w:r>
      <w:r w:rsidR="009C31F1">
        <w:t>«</w:t>
      </w:r>
      <w:r>
        <w:t>Тайная сила масонства</w:t>
      </w:r>
      <w:r w:rsidR="009C31F1">
        <w:t>»</w:t>
      </w:r>
      <w:r>
        <w:t xml:space="preserve">. СПб, 1911. </w:t>
      </w:r>
    </w:p>
    <w:p w:rsidR="00432B15" w:rsidRDefault="00432B15" w:rsidP="00432B15">
      <w:pPr>
        <w:pStyle w:val="af2"/>
        <w:numPr>
          <w:ilvl w:val="0"/>
          <w:numId w:val="14"/>
        </w:numPr>
        <w:ind w:left="397" w:hanging="340"/>
      </w:pPr>
      <w:r>
        <w:t xml:space="preserve"> Ф.Алестин. </w:t>
      </w:r>
      <w:r w:rsidR="009C31F1">
        <w:t>«</w:t>
      </w:r>
      <w:r>
        <w:t>Палестина в петле сионизма</w:t>
      </w:r>
      <w:r w:rsidR="009C31F1">
        <w:t>»</w:t>
      </w:r>
      <w:r>
        <w:t xml:space="preserve">. М., 1988. </w:t>
      </w:r>
    </w:p>
    <w:p w:rsidR="00432B15" w:rsidRDefault="00432B15" w:rsidP="00432B15">
      <w:pPr>
        <w:pStyle w:val="af2"/>
        <w:numPr>
          <w:ilvl w:val="0"/>
          <w:numId w:val="14"/>
        </w:numPr>
        <w:ind w:left="397" w:hanging="340"/>
      </w:pPr>
      <w:r>
        <w:t xml:space="preserve"> Э.Б.Тайлор. </w:t>
      </w:r>
      <w:r w:rsidR="009C31F1">
        <w:t>«</w:t>
      </w:r>
      <w:r>
        <w:t>Первобытная культура</w:t>
      </w:r>
      <w:r w:rsidR="009C31F1">
        <w:t>»</w:t>
      </w:r>
      <w:r>
        <w:t xml:space="preserve">. М., 1989. </w:t>
      </w:r>
    </w:p>
    <w:p w:rsidR="00432B15" w:rsidRDefault="00432B15" w:rsidP="00432B15">
      <w:pPr>
        <w:pStyle w:val="af2"/>
        <w:numPr>
          <w:ilvl w:val="0"/>
          <w:numId w:val="14"/>
        </w:numPr>
        <w:ind w:left="397" w:hanging="340"/>
      </w:pPr>
      <w:r>
        <w:t xml:space="preserve"> А.С.Хомяков. </w:t>
      </w:r>
      <w:r w:rsidR="009C31F1">
        <w:t>«</w:t>
      </w:r>
      <w:r>
        <w:t>О старом и новом</w:t>
      </w:r>
      <w:r w:rsidR="009C31F1">
        <w:t>»</w:t>
      </w:r>
      <w:r>
        <w:t xml:space="preserve">. М., 1988. </w:t>
      </w:r>
    </w:p>
    <w:p w:rsidR="00432B15" w:rsidRDefault="00432B15" w:rsidP="00432B15">
      <w:pPr>
        <w:pStyle w:val="af2"/>
        <w:numPr>
          <w:ilvl w:val="0"/>
          <w:numId w:val="14"/>
        </w:numPr>
        <w:ind w:left="397" w:hanging="340"/>
      </w:pPr>
      <w:r>
        <w:t xml:space="preserve"> В.И.Ленин. </w:t>
      </w:r>
      <w:r w:rsidR="009C31F1">
        <w:t>«</w:t>
      </w:r>
      <w:r>
        <w:t xml:space="preserve">Как чуть не потухла «Искра». ПСС, т. 4. </w:t>
      </w:r>
    </w:p>
    <w:p w:rsidR="00432B15" w:rsidRDefault="00432B15" w:rsidP="00432B15">
      <w:pPr>
        <w:pStyle w:val="af2"/>
        <w:numPr>
          <w:ilvl w:val="0"/>
          <w:numId w:val="14"/>
        </w:numPr>
        <w:ind w:left="397" w:hanging="340"/>
      </w:pPr>
      <w:r>
        <w:t xml:space="preserve"> А.С.Пушкин. </w:t>
      </w:r>
      <w:r w:rsidR="009C31F1">
        <w:t>«</w:t>
      </w:r>
      <w:r>
        <w:t>Об истории Русского Народа Полевого</w:t>
      </w:r>
      <w:r w:rsidR="009C31F1">
        <w:t>»</w:t>
      </w:r>
      <w:r>
        <w:t xml:space="preserve">; </w:t>
      </w:r>
    </w:p>
    <w:p w:rsidR="00432B15" w:rsidRDefault="00432B15" w:rsidP="00432B15">
      <w:pPr>
        <w:pStyle w:val="af2"/>
        <w:numPr>
          <w:ilvl w:val="0"/>
          <w:numId w:val="14"/>
        </w:numPr>
        <w:ind w:left="397" w:hanging="340"/>
      </w:pPr>
      <w:r>
        <w:t xml:space="preserve"> А.С. Пушкин. </w:t>
      </w:r>
      <w:r w:rsidR="009C31F1">
        <w:t>«</w:t>
      </w:r>
      <w:r>
        <w:t>О народном во</w:t>
      </w:r>
      <w:r w:rsidR="009C31F1">
        <w:t>с</w:t>
      </w:r>
      <w:r>
        <w:t>питании</w:t>
      </w:r>
      <w:r w:rsidR="009C31F1">
        <w:t>»</w:t>
      </w:r>
      <w:r>
        <w:t>. Сочинения и письма под ред. Морозова, т. 6, СПб. 1909. (В советских изданиях многочи</w:t>
      </w:r>
      <w:r>
        <w:t>с</w:t>
      </w:r>
      <w:r>
        <w:t>ленные и</w:t>
      </w:r>
      <w:r w:rsidR="00214BE2">
        <w:t>з</w:t>
      </w:r>
      <w:r>
        <w:t xml:space="preserve">кажения, извращающие мировоззрение А.С.Пушкина). </w:t>
      </w:r>
    </w:p>
    <w:p w:rsidR="00432B15" w:rsidRDefault="00432B15" w:rsidP="00432B15">
      <w:pPr>
        <w:pStyle w:val="af2"/>
        <w:numPr>
          <w:ilvl w:val="0"/>
          <w:numId w:val="14"/>
        </w:numPr>
        <w:ind w:left="397" w:hanging="340"/>
      </w:pPr>
      <w:r>
        <w:t xml:space="preserve"> А.3.Романенко. </w:t>
      </w:r>
      <w:r w:rsidR="009C31F1">
        <w:t>«</w:t>
      </w:r>
      <w:r>
        <w:t>О классовой сущности сионизма</w:t>
      </w:r>
      <w:r w:rsidR="009C31F1">
        <w:t>»</w:t>
      </w:r>
      <w:r>
        <w:t>, Л., 1986. (Тест на жидово</w:t>
      </w:r>
      <w:r w:rsidR="00561087">
        <w:t>з</w:t>
      </w:r>
      <w:r>
        <w:t>хищение, определивший стиль перестройки; п</w:t>
      </w:r>
      <w:r>
        <w:t>о</w:t>
      </w:r>
      <w:r>
        <w:t xml:space="preserve">добный “делу Бейлиса”, определившему стиль революций 1917 г.). </w:t>
      </w:r>
    </w:p>
    <w:p w:rsidR="00432B15" w:rsidRDefault="00432B15" w:rsidP="00432B15">
      <w:pPr>
        <w:pStyle w:val="af2"/>
        <w:numPr>
          <w:ilvl w:val="0"/>
          <w:numId w:val="14"/>
        </w:numPr>
        <w:ind w:left="397" w:hanging="340"/>
      </w:pPr>
      <w:r>
        <w:lastRenderedPageBreak/>
        <w:t xml:space="preserve"> С.Платонов. </w:t>
      </w:r>
      <w:r w:rsidR="009C31F1">
        <w:t>«</w:t>
      </w:r>
      <w:r>
        <w:t>После коммунизма</w:t>
      </w:r>
      <w:r w:rsidR="009C31F1">
        <w:t>»</w:t>
      </w:r>
      <w:r>
        <w:t xml:space="preserve">. М., 1989. </w:t>
      </w:r>
    </w:p>
    <w:p w:rsidR="00432B15" w:rsidRDefault="00432B15" w:rsidP="00432B15">
      <w:pPr>
        <w:pStyle w:val="af2"/>
        <w:numPr>
          <w:ilvl w:val="0"/>
          <w:numId w:val="14"/>
        </w:numPr>
        <w:ind w:left="397" w:hanging="340"/>
      </w:pPr>
      <w:r>
        <w:t xml:space="preserve"> В.И.Ленин. </w:t>
      </w:r>
      <w:r w:rsidR="009C31F1">
        <w:t>«</w:t>
      </w:r>
      <w:r>
        <w:t>Развитие капитализма в России</w:t>
      </w:r>
      <w:r w:rsidR="009C31F1">
        <w:t>»</w:t>
      </w:r>
      <w:r>
        <w:t xml:space="preserve">. ПСС, т. 3. </w:t>
      </w:r>
    </w:p>
    <w:p w:rsidR="00432B15" w:rsidRDefault="00432B15" w:rsidP="00432B15">
      <w:pPr>
        <w:pStyle w:val="af2"/>
        <w:numPr>
          <w:ilvl w:val="0"/>
          <w:numId w:val="14"/>
        </w:numPr>
        <w:ind w:left="397" w:hanging="340"/>
      </w:pPr>
      <w:r>
        <w:t xml:space="preserve"> Н.С.Лесков. </w:t>
      </w:r>
      <w:r w:rsidR="009C31F1">
        <w:t>«</w:t>
      </w:r>
      <w:r>
        <w:t>Жидовская кувырколлегия</w:t>
      </w:r>
      <w:r w:rsidR="009C31F1">
        <w:t>»</w:t>
      </w:r>
      <w:r>
        <w:t xml:space="preserve">. ПСС, т. 18, изд. 3, А.Ф.Маркса, СПб, 1903. </w:t>
      </w:r>
    </w:p>
    <w:p w:rsidR="00432B15" w:rsidRDefault="00432B15" w:rsidP="00432B15">
      <w:pPr>
        <w:pStyle w:val="af2"/>
        <w:numPr>
          <w:ilvl w:val="0"/>
          <w:numId w:val="14"/>
        </w:numPr>
        <w:ind w:left="397" w:hanging="340"/>
      </w:pPr>
      <w:r>
        <w:t xml:space="preserve"> Н.Н.Яковлев. </w:t>
      </w:r>
      <w:r w:rsidR="009C31F1">
        <w:t>«</w:t>
      </w:r>
      <w:r>
        <w:t>ЦРУ против СССР</w:t>
      </w:r>
      <w:r w:rsidR="009C31F1">
        <w:t>»</w:t>
      </w:r>
      <w:r>
        <w:t xml:space="preserve">. М., 1985 г. </w:t>
      </w:r>
    </w:p>
    <w:p w:rsidR="00432B15" w:rsidRDefault="00432B15" w:rsidP="00432B15">
      <w:pPr>
        <w:pStyle w:val="af2"/>
        <w:numPr>
          <w:ilvl w:val="0"/>
          <w:numId w:val="14"/>
        </w:numPr>
        <w:ind w:left="397" w:hanging="340"/>
      </w:pPr>
      <w:r>
        <w:t xml:space="preserve"> Н.Н.Яковлев. </w:t>
      </w:r>
      <w:r w:rsidR="009C31F1">
        <w:t>«</w:t>
      </w:r>
      <w:r>
        <w:t>1 августа 1914 г</w:t>
      </w:r>
      <w:r w:rsidR="009C31F1">
        <w:t>»</w:t>
      </w:r>
      <w:r>
        <w:t>., М., 1974; изд. 3, доп., Москва, “Москвитянин”, 1993 г.</w:t>
      </w:r>
    </w:p>
    <w:p w:rsidR="00432B15" w:rsidRDefault="00432B15" w:rsidP="00432B15">
      <w:pPr>
        <w:pStyle w:val="af2"/>
        <w:numPr>
          <w:ilvl w:val="0"/>
          <w:numId w:val="14"/>
        </w:numPr>
        <w:ind w:left="397" w:hanging="340"/>
      </w:pPr>
      <w:r>
        <w:t> Книги из серии материалов партийных съездов, начатых издан</w:t>
      </w:r>
      <w:r>
        <w:t>и</w:t>
      </w:r>
      <w:r>
        <w:t xml:space="preserve">ем в 1958 г. </w:t>
      </w:r>
    </w:p>
    <w:p w:rsidR="00432B15" w:rsidRDefault="00432B15" w:rsidP="00432B15">
      <w:pPr>
        <w:pStyle w:val="af2"/>
        <w:numPr>
          <w:ilvl w:val="0"/>
          <w:numId w:val="14"/>
        </w:numPr>
        <w:ind w:left="397" w:hanging="340"/>
      </w:pPr>
      <w:r>
        <w:t xml:space="preserve"> В.И.Даль. </w:t>
      </w:r>
      <w:r w:rsidR="009C31F1">
        <w:t>«</w:t>
      </w:r>
      <w:r>
        <w:t>Записка о ритуальных убийствах</w:t>
      </w:r>
      <w:r w:rsidR="009C31F1">
        <w:t>»</w:t>
      </w:r>
      <w:r>
        <w:t xml:space="preserve">. СПб, 1913. </w:t>
      </w:r>
    </w:p>
    <w:p w:rsidR="00432B15" w:rsidRDefault="00432B15" w:rsidP="00432B15">
      <w:pPr>
        <w:pStyle w:val="af2"/>
        <w:numPr>
          <w:ilvl w:val="0"/>
          <w:numId w:val="14"/>
        </w:numPr>
        <w:ind w:left="397" w:hanging="340"/>
      </w:pPr>
      <w:r>
        <w:t xml:space="preserve"> Н.М.Никольский. </w:t>
      </w:r>
      <w:r w:rsidR="009C31F1">
        <w:t>«</w:t>
      </w:r>
      <w:r>
        <w:t>История русской церкви</w:t>
      </w:r>
      <w:r w:rsidR="009C31F1">
        <w:t>»</w:t>
      </w:r>
      <w:r>
        <w:t xml:space="preserve">. М., 1985 г. </w:t>
      </w:r>
    </w:p>
    <w:p w:rsidR="00432B15" w:rsidRDefault="00432B15" w:rsidP="00432B15">
      <w:pPr>
        <w:pStyle w:val="af2"/>
        <w:numPr>
          <w:ilvl w:val="0"/>
          <w:numId w:val="14"/>
        </w:numPr>
        <w:ind w:left="397" w:hanging="340"/>
      </w:pPr>
      <w:r>
        <w:t xml:space="preserve"> М.Палеолог. </w:t>
      </w:r>
      <w:r w:rsidR="009C31F1">
        <w:t>«</w:t>
      </w:r>
      <w:r>
        <w:t>Царская Россия накануне революции</w:t>
      </w:r>
      <w:r w:rsidR="009C31F1">
        <w:t>»</w:t>
      </w:r>
      <w:r>
        <w:t>. М., Петр</w:t>
      </w:r>
      <w:r>
        <w:t>о</w:t>
      </w:r>
      <w:r>
        <w:t xml:space="preserve">град, 192З. </w:t>
      </w:r>
    </w:p>
    <w:p w:rsidR="00432B15" w:rsidRDefault="00432B15" w:rsidP="00432B15">
      <w:pPr>
        <w:pStyle w:val="af2"/>
        <w:numPr>
          <w:ilvl w:val="0"/>
          <w:numId w:val="14"/>
        </w:numPr>
        <w:ind w:left="397" w:hanging="340"/>
      </w:pPr>
      <w:r>
        <w:t> Л.Д.Троцкий. Сборник под ред. Н.А.Васецкого. К истории русской рев</w:t>
      </w:r>
      <w:r>
        <w:t>о</w:t>
      </w:r>
      <w:r>
        <w:t xml:space="preserve">люции. М., 1990. </w:t>
      </w:r>
    </w:p>
    <w:p w:rsidR="00432B15" w:rsidRDefault="00432B15" w:rsidP="00432B15">
      <w:pPr>
        <w:pStyle w:val="af2"/>
        <w:numPr>
          <w:ilvl w:val="0"/>
          <w:numId w:val="14"/>
        </w:numPr>
        <w:ind w:left="397" w:hanging="340"/>
      </w:pPr>
      <w:r>
        <w:t> История внешней политики СССР. 1917 — 1980. В 2</w:t>
      </w:r>
      <w:r>
        <w:noBreakHyphen/>
        <w:t xml:space="preserve">х томах. М., 1980. </w:t>
      </w:r>
    </w:p>
    <w:p w:rsidR="00432B15" w:rsidRDefault="00432B15" w:rsidP="00432B15">
      <w:pPr>
        <w:pStyle w:val="af2"/>
        <w:numPr>
          <w:ilvl w:val="0"/>
          <w:numId w:val="14"/>
        </w:numPr>
        <w:ind w:left="397" w:hanging="340"/>
      </w:pPr>
      <w:r>
        <w:t xml:space="preserve"> К.Маркс. </w:t>
      </w:r>
      <w:r w:rsidR="009C31F1">
        <w:t>«</w:t>
      </w:r>
      <w:r>
        <w:t>Капитал</w:t>
      </w:r>
      <w:r w:rsidR="009C31F1">
        <w:t>»</w:t>
      </w:r>
      <w:r>
        <w:t xml:space="preserve">. </w:t>
      </w:r>
    </w:p>
    <w:p w:rsidR="00432B15" w:rsidRDefault="00432B15" w:rsidP="00432B15">
      <w:pPr>
        <w:pStyle w:val="af2"/>
        <w:numPr>
          <w:ilvl w:val="0"/>
          <w:numId w:val="14"/>
        </w:numPr>
        <w:ind w:left="397" w:hanging="340"/>
      </w:pPr>
      <w:r>
        <w:t xml:space="preserve"> Бисмарк. </w:t>
      </w:r>
      <w:r w:rsidR="009C31F1">
        <w:t>«</w:t>
      </w:r>
      <w:r>
        <w:t>Воспоминания</w:t>
      </w:r>
      <w:r w:rsidR="009C31F1">
        <w:t>»</w:t>
      </w:r>
      <w:r>
        <w:t xml:space="preserve">. </w:t>
      </w:r>
    </w:p>
    <w:p w:rsidR="00432B15" w:rsidRDefault="00432B15" w:rsidP="00432B15">
      <w:pPr>
        <w:pStyle w:val="af2"/>
        <w:numPr>
          <w:ilvl w:val="0"/>
          <w:numId w:val="14"/>
        </w:numPr>
        <w:ind w:left="397" w:hanging="340"/>
      </w:pPr>
      <w:r>
        <w:t xml:space="preserve"> А. фон Тирпиц. </w:t>
      </w:r>
      <w:r w:rsidR="009C31F1">
        <w:t>«</w:t>
      </w:r>
      <w:r>
        <w:t>Воспоминания</w:t>
      </w:r>
      <w:r w:rsidR="009C31F1">
        <w:t>»</w:t>
      </w:r>
      <w:r>
        <w:t xml:space="preserve">. М., 1957. </w:t>
      </w:r>
    </w:p>
    <w:p w:rsidR="00432B15" w:rsidRDefault="00432B15" w:rsidP="00432B15">
      <w:pPr>
        <w:pStyle w:val="af2"/>
        <w:numPr>
          <w:ilvl w:val="0"/>
          <w:numId w:val="14"/>
        </w:numPr>
        <w:ind w:left="397" w:hanging="340"/>
      </w:pPr>
      <w:r>
        <w:t xml:space="preserve"> А.Н.Крылов. </w:t>
      </w:r>
      <w:r w:rsidR="009C31F1">
        <w:t>«</w:t>
      </w:r>
      <w:r>
        <w:t>Мои воспоминания</w:t>
      </w:r>
      <w:r w:rsidR="009C31F1">
        <w:t>»</w:t>
      </w:r>
      <w:r>
        <w:t xml:space="preserve">. Л., 1979. </w:t>
      </w:r>
    </w:p>
    <w:p w:rsidR="00432B15" w:rsidRDefault="00432B15" w:rsidP="00432B15">
      <w:pPr>
        <w:pStyle w:val="af2"/>
        <w:numPr>
          <w:ilvl w:val="0"/>
          <w:numId w:val="14"/>
        </w:numPr>
        <w:ind w:left="397" w:hanging="340"/>
      </w:pPr>
      <w:r>
        <w:t xml:space="preserve"> Г.К.Жуков. </w:t>
      </w:r>
      <w:r w:rsidR="009C31F1">
        <w:t>«</w:t>
      </w:r>
      <w:r>
        <w:t>Воспоминания и размышления</w:t>
      </w:r>
      <w:r w:rsidR="009C31F1">
        <w:t>»</w:t>
      </w:r>
      <w:r>
        <w:t xml:space="preserve">. М., 1970. </w:t>
      </w:r>
    </w:p>
    <w:p w:rsidR="00432B15" w:rsidRDefault="00432B15" w:rsidP="00432B15">
      <w:pPr>
        <w:pStyle w:val="af2"/>
        <w:numPr>
          <w:ilvl w:val="0"/>
          <w:numId w:val="14"/>
        </w:numPr>
        <w:ind w:left="397" w:hanging="340"/>
      </w:pPr>
      <w:r>
        <w:t xml:space="preserve"> А.И.Шахурин. </w:t>
      </w:r>
      <w:r w:rsidR="009C31F1">
        <w:t>«</w:t>
      </w:r>
      <w:r>
        <w:t>Крылья победы</w:t>
      </w:r>
      <w:r w:rsidR="009C31F1">
        <w:t>»</w:t>
      </w:r>
      <w:r>
        <w:t xml:space="preserve">. М., 1990. </w:t>
      </w:r>
    </w:p>
    <w:p w:rsidR="00432B15" w:rsidRDefault="00432B15" w:rsidP="00432B15">
      <w:pPr>
        <w:pStyle w:val="af2"/>
        <w:numPr>
          <w:ilvl w:val="0"/>
          <w:numId w:val="14"/>
        </w:numPr>
        <w:ind w:left="397" w:hanging="340"/>
      </w:pPr>
      <w:r>
        <w:t xml:space="preserve"> В.В.Шульгин. </w:t>
      </w:r>
      <w:r w:rsidR="009C31F1">
        <w:t>«</w:t>
      </w:r>
      <w:r>
        <w:t>Дни</w:t>
      </w:r>
      <w:r w:rsidR="009C31F1">
        <w:t>»</w:t>
      </w:r>
      <w:r>
        <w:t xml:space="preserve">. 1920. М., 1989. </w:t>
      </w:r>
    </w:p>
    <w:p w:rsidR="00432B15" w:rsidRDefault="00432B15" w:rsidP="00432B15">
      <w:pPr>
        <w:pStyle w:val="af2"/>
        <w:numPr>
          <w:ilvl w:val="0"/>
          <w:numId w:val="14"/>
        </w:numPr>
        <w:ind w:left="397" w:hanging="340"/>
      </w:pPr>
      <w:r>
        <w:t xml:space="preserve"> В.Г.Грабин. </w:t>
      </w:r>
      <w:r w:rsidR="009C31F1">
        <w:t>«</w:t>
      </w:r>
      <w:r>
        <w:t>Оружие победы</w:t>
      </w:r>
      <w:r w:rsidR="009C31F1">
        <w:t>»</w:t>
      </w:r>
      <w:r>
        <w:t xml:space="preserve">. М., 1989. </w:t>
      </w:r>
    </w:p>
    <w:p w:rsidR="00432B15" w:rsidRDefault="00432B15" w:rsidP="00432B15">
      <w:pPr>
        <w:pStyle w:val="af2"/>
        <w:numPr>
          <w:ilvl w:val="0"/>
          <w:numId w:val="14"/>
        </w:numPr>
        <w:ind w:left="397" w:hanging="340"/>
      </w:pPr>
      <w:r>
        <w:t xml:space="preserve"> В.Буковский. </w:t>
      </w:r>
      <w:r w:rsidR="009C31F1">
        <w:t>«</w:t>
      </w:r>
      <w:r>
        <w:t>И возвращается ветер. Письма русского путешес</w:t>
      </w:r>
      <w:r>
        <w:t>т</w:t>
      </w:r>
      <w:r>
        <w:t>венника</w:t>
      </w:r>
      <w:r w:rsidR="009C31F1">
        <w:t>»</w:t>
      </w:r>
      <w:r>
        <w:t>. М., 1990. Вступит. статья Алексея Аджубея.</w:t>
      </w:r>
      <w:r>
        <w:rPr>
          <w:rStyle w:val="aff4"/>
        </w:rPr>
        <w:footnoteReference w:id="291"/>
      </w:r>
      <w:r>
        <w:t xml:space="preserve"> </w:t>
      </w:r>
    </w:p>
    <w:p w:rsidR="00432B15" w:rsidRDefault="00432B15" w:rsidP="00432B15">
      <w:pPr>
        <w:pStyle w:val="af2"/>
        <w:numPr>
          <w:ilvl w:val="0"/>
          <w:numId w:val="14"/>
        </w:numPr>
        <w:ind w:left="397" w:hanging="340"/>
      </w:pPr>
      <w:r>
        <w:t xml:space="preserve"> П.Баржо. </w:t>
      </w:r>
      <w:r w:rsidR="009C31F1">
        <w:t>«</w:t>
      </w:r>
      <w:r>
        <w:t>Флот в атомный век</w:t>
      </w:r>
      <w:r w:rsidR="009C31F1">
        <w:t>»</w:t>
      </w:r>
      <w:r>
        <w:t xml:space="preserve">. М., 1956. </w:t>
      </w:r>
    </w:p>
    <w:p w:rsidR="00432B15" w:rsidRDefault="00432B15" w:rsidP="00432B15">
      <w:pPr>
        <w:pStyle w:val="af2"/>
        <w:numPr>
          <w:ilvl w:val="0"/>
          <w:numId w:val="14"/>
        </w:numPr>
        <w:ind w:left="397" w:hanging="340"/>
      </w:pPr>
      <w:r>
        <w:t xml:space="preserve"> Н.М.Карамзин. </w:t>
      </w:r>
      <w:r w:rsidR="009C31F1">
        <w:t>«</w:t>
      </w:r>
      <w:r>
        <w:t>История государства российского</w:t>
      </w:r>
      <w:r w:rsidR="009C31F1">
        <w:t>»</w:t>
      </w:r>
      <w:r>
        <w:t xml:space="preserve">. </w:t>
      </w:r>
    </w:p>
    <w:p w:rsidR="00432B15" w:rsidRDefault="00432B15" w:rsidP="00432B15">
      <w:pPr>
        <w:pStyle w:val="af2"/>
        <w:numPr>
          <w:ilvl w:val="0"/>
          <w:numId w:val="14"/>
        </w:numPr>
        <w:ind w:left="397" w:hanging="340"/>
      </w:pPr>
      <w:r>
        <w:t xml:space="preserve"> Палю де Ла Барьер. </w:t>
      </w:r>
      <w:r w:rsidR="009C31F1">
        <w:t>«</w:t>
      </w:r>
      <w:r>
        <w:t>Курс теории автоматического управления</w:t>
      </w:r>
      <w:r w:rsidR="009C31F1">
        <w:t>»</w:t>
      </w:r>
      <w:r>
        <w:t xml:space="preserve">. М., 1973. </w:t>
      </w:r>
    </w:p>
    <w:p w:rsidR="00432B15" w:rsidRDefault="00432B15" w:rsidP="00432B15">
      <w:pPr>
        <w:pStyle w:val="af2"/>
        <w:numPr>
          <w:ilvl w:val="0"/>
          <w:numId w:val="14"/>
        </w:numPr>
        <w:ind w:left="397" w:hanging="340"/>
      </w:pPr>
      <w:r>
        <w:t xml:space="preserve"> Н.Винер. </w:t>
      </w:r>
      <w:r w:rsidR="009C31F1">
        <w:t>«</w:t>
      </w:r>
      <w:r>
        <w:t>Кибернетика</w:t>
      </w:r>
      <w:r w:rsidR="009C31F1">
        <w:t>»</w:t>
      </w:r>
      <w:r>
        <w:t xml:space="preserve">. М., 1967. </w:t>
      </w:r>
    </w:p>
    <w:p w:rsidR="00432B15" w:rsidRDefault="00432B15" w:rsidP="00432B15">
      <w:pPr>
        <w:pStyle w:val="af2"/>
        <w:numPr>
          <w:ilvl w:val="0"/>
          <w:numId w:val="14"/>
        </w:numPr>
        <w:ind w:left="397" w:hanging="340"/>
      </w:pPr>
      <w:r>
        <w:t> И.П.</w:t>
      </w:r>
      <w:r w:rsidR="00AD116F" w:rsidDel="00AD116F">
        <w:t xml:space="preserve"> </w:t>
      </w:r>
      <w:r w:rsidR="00AD116F" w:rsidRPr="00AD116F">
        <w:t>Игнатьев</w:t>
      </w:r>
      <w:r>
        <w:t xml:space="preserve">. </w:t>
      </w:r>
      <w:r w:rsidR="009C31F1">
        <w:t>«</w:t>
      </w:r>
      <w:r>
        <w:t>Как стать буддой</w:t>
      </w:r>
      <w:r w:rsidR="009C31F1">
        <w:t>»</w:t>
      </w:r>
      <w:r>
        <w:t xml:space="preserve">. Л., 1991. </w:t>
      </w:r>
    </w:p>
    <w:p w:rsidR="00432B15" w:rsidRDefault="00432B15" w:rsidP="00432B15">
      <w:pPr>
        <w:pStyle w:val="af2"/>
        <w:numPr>
          <w:ilvl w:val="0"/>
          <w:numId w:val="14"/>
        </w:numPr>
        <w:ind w:left="397" w:hanging="340"/>
      </w:pPr>
      <w:r>
        <w:t xml:space="preserve"> Д.Волков. </w:t>
      </w:r>
      <w:r w:rsidR="009C31F1">
        <w:t>«</w:t>
      </w:r>
      <w:r>
        <w:t>За кулисами второй мировой войны</w:t>
      </w:r>
      <w:r w:rsidR="009C31F1">
        <w:t>»</w:t>
      </w:r>
      <w:r>
        <w:t xml:space="preserve">. </w:t>
      </w:r>
    </w:p>
    <w:p w:rsidR="00432B15" w:rsidRDefault="00432B15" w:rsidP="00432B15">
      <w:pPr>
        <w:pStyle w:val="af2"/>
        <w:numPr>
          <w:ilvl w:val="0"/>
          <w:numId w:val="14"/>
        </w:numPr>
        <w:ind w:left="397" w:hanging="340"/>
      </w:pPr>
      <w:r>
        <w:lastRenderedPageBreak/>
        <w:t xml:space="preserve"> 1939 год. Уроки истории. М., 1990. </w:t>
      </w:r>
    </w:p>
    <w:p w:rsidR="00432B15" w:rsidRDefault="00432B15" w:rsidP="00432B15">
      <w:pPr>
        <w:pStyle w:val="af2"/>
        <w:numPr>
          <w:ilvl w:val="0"/>
          <w:numId w:val="14"/>
        </w:numPr>
        <w:ind w:left="397" w:hanging="340"/>
      </w:pPr>
      <w:r>
        <w:t xml:space="preserve"> П.Я.Чаадаев. </w:t>
      </w:r>
      <w:r w:rsidR="009C31F1">
        <w:t>«</w:t>
      </w:r>
      <w:r>
        <w:t>Статьи и письма</w:t>
      </w:r>
      <w:r w:rsidR="009C31F1">
        <w:t>»</w:t>
      </w:r>
      <w:r>
        <w:t xml:space="preserve">. М., 1989. </w:t>
      </w:r>
    </w:p>
    <w:p w:rsidR="00432B15" w:rsidRDefault="00432B15" w:rsidP="00432B15">
      <w:pPr>
        <w:pStyle w:val="af2"/>
        <w:numPr>
          <w:ilvl w:val="0"/>
          <w:numId w:val="14"/>
        </w:numPr>
        <w:ind w:left="397" w:hanging="340"/>
      </w:pPr>
      <w:r>
        <w:t xml:space="preserve"> Р.Макнамара. </w:t>
      </w:r>
      <w:r w:rsidR="009C31F1">
        <w:t>«</w:t>
      </w:r>
      <w:r>
        <w:t>Путём ошибок к катастрофе</w:t>
      </w:r>
      <w:r w:rsidR="009C31F1">
        <w:t>»</w:t>
      </w:r>
      <w:r>
        <w:t xml:space="preserve">. М., 1988. </w:t>
      </w:r>
    </w:p>
    <w:p w:rsidR="00432B15" w:rsidRDefault="00432B15" w:rsidP="00432B15">
      <w:pPr>
        <w:pStyle w:val="af2"/>
        <w:numPr>
          <w:ilvl w:val="0"/>
          <w:numId w:val="14"/>
        </w:numPr>
        <w:ind w:left="397" w:hanging="340"/>
      </w:pPr>
      <w:r>
        <w:t xml:space="preserve"> А.А.Громыко. </w:t>
      </w:r>
      <w:r w:rsidR="009C31F1">
        <w:t>«</w:t>
      </w:r>
      <w:r>
        <w:t>Внешняя экспансия капитала</w:t>
      </w:r>
      <w:r w:rsidR="009C31F1">
        <w:t>»</w:t>
      </w:r>
      <w:r>
        <w:t xml:space="preserve">. М., 1982. </w:t>
      </w:r>
    </w:p>
    <w:p w:rsidR="00432B15" w:rsidRDefault="00432B15" w:rsidP="00432B15">
      <w:pPr>
        <w:pStyle w:val="af2"/>
        <w:numPr>
          <w:ilvl w:val="0"/>
          <w:numId w:val="14"/>
        </w:numPr>
        <w:ind w:left="397" w:hanging="340"/>
      </w:pPr>
      <w:r>
        <w:t xml:space="preserve"> П.Н.Милюков. </w:t>
      </w:r>
      <w:r w:rsidR="009C31F1">
        <w:t>«</w:t>
      </w:r>
      <w:r>
        <w:t>Воспоминания</w:t>
      </w:r>
      <w:r w:rsidR="009C31F1">
        <w:t>»</w:t>
      </w:r>
      <w:r>
        <w:t xml:space="preserve">. М., 1991. </w:t>
      </w:r>
    </w:p>
    <w:p w:rsidR="00432B15" w:rsidRDefault="00432B15" w:rsidP="00432B15">
      <w:pPr>
        <w:pStyle w:val="af2"/>
        <w:numPr>
          <w:ilvl w:val="0"/>
          <w:numId w:val="14"/>
        </w:numPr>
        <w:ind w:left="397" w:hanging="340"/>
      </w:pPr>
      <w:r>
        <w:t xml:space="preserve"> Апокрифы древних христиан. М., 1989. </w:t>
      </w:r>
    </w:p>
    <w:p w:rsidR="00432B15" w:rsidRDefault="00432B15" w:rsidP="00432B15">
      <w:pPr>
        <w:pStyle w:val="af2"/>
        <w:numPr>
          <w:ilvl w:val="0"/>
          <w:numId w:val="14"/>
        </w:numPr>
        <w:ind w:left="397" w:hanging="340"/>
      </w:pPr>
      <w:r>
        <w:t xml:space="preserve"> Э.Шюре. </w:t>
      </w:r>
      <w:r w:rsidR="009C31F1">
        <w:t>«</w:t>
      </w:r>
      <w:r>
        <w:t>Великие посвящённые</w:t>
      </w:r>
      <w:r w:rsidR="009C31F1">
        <w:t>».</w:t>
      </w:r>
      <w:r>
        <w:t xml:space="preserve"> М., 1990. </w:t>
      </w:r>
    </w:p>
    <w:p w:rsidR="00432B15" w:rsidRDefault="00432B15" w:rsidP="00432B15">
      <w:pPr>
        <w:pStyle w:val="af2"/>
        <w:numPr>
          <w:ilvl w:val="0"/>
          <w:numId w:val="14"/>
        </w:numPr>
        <w:ind w:left="397" w:hanging="340"/>
      </w:pPr>
      <w:r>
        <w:t xml:space="preserve"> В.Калугин. </w:t>
      </w:r>
      <w:r w:rsidR="009C31F1">
        <w:t>«</w:t>
      </w:r>
      <w:r>
        <w:t>Струны рок</w:t>
      </w:r>
      <w:r w:rsidR="00AD116F">
        <w:t>о</w:t>
      </w:r>
      <w:r>
        <w:t>таху…</w:t>
      </w:r>
      <w:r w:rsidR="009C31F1">
        <w:t>»</w:t>
      </w:r>
      <w:r>
        <w:t xml:space="preserve"> М., 1989. </w:t>
      </w:r>
    </w:p>
    <w:p w:rsidR="00432B15" w:rsidRDefault="00432B15" w:rsidP="00432B15">
      <w:pPr>
        <w:pStyle w:val="af2"/>
        <w:numPr>
          <w:ilvl w:val="0"/>
          <w:numId w:val="14"/>
        </w:numPr>
        <w:ind w:left="397" w:hanging="340"/>
      </w:pPr>
      <w:r>
        <w:t xml:space="preserve"> А.Я.Аврех. </w:t>
      </w:r>
      <w:r w:rsidR="009C31F1">
        <w:t>«</w:t>
      </w:r>
      <w:r>
        <w:t>Масоны и революция</w:t>
      </w:r>
      <w:r w:rsidR="009C31F1">
        <w:t>»</w:t>
      </w:r>
      <w:r>
        <w:t xml:space="preserve">. М., 1990. </w:t>
      </w:r>
    </w:p>
    <w:p w:rsidR="00432B15" w:rsidRDefault="00432B15" w:rsidP="00432B15">
      <w:pPr>
        <w:pStyle w:val="af2"/>
        <w:numPr>
          <w:ilvl w:val="0"/>
          <w:numId w:val="14"/>
        </w:numPr>
        <w:ind w:left="397" w:hanging="340"/>
      </w:pPr>
      <w:r>
        <w:t xml:space="preserve"> Л.Замойский. </w:t>
      </w:r>
      <w:r w:rsidR="009C31F1">
        <w:t>«</w:t>
      </w:r>
      <w:r>
        <w:t>За фасадом масонского храма</w:t>
      </w:r>
      <w:r w:rsidR="009C31F1">
        <w:t>»</w:t>
      </w:r>
      <w:r>
        <w:t xml:space="preserve">. М., 1990. </w:t>
      </w:r>
    </w:p>
    <w:p w:rsidR="00432B15" w:rsidRDefault="00432B15" w:rsidP="00432B15">
      <w:pPr>
        <w:pStyle w:val="af2"/>
        <w:numPr>
          <w:ilvl w:val="0"/>
          <w:numId w:val="14"/>
        </w:numPr>
        <w:ind w:left="397" w:hanging="340"/>
      </w:pPr>
      <w:r>
        <w:t xml:space="preserve"> В.Я.Бегун. </w:t>
      </w:r>
      <w:r w:rsidR="009C31F1">
        <w:t>«</w:t>
      </w:r>
      <w:r>
        <w:t xml:space="preserve">Рассказы о «детях вдовы». Минск. 1986. </w:t>
      </w:r>
    </w:p>
    <w:p w:rsidR="00432B15" w:rsidRDefault="00432B15" w:rsidP="00432B15">
      <w:pPr>
        <w:pStyle w:val="af2"/>
        <w:numPr>
          <w:ilvl w:val="0"/>
          <w:numId w:val="14"/>
        </w:numPr>
        <w:ind w:left="397" w:hanging="340"/>
      </w:pPr>
      <w:r>
        <w:t xml:space="preserve"> Ф.М.Достоевский. </w:t>
      </w:r>
      <w:r w:rsidR="009C31F1">
        <w:t>«</w:t>
      </w:r>
      <w:r>
        <w:t>Бесы</w:t>
      </w:r>
      <w:r w:rsidR="009C31F1">
        <w:t>»</w:t>
      </w:r>
      <w:r>
        <w:t xml:space="preserve">. </w:t>
      </w:r>
    </w:p>
    <w:p w:rsidR="00432B15" w:rsidRDefault="00432B15" w:rsidP="00432B15">
      <w:pPr>
        <w:pStyle w:val="af2"/>
        <w:numPr>
          <w:ilvl w:val="0"/>
          <w:numId w:val="14"/>
        </w:numPr>
        <w:ind w:left="397" w:hanging="340"/>
      </w:pPr>
      <w:r>
        <w:t xml:space="preserve"> И.В.Сталин. </w:t>
      </w:r>
      <w:r w:rsidR="009C31F1">
        <w:t>«</w:t>
      </w:r>
      <w:r>
        <w:t>О проекте Конституции Союза ССР</w:t>
      </w:r>
      <w:r w:rsidR="009C31F1">
        <w:t>»</w:t>
      </w:r>
      <w:r>
        <w:t>. М., 1951, или в сб. «Вопр</w:t>
      </w:r>
      <w:r>
        <w:t>о</w:t>
      </w:r>
      <w:r>
        <w:t xml:space="preserve">сы ленинизма». М., 1947. </w:t>
      </w:r>
    </w:p>
    <w:p w:rsidR="00432B15" w:rsidRDefault="00432B15" w:rsidP="00432B15">
      <w:pPr>
        <w:pStyle w:val="af2"/>
        <w:numPr>
          <w:ilvl w:val="0"/>
          <w:numId w:val="14"/>
        </w:numPr>
        <w:ind w:left="397" w:hanging="340"/>
      </w:pPr>
      <w:r>
        <w:t xml:space="preserve"> И.В.Сталин. </w:t>
      </w:r>
      <w:r w:rsidR="009C31F1">
        <w:t>«</w:t>
      </w:r>
      <w:r>
        <w:t>Экономические проблемы социализма в СССР</w:t>
      </w:r>
      <w:r w:rsidR="009C31F1">
        <w:t>»</w:t>
      </w:r>
      <w:r>
        <w:t xml:space="preserve">. М., 1952. </w:t>
      </w:r>
    </w:p>
    <w:p w:rsidR="00432B15" w:rsidRDefault="00432B15" w:rsidP="00432B15">
      <w:pPr>
        <w:pStyle w:val="af2"/>
        <w:numPr>
          <w:ilvl w:val="0"/>
          <w:numId w:val="14"/>
        </w:numPr>
        <w:ind w:left="397" w:hanging="340"/>
      </w:pPr>
      <w:r>
        <w:t xml:space="preserve"> Конституционные идеи Андрея Сахарова. М., 1990. </w:t>
      </w:r>
    </w:p>
    <w:p w:rsidR="00432B15" w:rsidRDefault="00432B15" w:rsidP="00432B15">
      <w:pPr>
        <w:pStyle w:val="af2"/>
        <w:numPr>
          <w:ilvl w:val="0"/>
          <w:numId w:val="14"/>
        </w:numPr>
        <w:ind w:left="397" w:hanging="340"/>
      </w:pPr>
      <w:r>
        <w:t xml:space="preserve"> Н.А.Бердяев. </w:t>
      </w:r>
      <w:r w:rsidR="009C31F1">
        <w:t>«</w:t>
      </w:r>
      <w:r>
        <w:t>Смысл истории</w:t>
      </w:r>
      <w:r w:rsidR="009C31F1">
        <w:t>»</w:t>
      </w:r>
      <w:r>
        <w:t xml:space="preserve">. М., 1990. </w:t>
      </w:r>
    </w:p>
    <w:p w:rsidR="00432B15" w:rsidRDefault="00432B15" w:rsidP="00432B15">
      <w:pPr>
        <w:pStyle w:val="af2"/>
        <w:numPr>
          <w:ilvl w:val="0"/>
          <w:numId w:val="14"/>
        </w:numPr>
        <w:ind w:left="397" w:hanging="340"/>
      </w:pPr>
      <w:r>
        <w:t xml:space="preserve"> Н.А.Бердяев. </w:t>
      </w:r>
      <w:r w:rsidR="009C31F1">
        <w:t>«</w:t>
      </w:r>
      <w:r>
        <w:t>Истоки и смысл русского коммунизма</w:t>
      </w:r>
      <w:r w:rsidR="009C31F1">
        <w:t>»</w:t>
      </w:r>
      <w:r>
        <w:t>. М., 1990.</w:t>
      </w:r>
    </w:p>
    <w:p w:rsidR="00432B15" w:rsidRDefault="00432B15" w:rsidP="00432B15">
      <w:pPr>
        <w:pStyle w:val="af2"/>
        <w:numPr>
          <w:ilvl w:val="0"/>
          <w:numId w:val="14"/>
        </w:numPr>
        <w:ind w:left="397" w:hanging="340"/>
      </w:pPr>
      <w:r>
        <w:t> Контрреволюционный заговор Имре Надя и его сообщников. Изд. 2, Буд</w:t>
      </w:r>
      <w:r>
        <w:t>а</w:t>
      </w:r>
      <w:r>
        <w:t xml:space="preserve">пешт. 1959. </w:t>
      </w:r>
    </w:p>
    <w:p w:rsidR="00432B15" w:rsidRDefault="00432B15" w:rsidP="00432B15">
      <w:pPr>
        <w:pStyle w:val="af2"/>
        <w:numPr>
          <w:ilvl w:val="0"/>
          <w:numId w:val="14"/>
        </w:numPr>
        <w:ind w:left="397" w:hanging="340"/>
      </w:pPr>
      <w:r>
        <w:t> Программа КПСС (принята ХХ</w:t>
      </w:r>
      <w:r>
        <w:rPr>
          <w:lang w:val="en-US"/>
        </w:rPr>
        <w:t>II</w:t>
      </w:r>
      <w:r>
        <w:t xml:space="preserve"> съездом в 1961 г.), М., 1974 </w:t>
      </w:r>
    </w:p>
    <w:p w:rsidR="00432B15" w:rsidRDefault="00432B15" w:rsidP="00432B15">
      <w:pPr>
        <w:pStyle w:val="af2"/>
        <w:numPr>
          <w:ilvl w:val="0"/>
          <w:numId w:val="14"/>
        </w:numPr>
        <w:ind w:left="397" w:hanging="340"/>
      </w:pPr>
      <w:r>
        <w:t xml:space="preserve"> Н.П.Дубинин. </w:t>
      </w:r>
      <w:r w:rsidR="009C31F1">
        <w:t>«</w:t>
      </w:r>
      <w:r>
        <w:t>Вечное движение</w:t>
      </w:r>
      <w:r w:rsidR="009C31F1">
        <w:t>»</w:t>
      </w:r>
      <w:r>
        <w:t xml:space="preserve">. М., 1989. </w:t>
      </w:r>
    </w:p>
    <w:p w:rsidR="00432B15" w:rsidRDefault="00432B15" w:rsidP="00432B15">
      <w:pPr>
        <w:pStyle w:val="af2"/>
        <w:numPr>
          <w:ilvl w:val="0"/>
          <w:numId w:val="14"/>
        </w:numPr>
        <w:ind w:left="397" w:hanging="340"/>
      </w:pPr>
      <w:r>
        <w:t xml:space="preserve"> Я.Л.Сухотин. </w:t>
      </w:r>
      <w:r w:rsidR="009C31F1">
        <w:t>«</w:t>
      </w:r>
      <w:r>
        <w:t>Сын Сталина. Жизнь и гибель Якова Джугашвили</w:t>
      </w:r>
      <w:r w:rsidR="009C31F1">
        <w:t>»</w:t>
      </w:r>
      <w:r>
        <w:t xml:space="preserve">. Ленинград. 1990. </w:t>
      </w:r>
    </w:p>
    <w:p w:rsidR="00432B15" w:rsidRDefault="00432B15" w:rsidP="00432B15">
      <w:pPr>
        <w:pStyle w:val="af2"/>
        <w:numPr>
          <w:ilvl w:val="0"/>
          <w:numId w:val="14"/>
        </w:numPr>
        <w:ind w:left="397" w:hanging="340"/>
      </w:pPr>
      <w:r>
        <w:t xml:space="preserve"> Е.Джугашвили. </w:t>
      </w:r>
      <w:r w:rsidR="009C31F1">
        <w:t>«</w:t>
      </w:r>
      <w:r>
        <w:t>Эпоха борьбы и побед</w:t>
      </w:r>
      <w:r w:rsidR="009C31F1">
        <w:t>»</w:t>
      </w:r>
      <w:r>
        <w:t>. В журн. “Молодая гва</w:t>
      </w:r>
      <w:r>
        <w:t>р</w:t>
      </w:r>
      <w:r>
        <w:t>дия”, № 3, 1991 (в частности, о “геройской” гибели предателя — сына Н. стр. Хрущёва — Леон</w:t>
      </w:r>
      <w:r>
        <w:t>и</w:t>
      </w:r>
      <w:r>
        <w:t xml:space="preserve">да). </w:t>
      </w:r>
    </w:p>
    <w:p w:rsidR="00432B15" w:rsidRDefault="00432B15" w:rsidP="00432B15">
      <w:pPr>
        <w:pStyle w:val="af2"/>
        <w:numPr>
          <w:ilvl w:val="0"/>
          <w:numId w:val="14"/>
        </w:numPr>
        <w:ind w:left="397" w:hanging="340"/>
      </w:pPr>
      <w:r>
        <w:t xml:space="preserve"> Хрущёв о Сталине. Телекс. Нью-Йорк. 1989. </w:t>
      </w:r>
    </w:p>
    <w:p w:rsidR="00432B15" w:rsidRDefault="00432B15" w:rsidP="00432B15">
      <w:pPr>
        <w:pStyle w:val="af2"/>
        <w:numPr>
          <w:ilvl w:val="0"/>
          <w:numId w:val="14"/>
        </w:numPr>
        <w:ind w:left="397" w:hanging="340"/>
      </w:pPr>
      <w:r>
        <w:t xml:space="preserve"> Б.Н.Ельцин. </w:t>
      </w:r>
      <w:r w:rsidR="009C31F1">
        <w:t>«</w:t>
      </w:r>
      <w:r>
        <w:t>Исповедь на заданную тему</w:t>
      </w:r>
      <w:r w:rsidR="009C31F1">
        <w:t>»</w:t>
      </w:r>
      <w:r>
        <w:t xml:space="preserve">. </w:t>
      </w:r>
    </w:p>
    <w:p w:rsidR="00432B15" w:rsidRDefault="00432B15" w:rsidP="00432B15">
      <w:pPr>
        <w:pStyle w:val="af2"/>
        <w:numPr>
          <w:ilvl w:val="0"/>
          <w:numId w:val="14"/>
        </w:numPr>
        <w:ind w:left="397" w:hanging="340"/>
      </w:pPr>
      <w:r>
        <w:t xml:space="preserve"> А.А.Громыко, В.Ломейко. </w:t>
      </w:r>
      <w:r w:rsidR="009C31F1">
        <w:t>«</w:t>
      </w:r>
      <w:r>
        <w:t>Новое мышление в ядерный век</w:t>
      </w:r>
      <w:r w:rsidR="009C31F1">
        <w:t>»</w:t>
      </w:r>
      <w:r>
        <w:t xml:space="preserve">. </w:t>
      </w:r>
    </w:p>
    <w:p w:rsidR="00432B15" w:rsidRDefault="00432B15" w:rsidP="00432B15">
      <w:pPr>
        <w:pStyle w:val="af2"/>
        <w:numPr>
          <w:ilvl w:val="0"/>
          <w:numId w:val="14"/>
        </w:numPr>
        <w:ind w:left="397" w:hanging="340"/>
      </w:pPr>
      <w:r>
        <w:t xml:space="preserve"> И.Р.Григулевич. </w:t>
      </w:r>
      <w:r w:rsidR="009C31F1">
        <w:t>«</w:t>
      </w:r>
      <w:r>
        <w:t>История Инквизиции</w:t>
      </w:r>
      <w:r w:rsidR="009C31F1">
        <w:t>»</w:t>
      </w:r>
      <w:r>
        <w:t xml:space="preserve">. М., 1970. </w:t>
      </w:r>
    </w:p>
    <w:p w:rsidR="00432B15" w:rsidRDefault="00432B15" w:rsidP="00432B15">
      <w:pPr>
        <w:pStyle w:val="af2"/>
        <w:numPr>
          <w:ilvl w:val="0"/>
          <w:numId w:val="14"/>
        </w:numPr>
        <w:ind w:left="397" w:hanging="340"/>
      </w:pPr>
      <w:r>
        <w:t xml:space="preserve"> С.П.Мельгунов. </w:t>
      </w:r>
      <w:r w:rsidR="009C31F1">
        <w:t>«</w:t>
      </w:r>
      <w:r>
        <w:t>Красный террор</w:t>
      </w:r>
      <w:r w:rsidR="009C31F1">
        <w:t>»</w:t>
      </w:r>
      <w:r>
        <w:t xml:space="preserve">. М., 1990. </w:t>
      </w:r>
    </w:p>
    <w:p w:rsidR="00432B15" w:rsidRDefault="00432B15" w:rsidP="00432B15">
      <w:pPr>
        <w:pStyle w:val="af2"/>
        <w:numPr>
          <w:ilvl w:val="0"/>
          <w:numId w:val="14"/>
        </w:numPr>
        <w:ind w:left="397" w:hanging="340"/>
      </w:pPr>
      <w:r>
        <w:t xml:space="preserve"> В.П.Костенко. </w:t>
      </w:r>
      <w:r w:rsidR="009C31F1">
        <w:t>«</w:t>
      </w:r>
      <w:r>
        <w:t>На «Орле» в Цусиме</w:t>
      </w:r>
      <w:r w:rsidR="009C31F1">
        <w:t>»</w:t>
      </w:r>
      <w:r>
        <w:t xml:space="preserve">. Л., 1955. </w:t>
      </w:r>
    </w:p>
    <w:p w:rsidR="00432B15" w:rsidRDefault="00432B15" w:rsidP="00432B15">
      <w:pPr>
        <w:pStyle w:val="af2"/>
        <w:numPr>
          <w:ilvl w:val="0"/>
          <w:numId w:val="14"/>
        </w:numPr>
        <w:ind w:left="397" w:hanging="340"/>
      </w:pPr>
      <w:r>
        <w:t xml:space="preserve"> А.Н.Яковлев. </w:t>
      </w:r>
      <w:r w:rsidR="009C31F1">
        <w:t>«</w:t>
      </w:r>
      <w:r>
        <w:t>Цель жизни. Записки авиаконструктора</w:t>
      </w:r>
      <w:r w:rsidR="009C31F1">
        <w:t>»</w:t>
      </w:r>
      <w:r>
        <w:t>. (Интер</w:t>
      </w:r>
      <w:r>
        <w:t>е</w:t>
      </w:r>
      <w:r>
        <w:t xml:space="preserve">сен сравнительный анализ изданий разных периодов «застоя»). </w:t>
      </w:r>
    </w:p>
    <w:p w:rsidR="00432B15" w:rsidRDefault="00432B15" w:rsidP="00432B15">
      <w:pPr>
        <w:pStyle w:val="af2"/>
        <w:numPr>
          <w:ilvl w:val="0"/>
          <w:numId w:val="14"/>
        </w:numPr>
        <w:ind w:left="397" w:hanging="340"/>
      </w:pPr>
      <w:r>
        <w:t xml:space="preserve"> Сочинения Козьмы Пруткова. М., 1959. </w:t>
      </w:r>
    </w:p>
    <w:p w:rsidR="00432B15" w:rsidRDefault="00432B15" w:rsidP="00432B15">
      <w:pPr>
        <w:pStyle w:val="af2"/>
        <w:numPr>
          <w:ilvl w:val="0"/>
          <w:numId w:val="14"/>
        </w:numPr>
        <w:ind w:left="397" w:hanging="340"/>
      </w:pPr>
      <w:r>
        <w:t xml:space="preserve"> А.Гитлер. </w:t>
      </w:r>
      <w:r w:rsidR="009C31F1">
        <w:t>«</w:t>
      </w:r>
      <w:r>
        <w:t xml:space="preserve">Майн </w:t>
      </w:r>
      <w:r w:rsidR="009C31F1">
        <w:t>К</w:t>
      </w:r>
      <w:r>
        <w:t>ампф</w:t>
      </w:r>
      <w:r w:rsidR="009C31F1">
        <w:t>»</w:t>
      </w:r>
      <w:r>
        <w:t xml:space="preserve">. </w:t>
      </w:r>
    </w:p>
    <w:p w:rsidR="00432B15" w:rsidRDefault="00432B15" w:rsidP="00432B15">
      <w:pPr>
        <w:pStyle w:val="af2"/>
        <w:numPr>
          <w:ilvl w:val="0"/>
          <w:numId w:val="14"/>
        </w:numPr>
        <w:ind w:left="397" w:hanging="340"/>
      </w:pPr>
      <w:r>
        <w:t xml:space="preserve"> В.И.Бельский. </w:t>
      </w:r>
      <w:r w:rsidR="009C31F1">
        <w:t>«</w:t>
      </w:r>
      <w:r>
        <w:t>Сказание о невидимом граде Китеже и деве Февронии</w:t>
      </w:r>
      <w:r w:rsidR="009C31F1">
        <w:t>»</w:t>
      </w:r>
      <w:r>
        <w:t>. Ли</w:t>
      </w:r>
      <w:r>
        <w:t>б</w:t>
      </w:r>
      <w:r>
        <w:t xml:space="preserve">ретто оперы. СПб., 1907. </w:t>
      </w:r>
    </w:p>
    <w:p w:rsidR="00432B15" w:rsidRDefault="00432B15" w:rsidP="00432B15">
      <w:pPr>
        <w:pStyle w:val="af2"/>
        <w:numPr>
          <w:ilvl w:val="0"/>
          <w:numId w:val="14"/>
        </w:numPr>
        <w:ind w:left="397" w:hanging="340"/>
      </w:pPr>
      <w:r>
        <w:lastRenderedPageBreak/>
        <w:t xml:space="preserve"> Д.Е.Мельников, Л.Б.Черная. </w:t>
      </w:r>
      <w:r w:rsidR="009C31F1">
        <w:t>«</w:t>
      </w:r>
      <w:r>
        <w:t>Преступник № 1. Нацистский р</w:t>
      </w:r>
      <w:r>
        <w:t>е</w:t>
      </w:r>
      <w:r>
        <w:t>жим и его фюрер</w:t>
      </w:r>
      <w:r w:rsidR="009C31F1">
        <w:t>»</w:t>
      </w:r>
      <w:r>
        <w:t xml:space="preserve">. М., 1981, 1991. </w:t>
      </w:r>
    </w:p>
    <w:p w:rsidR="00432B15" w:rsidRDefault="00432B15" w:rsidP="00432B15">
      <w:pPr>
        <w:pStyle w:val="af2"/>
        <w:numPr>
          <w:ilvl w:val="0"/>
          <w:numId w:val="14"/>
        </w:numPr>
        <w:ind w:left="397" w:hanging="340"/>
      </w:pPr>
      <w:r>
        <w:t xml:space="preserve"> Иванов-Разумник. </w:t>
      </w:r>
      <w:r w:rsidR="009C31F1">
        <w:t>«</w:t>
      </w:r>
      <w:r>
        <w:t xml:space="preserve">Что такое «махаевщина»? СПб, 1908. </w:t>
      </w:r>
    </w:p>
    <w:p w:rsidR="00432B15" w:rsidRDefault="00432B15" w:rsidP="00432B15">
      <w:pPr>
        <w:pStyle w:val="af2"/>
        <w:numPr>
          <w:ilvl w:val="0"/>
          <w:numId w:val="14"/>
        </w:numPr>
        <w:ind w:left="397" w:hanging="340"/>
      </w:pPr>
      <w:r>
        <w:t> Полистайте ПСС «основоположников» “научного коммуни</w:t>
      </w:r>
      <w:r>
        <w:t>з</w:t>
      </w:r>
      <w:r>
        <w:t xml:space="preserve">ма”. </w:t>
      </w:r>
    </w:p>
    <w:p w:rsidR="00432B15" w:rsidRDefault="00432B15" w:rsidP="00432B15">
      <w:pPr>
        <w:pStyle w:val="af2"/>
        <w:numPr>
          <w:ilvl w:val="0"/>
          <w:numId w:val="14"/>
        </w:numPr>
        <w:ind w:left="397" w:hanging="340"/>
      </w:pPr>
      <w:r>
        <w:t xml:space="preserve"> Ф.М.Достоевский. </w:t>
      </w:r>
      <w:r w:rsidR="009C31F1">
        <w:t>«</w:t>
      </w:r>
      <w:r>
        <w:t>Дневник писателя</w:t>
      </w:r>
      <w:r w:rsidR="009C31F1">
        <w:t>»</w:t>
      </w:r>
      <w:r>
        <w:t xml:space="preserve">. </w:t>
      </w:r>
    </w:p>
    <w:p w:rsidR="00432B15" w:rsidRDefault="00432B15" w:rsidP="00432B15">
      <w:pPr>
        <w:pStyle w:val="af2"/>
        <w:numPr>
          <w:ilvl w:val="0"/>
          <w:numId w:val="14"/>
        </w:numPr>
        <w:ind w:left="397" w:hanging="340"/>
      </w:pPr>
      <w:r>
        <w:t xml:space="preserve"> И.Флавий. </w:t>
      </w:r>
      <w:r w:rsidR="009C31F1">
        <w:t>«</w:t>
      </w:r>
      <w:r>
        <w:t>Иудейская война</w:t>
      </w:r>
      <w:r w:rsidR="009C31F1">
        <w:t>»</w:t>
      </w:r>
      <w:r>
        <w:t>. СПб АН. т. 1, 1804 г.; т. 2, 1818.</w:t>
      </w:r>
    </w:p>
    <w:p w:rsidR="00432B15" w:rsidRDefault="00432B15" w:rsidP="00432B15">
      <w:pPr>
        <w:pStyle w:val="af2"/>
        <w:numPr>
          <w:ilvl w:val="0"/>
          <w:numId w:val="14"/>
        </w:numPr>
        <w:ind w:left="397" w:hanging="340"/>
      </w:pPr>
      <w:r>
        <w:t xml:space="preserve"> И.Флавий. </w:t>
      </w:r>
      <w:r w:rsidR="009C31F1">
        <w:t>«</w:t>
      </w:r>
      <w:r>
        <w:t>Иудейские древности</w:t>
      </w:r>
      <w:r w:rsidR="009C31F1">
        <w:t>»</w:t>
      </w:r>
      <w:r>
        <w:t xml:space="preserve">. </w:t>
      </w:r>
    </w:p>
    <w:p w:rsidR="00432B15" w:rsidRDefault="00432B15" w:rsidP="00432B15">
      <w:pPr>
        <w:pStyle w:val="af2"/>
        <w:numPr>
          <w:ilvl w:val="0"/>
          <w:numId w:val="14"/>
        </w:numPr>
        <w:ind w:left="397" w:hanging="340"/>
      </w:pPr>
      <w:r>
        <w:t xml:space="preserve"> Дорогами тысячелетий. М., 1991. </w:t>
      </w:r>
    </w:p>
    <w:p w:rsidR="00432B15" w:rsidRDefault="00432B15" w:rsidP="00432B15">
      <w:pPr>
        <w:pStyle w:val="af2"/>
        <w:numPr>
          <w:ilvl w:val="0"/>
          <w:numId w:val="14"/>
        </w:numPr>
        <w:ind w:left="397" w:hanging="340"/>
      </w:pPr>
      <w:r>
        <w:t xml:space="preserve"> И.Ш.Шевелев, М.А.Марутаев, И.П.Шмелев. </w:t>
      </w:r>
      <w:r w:rsidR="009C31F1">
        <w:t>«</w:t>
      </w:r>
      <w:r>
        <w:t>Золотое сечение</w:t>
      </w:r>
      <w:r w:rsidR="009C31F1">
        <w:t>».</w:t>
      </w:r>
      <w:r>
        <w:t xml:space="preserve"> М. 1990. </w:t>
      </w:r>
    </w:p>
    <w:p w:rsidR="00432B15" w:rsidRDefault="00432B15" w:rsidP="00432B15">
      <w:pPr>
        <w:pStyle w:val="af2"/>
        <w:numPr>
          <w:ilvl w:val="0"/>
          <w:numId w:val="14"/>
        </w:numPr>
        <w:ind w:left="397" w:hanging="340"/>
      </w:pPr>
      <w:r>
        <w:t> Литература, упомянутая в постраничных сносках в первой и вт</w:t>
      </w:r>
      <w:r>
        <w:t>о</w:t>
      </w:r>
      <w:r>
        <w:t xml:space="preserve">рой частях настоящей редакции, а также материалы Концепции общественной безопасности, публикуемые в интернете на сайте </w:t>
      </w:r>
      <w:r>
        <w:rPr>
          <w:lang w:val="en-US"/>
        </w:rPr>
        <w:t>www</w:t>
      </w:r>
      <w:r w:rsidRPr="009C31F1">
        <w:t>.</w:t>
      </w:r>
      <w:r w:rsidR="009C31F1">
        <w:rPr>
          <w:lang w:val="en-US"/>
        </w:rPr>
        <w:t>dotu</w:t>
      </w:r>
      <w:r w:rsidRPr="009C31F1">
        <w:t>.</w:t>
      </w:r>
      <w:r>
        <w:rPr>
          <w:lang w:val="en-US"/>
        </w:rPr>
        <w:t>ru</w:t>
      </w:r>
      <w:r>
        <w:t>.</w:t>
      </w:r>
    </w:p>
    <w:p w:rsidR="00432B15" w:rsidRDefault="00432B15">
      <w:pPr>
        <w:pStyle w:val="a0"/>
        <w:spacing w:before="240"/>
      </w:pPr>
      <w:r>
        <w:t>Особое замечание касается исторического знания. В СССР для получения такого знания, когда есть возможность, лучше пользоват</w:t>
      </w:r>
      <w:r>
        <w:t>ь</w:t>
      </w:r>
      <w:r>
        <w:t>ся мемуарными източниками, написанными людьми, весьма далёк</w:t>
      </w:r>
      <w:r>
        <w:t>и</w:t>
      </w:r>
      <w:r>
        <w:t>ми от профессиональной деятельности в различных областях соци</w:t>
      </w:r>
      <w:r>
        <w:t>о</w:t>
      </w:r>
      <w:r>
        <w:t>логии (включая и историю). Советская социология занята созданием трёх мифов: о “проклятом” прошлом; о “достиже</w:t>
      </w:r>
      <w:r>
        <w:softHyphen/>
        <w:t>ниях” в настоящем; и о “светлом” (или хотя бы терпимом) будущем, но никак не изуч</w:t>
      </w:r>
      <w:r>
        <w:t>е</w:t>
      </w:r>
      <w:r>
        <w:t>нием объективного характера общественных процессов в прошлом для в</w:t>
      </w:r>
      <w:r>
        <w:t>ы</w:t>
      </w:r>
      <w:r>
        <w:t>дачи своевременных рекомендаций обществу (а не политикам) по обеспечению светлого будущего. Причём “наука” лжёт и там, где поймать её за руку не составляет никакого труда. Чтобы не размен</w:t>
      </w:r>
      <w:r>
        <w:t>и</w:t>
      </w:r>
      <w:r>
        <w:t>ваться на мелочи, покажем это на примере двенадцатитомника “Всемирная история”, изданного в конце 1950</w:t>
      </w:r>
      <w:r>
        <w:noBreakHyphen/>
        <w:t>х — начале 1960</w:t>
      </w:r>
      <w:r>
        <w:noBreakHyphen/>
        <w:t>х гг. АН СССР, во времена «оттепели». И</w:t>
      </w:r>
      <w:r w:rsidR="00214BE2">
        <w:t>з</w:t>
      </w:r>
      <w:r>
        <w:t>кажается информация уровня первого, мирово</w:t>
      </w:r>
      <w:r>
        <w:t>з</w:t>
      </w:r>
      <w:r>
        <w:t xml:space="preserve">зренческого приоритета. Делается это так: </w:t>
      </w:r>
    </w:p>
    <w:p w:rsidR="00432B15" w:rsidRDefault="00432B15">
      <w:pPr>
        <w:pStyle w:val="aa"/>
      </w:pPr>
      <w:r>
        <w:t>«Влияние мекканских рабовладельцев и купцов отразилось и на языке и идеях Корана. Слова «обмеривающие», «кредит», «долг», «лихва» и им подобные не раз встречаются в Коране. В нём оправдывается институт ра</w:t>
      </w:r>
      <w:r>
        <w:t>б</w:t>
      </w:r>
      <w:r>
        <w:t xml:space="preserve">ства». (Том </w:t>
      </w:r>
      <w:r>
        <w:rPr>
          <w:lang w:val="en-US"/>
        </w:rPr>
        <w:t>III</w:t>
      </w:r>
      <w:r>
        <w:t>, стр. 108)</w:t>
      </w:r>
      <w:r>
        <w:rPr>
          <w:rStyle w:val="aff4"/>
        </w:rPr>
        <w:footnoteReference w:id="292"/>
      </w:r>
      <w:r>
        <w:t xml:space="preserve">. </w:t>
      </w:r>
    </w:p>
    <w:p w:rsidR="00432B15" w:rsidRDefault="00432B15">
      <w:pPr>
        <w:pStyle w:val="a0"/>
      </w:pPr>
      <w:r>
        <w:lastRenderedPageBreak/>
        <w:t>Это ложь правдой и ложь ложью. Из первых двух предложений можно понять, что, идя навстречу пожеланиям арабской верхушки, Пророк благословил гешефтмахерство. В Коране действительно не раз встречаются упомянутые в академическом издании слова, но в ко</w:t>
      </w:r>
      <w:r>
        <w:t>н</w:t>
      </w:r>
      <w:r>
        <w:t>тексте совсем ином: «Бог разрешил торговлю и запретил рост», нео</w:t>
      </w:r>
      <w:r>
        <w:t>д</w:t>
      </w:r>
      <w:r>
        <w:t>нократно указывается на обязанность соблюдения меры и веса при торговле. Выдержка об осуждении рабовладения приводилась в историко-философском очерке. Главная редакция двенадцатитомн</w:t>
      </w:r>
      <w:r>
        <w:t>и</w:t>
      </w:r>
      <w:r>
        <w:t>ка — 24 человека. Из них евреи: Е.С.Варга, М.Я.Гефтер, А.А.Губер, Н.И.Конрад (?), Е.А.Косминский (?), А.Ф.Миллер (?), И.И.Минц и В.В.Струве (из масонствующего рода). Третий том редактировали Н.А.Сидорова, Н.И.Конрад, И.И.Петрушевский (?) и Л.В.Черепнин. Ни одного выходца из исламских регионов страны. АН СССР обо</w:t>
      </w:r>
      <w:r>
        <w:t>л</w:t>
      </w:r>
      <w:r>
        <w:t>гала ислам по понятным причинам жидово</w:t>
      </w:r>
      <w:r w:rsidR="00561087">
        <w:t>з</w:t>
      </w:r>
      <w:r>
        <w:t xml:space="preserve">хищения. Иудеи-интернацисты лгали из мести, ибо им в Коране дана характеристика: </w:t>
      </w:r>
      <w:r>
        <w:lastRenderedPageBreak/>
        <w:t>«Те, кому было дано нести Тору, а они её не понесли, подобны ослу, к</w:t>
      </w:r>
      <w:r>
        <w:t>о</w:t>
      </w:r>
      <w:r>
        <w:t>торый несёт книги. Скверно подобие людей, которые считали ложью знамения Бога! Бог не ведёт людей неправедных!» По этим же пр</w:t>
      </w:r>
      <w:r>
        <w:t>и</w:t>
      </w:r>
      <w:r>
        <w:t>чинам, когда речь в том же академическом издании зашла о Библии, институт кр</w:t>
      </w:r>
      <w:r>
        <w:t>е</w:t>
      </w:r>
      <w:r>
        <w:t>дита, рабовладение, сионо-интернацизм иудаизма и христианства обойдены молчанием, дабы у доверчивого читателя возникло предубеждение по отношению к Корану и, если не во</w:t>
      </w:r>
      <w:r w:rsidR="00561087">
        <w:t>з</w:t>
      </w:r>
      <w:r>
        <w:t>хищение Би</w:t>
      </w:r>
      <w:r>
        <w:t>б</w:t>
      </w:r>
      <w:r>
        <w:t>лией, то нейтральное отношение к ней. Причём следует иметь в виду, что пе</w:t>
      </w:r>
      <w:r>
        <w:t>р</w:t>
      </w:r>
      <w:r>
        <w:t>вое советское издание Корана в переводе И.Ю.Крачков</w:t>
      </w:r>
      <w:r>
        <w:softHyphen/>
        <w:t>ского вышло в свет мизерным тиражом в 1963 г., а дореволюционные переводы Г.С.Саблукова и более ранние не переи</w:t>
      </w:r>
      <w:r>
        <w:t>з</w:t>
      </w:r>
      <w:r>
        <w:t>давались вообще. То есть читателям академического двенадцатитомника было невозможно пр</w:t>
      </w:r>
      <w:r>
        <w:t>о</w:t>
      </w:r>
      <w:r>
        <w:t>верить, как и в чем злоумышленно лжёт синагога и прикормле</w:t>
      </w:r>
      <w:r>
        <w:t>н</w:t>
      </w:r>
      <w:r>
        <w:t>ные ими придурки из институтов Академии Наук.</w:t>
      </w:r>
    </w:p>
    <w:p w:rsidR="00432B15" w:rsidRDefault="00432B15">
      <w:pPr>
        <w:pStyle w:val="a0"/>
      </w:pPr>
      <w:r>
        <w:t>Если изолган первый, мировоззренческий приоритет, то чего ждать по части о</w:t>
      </w:r>
      <w:r>
        <w:t>с</w:t>
      </w:r>
      <w:r>
        <w:t>тальных?</w:t>
      </w:r>
    </w:p>
    <w:p w:rsidR="00432B15" w:rsidRDefault="00432B15">
      <w:pPr>
        <w:pStyle w:val="a0"/>
      </w:pPr>
      <w:r>
        <w:t>И такого рода передёргиваний в двенадцатитомнике столь много, что он является собранием тенденциозно упорядоченных частных фактов и обрывков процессов, но не подробным описанием глобал</w:t>
      </w:r>
      <w:r>
        <w:t>ь</w:t>
      </w:r>
      <w:r>
        <w:t>ного исторического процесса, каким он должен был бы быть (см. гл</w:t>
      </w:r>
      <w:r>
        <w:t>а</w:t>
      </w:r>
      <w:r>
        <w:t>ву VIII в первой части).</w:t>
      </w:r>
    </w:p>
    <w:p w:rsidR="00432B15" w:rsidRDefault="00432B15">
      <w:pPr>
        <w:pStyle w:val="a0"/>
      </w:pPr>
      <w:r>
        <w:t>Объём всей перечисленной в списках литературы составляет более 30.000 страниц. При скорости чтения 60 страниц в час (сколь б</w:t>
      </w:r>
      <w:r>
        <w:t>ы</w:t>
      </w:r>
      <w:r>
        <w:t>стро читаете вы? Проверьте себя) на её прочтение требуется не менее 500 часов, (т.е. ПОЛНЫЙ РАБОЧИЙ ГОД). Кроме этого, надо под</w:t>
      </w:r>
      <w:r>
        <w:t>у</w:t>
      </w:r>
      <w:r>
        <w:t>мать — на что тоже уйдет какое-то время. Из этого можно сделать вывод, что высказанные в концепции рекомендации о приоритете над всеми прочими возпитания культуры во</w:t>
      </w:r>
      <w:r w:rsidR="00E33D03">
        <w:t>з</w:t>
      </w:r>
      <w:r>
        <w:t>приятия объективной и</w:t>
      </w:r>
      <w:r>
        <w:t>н</w:t>
      </w:r>
      <w:r>
        <w:t>формации из Объективной реальности и культуры её осмысления, рекоменд</w:t>
      </w:r>
      <w:r>
        <w:t>а</w:t>
      </w:r>
      <w:r>
        <w:t>ции о необходимости освоения скорочтения, клавиатурной грамотности (машинописи) — правильны, поскольку без этих двух факторов в принципе невозможно содержательное обсуждение и развитие в ДОСТАТОЧНО КОРОТКИЕ СРОКИ НЕ ТОЛЬКО этой концепции, но и любой др</w:t>
      </w:r>
      <w:r>
        <w:t>у</w:t>
      </w:r>
      <w:r>
        <w:t>гой.</w:t>
      </w:r>
    </w:p>
    <w:p w:rsidR="00432B15" w:rsidRDefault="00432B15">
      <w:pPr>
        <w:pStyle w:val="a0"/>
      </w:pPr>
      <w:r>
        <w:t>К сожалению, культура мышления духовенства, а впоследствии и светской интеллигенции России в историческом развитии страны СИСТЕМАТИЧЕСКИ оказывалась недостаточно высокой, чтобы предотвратить катастрофы государственности и катастрофы культ</w:t>
      </w:r>
      <w:r>
        <w:t>у</w:t>
      </w:r>
      <w:r>
        <w:t xml:space="preserve">ры. Критика оппонентов ими гораздо чаще носила характер взрывов эмоций, демонстраций собственной благонамеренности, но </w:t>
      </w:r>
      <w:r>
        <w:lastRenderedPageBreak/>
        <w:t>не изложения концепций тех или иных процессов в терминах с четким ра</w:t>
      </w:r>
      <w:r>
        <w:t>з</w:t>
      </w:r>
      <w:r>
        <w:t>делением понятийных границ. Особенно это касается предреволюционной и</w:t>
      </w:r>
      <w:r>
        <w:t>н</w:t>
      </w:r>
      <w:r>
        <w:t>теллигенции, оказавшейся неспособной разгромить ма</w:t>
      </w:r>
      <w:r>
        <w:t>р</w:t>
      </w:r>
      <w:r>
        <w:t>ксизм, хотя бы показав несостоятельность его политэкономии, если уж ей было не совладать с его антинациональной социологией. ИСТОРИЯ СПР</w:t>
      </w:r>
      <w:r>
        <w:t>А</w:t>
      </w:r>
      <w:r>
        <w:t>ВЕДЛИВА (на уровне социального явления по крайней мере — ог</w:t>
      </w:r>
      <w:r>
        <w:t>о</w:t>
      </w:r>
      <w:r>
        <w:t xml:space="preserve">ворка для </w:t>
      </w:r>
      <w:r>
        <w:rPr>
          <w:i/>
        </w:rPr>
        <w:t>атеистов — материалистов и идеалистов</w:t>
      </w:r>
      <w:r>
        <w:t>). Если бы ф</w:t>
      </w:r>
      <w:r>
        <w:t>и</w:t>
      </w:r>
      <w:r>
        <w:t>лософия Н.А.Бердяева, авторов “Вех”</w:t>
      </w:r>
      <w:r>
        <w:rPr>
          <w:rStyle w:val="aff4"/>
        </w:rPr>
        <w:footnoteReference w:id="293"/>
      </w:r>
      <w:r>
        <w:t xml:space="preserve"> и «русского зарубежья» чего-нибудь стоила, то у власти были бы веховцы, а не марксисты. “Смысл истории” Н.А.Бердяева — обрезание с глобал</w:t>
      </w:r>
      <w:r>
        <w:t>ь</w:t>
      </w:r>
      <w:r>
        <w:t>ного исторического процесса всего того, что не лезет в библейскую ко</w:t>
      </w:r>
      <w:r>
        <w:t>н</w:t>
      </w:r>
      <w:r>
        <w:t>цепцию. “Истоки и смысл русского коммунизма”, “Карл Маркс как религиозный тип” — эмоциональный лепет интеллигента, кот</w:t>
      </w:r>
      <w:r>
        <w:t>о</w:t>
      </w:r>
      <w:r>
        <w:t>рый не может выбраться из-под глыб</w:t>
      </w:r>
      <w:r>
        <w:rPr>
          <w:rStyle w:val="aff4"/>
        </w:rPr>
        <w:footnoteReference w:id="294"/>
      </w:r>
      <w:r>
        <w:t xml:space="preserve"> библейского калейдоскопа, но никак не анализ ЦЕЛОС</w:t>
      </w:r>
      <w:r>
        <w:t>Т</w:t>
      </w:r>
      <w:r>
        <w:t>НОГО марксизма — ПРОЦЕССА с более высоких мировоззренч</w:t>
      </w:r>
      <w:r>
        <w:t>е</w:t>
      </w:r>
      <w:r>
        <w:t>ских позиций. То, что работы дореволюционной и эмигрантской с</w:t>
      </w:r>
      <w:r>
        <w:t>о</w:t>
      </w:r>
      <w:r>
        <w:t>циологии стали доступны в последние годы, конечно, хорошо, но глупо в них искать объяснения событий начала века и рецепты для решения проблем современности. Если бы их авторы правильно п</w:t>
      </w:r>
      <w:r>
        <w:t>о</w:t>
      </w:r>
      <w:r>
        <w:t>нимали то, что произходит в России и мире, они смогли бы разгр</w:t>
      </w:r>
      <w:r>
        <w:t>о</w:t>
      </w:r>
      <w:r>
        <w:t>мить идейно марксизм во всех его течениях, показав несостоятел</w:t>
      </w:r>
      <w:r>
        <w:t>ь</w:t>
      </w:r>
      <w:r>
        <w:t>ность его “научных” основ. В 1917 — 1922 гг. российская интелл</w:t>
      </w:r>
      <w:r>
        <w:t>и</w:t>
      </w:r>
      <w:r>
        <w:t>генция пожала плоды собственного интеллектуального и</w:t>
      </w:r>
      <w:r>
        <w:t>ж</w:t>
      </w:r>
      <w:r>
        <w:t>дивенчества и низкой культуры мышления. Идейные основы для её уничтожения были также заложены в марксизме, но она не поняла и не вняла. В “Анти-Дюринге” есть следующие слова, с которых начинается философия истории класс</w:t>
      </w:r>
      <w:r>
        <w:t>о</w:t>
      </w:r>
      <w:r>
        <w:t>вых обществ:</w:t>
      </w:r>
    </w:p>
    <w:p w:rsidR="00432B15" w:rsidRDefault="00432B15">
      <w:pPr>
        <w:pStyle w:val="aa"/>
      </w:pPr>
      <w:r>
        <w:t>«Разделение общества на классы — эксплуатирующий и эксплуатируемый, господствующий и угнетённый — было неизбе</w:t>
      </w:r>
      <w:r>
        <w:t>ж</w:t>
      </w:r>
      <w:r>
        <w:t>ным следствием прежнего незначительного развития производс</w:t>
      </w:r>
      <w:r>
        <w:t>т</w:t>
      </w:r>
      <w:r>
        <w:t>ва</w:t>
      </w:r>
      <w:r>
        <w:rPr>
          <w:rStyle w:val="aff4"/>
        </w:rPr>
        <w:footnoteReference w:id="295"/>
      </w:r>
      <w:r>
        <w:t xml:space="preserve">. Пока совокупный общественный труд даёт </w:t>
      </w:r>
      <w:r>
        <w:lastRenderedPageBreak/>
        <w:t>продукцию, едва превышающую самые необходимые средства существования всех, пока, след</w:t>
      </w:r>
      <w:r>
        <w:t>о</w:t>
      </w:r>
      <w:r>
        <w:t>вательно, труд отнимает всё или почти всё время огромного большинства членов общества, до тех пор это общес</w:t>
      </w:r>
      <w:r>
        <w:t>т</w:t>
      </w:r>
      <w:r>
        <w:t>во неизбежно делится на классы. Рядом с этим огромным бол</w:t>
      </w:r>
      <w:r>
        <w:t>ь</w:t>
      </w:r>
      <w:r>
        <w:t>шинством, изключительно занятым подневольным трудом, обр</w:t>
      </w:r>
      <w:r>
        <w:t>а</w:t>
      </w:r>
      <w:r>
        <w:t>зуется класс, освобождённый от непосредственно производител</w:t>
      </w:r>
      <w:r>
        <w:t>ь</w:t>
      </w:r>
      <w:r>
        <w:t>ного труда и ведающий такими общими делами общества, как управление трудом, государственные дела, правосудие, науки, и</w:t>
      </w:r>
      <w:r>
        <w:t>с</w:t>
      </w:r>
      <w:r>
        <w:t>кусства и т.д. Следовательно, в основе деления на классы лежит закон разделения труда. Это, однако, отнюдь не изключало пр</w:t>
      </w:r>
      <w:r>
        <w:t>и</w:t>
      </w:r>
      <w:r>
        <w:t>менения насилия, хищничества, хитрости и обмана при образовании классов и не мешало господствующ</w:t>
      </w:r>
      <w:r>
        <w:t>е</w:t>
      </w:r>
      <w:r>
        <w:t>му классу, захватившему власть, упрочивать своё положение за счёт трудящихся классов и превращать руководство обществом в эк</w:t>
      </w:r>
      <w:r>
        <w:t>с</w:t>
      </w:r>
      <w:r>
        <w:t xml:space="preserve">плуатацию масс». (Отд. </w:t>
      </w:r>
      <w:r>
        <w:rPr>
          <w:lang w:val="en-US"/>
        </w:rPr>
        <w:t>III</w:t>
      </w:r>
      <w:r>
        <w:t>, гл. </w:t>
      </w:r>
      <w:r>
        <w:rPr>
          <w:lang w:val="en-US"/>
        </w:rPr>
        <w:t>II</w:t>
      </w:r>
      <w:r>
        <w:t>).</w:t>
      </w:r>
    </w:p>
    <w:p w:rsidR="00432B15" w:rsidRDefault="00432B15">
      <w:pPr>
        <w:pStyle w:val="a0"/>
      </w:pPr>
      <w:r>
        <w:t>В этом месте Ф.Энгельс сознательно или не отдавая себе в том отчёта, допустил нечёткое разделение понятий, в результате чего управленческий труд не выделился в марксизме из умственного тр</w:t>
      </w:r>
      <w:r>
        <w:t>у</w:t>
      </w:r>
      <w:r>
        <w:t>да, не связанного с управлением, а физический труд полностью отождес</w:t>
      </w:r>
      <w:r>
        <w:t>т</w:t>
      </w:r>
      <w:r>
        <w:t>вился с производительным трудом; на уровне сознания понятие эк</w:t>
      </w:r>
      <w:r>
        <w:t>с</w:t>
      </w:r>
      <w:r>
        <w:t>плуатации оказалось изначальным, хотя и связанным с руков</w:t>
      </w:r>
      <w:r>
        <w:t>о</w:t>
      </w:r>
      <w:r>
        <w:t xml:space="preserve">дством обществом; общественное разделение труда, подменившее собой </w:t>
      </w:r>
      <w:r>
        <w:rPr>
          <w:i/>
        </w:rPr>
        <w:t>о</w:t>
      </w:r>
      <w:r>
        <w:rPr>
          <w:i/>
        </w:rPr>
        <w:t>б</w:t>
      </w:r>
      <w:r>
        <w:rPr>
          <w:i/>
        </w:rPr>
        <w:t>щественное объединение труда,</w:t>
      </w:r>
      <w:r>
        <w:t xml:space="preserve"> также разсматривается извне, и п</w:t>
      </w:r>
      <w:r>
        <w:t>о</w:t>
      </w:r>
      <w:r>
        <w:t>этому не ясно, почему его возникновение неизбежно ведёт к класс</w:t>
      </w:r>
      <w:r>
        <w:t>о</w:t>
      </w:r>
      <w:r>
        <w:t>вому разслоению со всеми вытекающими последствиями. Это зак</w:t>
      </w:r>
      <w:r>
        <w:t>о</w:t>
      </w:r>
      <w:r>
        <w:t>номерное следствие постадийного разсмотрения сменяющих друг друга общественно-экономических формаций в их СТАТИКЕ: в сл</w:t>
      </w:r>
      <w:r>
        <w:t>у</w:t>
      </w:r>
      <w:r>
        <w:t>чае же разсмотрения процесса трансформации формаций друг в друга в их развитии во времени от первобытнообщинного строя к толпо-“элитарным” системам, безусловно, произошло бы более четкое ра</w:t>
      </w:r>
      <w:r>
        <w:t>з</w:t>
      </w:r>
      <w:r>
        <w:t>деление понятийными границами качественно разнородных явлений, а логика опиралась бы на строгую систему взаимосвязей между ними.</w:t>
      </w:r>
    </w:p>
    <w:p w:rsidR="00432B15" w:rsidRDefault="00432B15">
      <w:pPr>
        <w:pStyle w:val="a0"/>
      </w:pPr>
      <w:r>
        <w:t>Нечёткость изложения Ф.Энгельса именно в этом месте “Анти-Дюринга” (1878 г.) спустя 25 лет ра</w:t>
      </w:r>
      <w:r w:rsidR="00590B47">
        <w:t>з</w:t>
      </w:r>
      <w:r>
        <w:t>цвела в марксизме таким течен</w:t>
      </w:r>
      <w:r>
        <w:t>и</w:t>
      </w:r>
      <w:r>
        <w:t>ем, как МАХАЕВЩИНА (по имени одного из его зачинателей В.К.Махайского). Развитие махаевщины типично для многих подконтрольных надиудейскому масонству течений общественной мы</w:t>
      </w:r>
      <w:r>
        <w:t>с</w:t>
      </w:r>
      <w:r>
        <w:t xml:space="preserve">ли. Начинают два еврея В.К.Махайский (псевд. — Вольский) и Е.Лозинский; толкут некоторое время воду в ступе — пережевывают </w:t>
      </w:r>
      <w:r>
        <w:lastRenderedPageBreak/>
        <w:t>набор одних и тех же понятий и мыслей, не выходя за его пределы десятилетиями; потом они умирают странной смертью, оставив после себя литературное наследие — разсаду на будущее. Всё точно так же, как с теорией «перманентной революции»: Гельфанд-Парвус — и Бронштейн-Троцкий — зачинатели; обширная литература, за десятил</w:t>
      </w:r>
      <w:r>
        <w:t>е</w:t>
      </w:r>
      <w:r>
        <w:t>тия не вышедшая из установленного круга понятий и мыслей; и две странных смерти в 1924 г. и в 1940 г. Содержательная разница между махаевщиной и бронштейнианством — только в си</w:t>
      </w:r>
      <w:r>
        <w:t>с</w:t>
      </w:r>
      <w:r>
        <w:t>темах понятий.</w:t>
      </w:r>
    </w:p>
    <w:p w:rsidR="00432B15" w:rsidRDefault="00432B15">
      <w:pPr>
        <w:pStyle w:val="a0"/>
      </w:pPr>
      <w:r>
        <w:t>Махаевщина выросла из «экономизма» — течения марксизма, отрицавшего политическую борьбу раб</w:t>
      </w:r>
      <w:r>
        <w:t>о</w:t>
      </w:r>
      <w:r>
        <w:t>чего класса, и утверждала:</w:t>
      </w:r>
    </w:p>
    <w:p w:rsidR="00432B15" w:rsidRDefault="00432B15" w:rsidP="00432B15">
      <w:pPr>
        <w:pStyle w:val="a9"/>
        <w:numPr>
          <w:ilvl w:val="0"/>
          <w:numId w:val="1"/>
        </w:numPr>
        <w:ind w:left="397" w:hanging="227"/>
      </w:pPr>
      <w:r>
        <w:t>что в капиталистическом обществе интеллигенция — обществе</w:t>
      </w:r>
      <w:r>
        <w:t>н</w:t>
      </w:r>
      <w:r>
        <w:t>ный класс, который монопольно владеет знанием (особого рода средства производства) и из поколения в поколение во</w:t>
      </w:r>
      <w:r w:rsidR="00E33D03">
        <w:t>з</w:t>
      </w:r>
      <w:r>
        <w:t>произв</w:t>
      </w:r>
      <w:r>
        <w:t>о</w:t>
      </w:r>
      <w:r>
        <w:t>дит сам себя;</w:t>
      </w:r>
    </w:p>
    <w:p w:rsidR="00432B15" w:rsidRDefault="00432B15" w:rsidP="00432B15">
      <w:pPr>
        <w:pStyle w:val="a9"/>
        <w:numPr>
          <w:ilvl w:val="0"/>
          <w:numId w:val="1"/>
        </w:numPr>
        <w:ind w:left="397" w:hanging="227"/>
      </w:pPr>
      <w:r>
        <w:t>что этот класс — эксплуататорский, поскольку участвует во вт</w:t>
      </w:r>
      <w:r>
        <w:t>о</w:t>
      </w:r>
      <w:r>
        <w:t xml:space="preserve">ричном переразпределении прибавочной стоимости, отбирая часть её у капиталистов, совершивших первичное переразпределение между </w:t>
      </w:r>
      <w:r>
        <w:rPr>
          <w:lang w:val="en-US"/>
        </w:rPr>
        <w:t>I</w:t>
      </w:r>
      <w:r>
        <w:t xml:space="preserve"> и </w:t>
      </w:r>
      <w:r>
        <w:rPr>
          <w:lang w:val="en-US"/>
        </w:rPr>
        <w:t>II</w:t>
      </w:r>
      <w:r>
        <w:t xml:space="preserve"> по</w:t>
      </w:r>
      <w:r>
        <w:t>д</w:t>
      </w:r>
      <w:r>
        <w:t>разделениями</w:t>
      </w:r>
      <w:r>
        <w:rPr>
          <w:rStyle w:val="aff4"/>
        </w:rPr>
        <w:footnoteReference w:id="296"/>
      </w:r>
      <w:r>
        <w:t>;</w:t>
      </w:r>
    </w:p>
    <w:p w:rsidR="00432B15" w:rsidRDefault="00432B15" w:rsidP="00432B15">
      <w:pPr>
        <w:pStyle w:val="a9"/>
        <w:numPr>
          <w:ilvl w:val="0"/>
          <w:numId w:val="1"/>
        </w:numPr>
        <w:ind w:left="397" w:hanging="227"/>
      </w:pPr>
      <w:r>
        <w:t>что социализм — чисто интеллигентское классовое учение, выражающее стремление интеллигенции избавиться от класса частных капиталистов (буржуазии), с которыми она вынуждена делиться в процессе присвоения прибавочной сто</w:t>
      </w:r>
      <w:r>
        <w:t>и</w:t>
      </w:r>
      <w:r>
        <w:t>мости;</w:t>
      </w:r>
    </w:p>
    <w:p w:rsidR="00432B15" w:rsidRDefault="00432B15" w:rsidP="00432B15">
      <w:pPr>
        <w:pStyle w:val="a9"/>
        <w:numPr>
          <w:ilvl w:val="0"/>
          <w:numId w:val="1"/>
        </w:numPr>
        <w:ind w:left="397" w:hanging="227"/>
      </w:pPr>
      <w:r>
        <w:t>что рабочий класс нужен интеллигенции всего лишь в качестве слепого орудия свержения власти буржуазии, а после этого пер</w:t>
      </w:r>
      <w:r>
        <w:t>е</w:t>
      </w:r>
      <w:r>
        <w:t>ворота в условиях социализма всё для рабочего останется по-прежнему, т.е. рабочие (толпа, чернь) из поколения в поколение будут работать и во</w:t>
      </w:r>
      <w:r w:rsidR="00E33D03">
        <w:t>з</w:t>
      </w:r>
      <w:r>
        <w:t>производить сами себя, а интеллигенция (“элита”) из поколения в поколение будет присваивать прибаво</w:t>
      </w:r>
      <w:r>
        <w:t>ч</w:t>
      </w:r>
      <w:r>
        <w:t>ную стоимость и во</w:t>
      </w:r>
      <w:r w:rsidR="00E33D03">
        <w:t>з</w:t>
      </w:r>
      <w:r>
        <w:t>производить сама себя. Общество ост</w:t>
      </w:r>
      <w:r>
        <w:t>а</w:t>
      </w:r>
      <w:r>
        <w:t>нется классовым, а эксплуатация сохранится благодаря монополии и</w:t>
      </w:r>
      <w:r>
        <w:t>н</w:t>
      </w:r>
      <w:r>
        <w:t>теллигенции на знание</w:t>
      </w:r>
      <w:r>
        <w:rPr>
          <w:rStyle w:val="aff4"/>
        </w:rPr>
        <w:footnoteReference w:id="297"/>
      </w:r>
      <w:r>
        <w:t>;</w:t>
      </w:r>
    </w:p>
    <w:p w:rsidR="00432B15" w:rsidRDefault="00432B15" w:rsidP="00432B15">
      <w:pPr>
        <w:pStyle w:val="a9"/>
        <w:numPr>
          <w:ilvl w:val="0"/>
          <w:numId w:val="1"/>
        </w:numPr>
        <w:ind w:left="397" w:hanging="227"/>
      </w:pPr>
      <w:r>
        <w:lastRenderedPageBreak/>
        <w:t>что по этим причинам рабочий класс должен освобождаться не только от гнёта буржуазии, но и от гнёта интеллигенции</w:t>
      </w:r>
      <w:r>
        <w:rPr>
          <w:rStyle w:val="aff4"/>
        </w:rPr>
        <w:footnoteReference w:id="298"/>
      </w:r>
      <w:r>
        <w:t>. Это уже произнесен смертный приговор дореволюционной интелл</w:t>
      </w:r>
      <w:r>
        <w:t>и</w:t>
      </w:r>
      <w:r>
        <w:t>генции от лица махаевщины, в то время как классический марксизм об этом просто умалчивает на уровне созн</w:t>
      </w:r>
      <w:r>
        <w:t>а</w:t>
      </w:r>
      <w:r>
        <w:t>ния.</w:t>
      </w:r>
    </w:p>
    <w:p w:rsidR="00432B15" w:rsidRDefault="00432B15">
      <w:pPr>
        <w:pStyle w:val="a0"/>
      </w:pPr>
      <w:r>
        <w:t>Троцкистско-ленинская традиция относит интеллигенцию к ос</w:t>
      </w:r>
      <w:r>
        <w:t>о</w:t>
      </w:r>
      <w:r>
        <w:t>бой социальной прослойке. Классом в капиталистическом обществе её на уровне сознания не называет, но на уровне подсознания относит её к буржуазии, поскольку часто пользуется термином «буржуазная интеллигенция». После же революции «буржуазная интеллигенция» противопоставляется «рабоче-крестьянской интеллигенции» по пр</w:t>
      </w:r>
      <w:r>
        <w:t>и</w:t>
      </w:r>
      <w:r>
        <w:t>знаку классового произхождения.</w:t>
      </w:r>
    </w:p>
    <w:p w:rsidR="00432B15" w:rsidRDefault="00432B15">
      <w:pPr>
        <w:pStyle w:val="a0"/>
      </w:pPr>
      <w:r>
        <w:t>Сравнивая махаевщину с классическим марксизмом-троцкизмом-ленинизмом, можно отметить, что она глубже, чем ма</w:t>
      </w:r>
      <w:r>
        <w:t>р</w:t>
      </w:r>
      <w:r>
        <w:t>ксизм-…-лени</w:t>
      </w:r>
      <w:r>
        <w:softHyphen/>
        <w:t>низм понимает эксплуатацию человека человеком, поскольку уже на уровне сознания связывает её с монополией на знание, свойстве</w:t>
      </w:r>
      <w:r>
        <w:t>н</w:t>
      </w:r>
      <w:r>
        <w:t>ной определённому социальному слою. Но так же, как и весь прочий марксизм, она не выделяет управленческий труд из всей совокупн</w:t>
      </w:r>
      <w:r>
        <w:t>о</w:t>
      </w:r>
      <w:r>
        <w:t>сти умственного труда, хотя именно с ним связано существование в о</w:t>
      </w:r>
      <w:r>
        <w:t>б</w:t>
      </w:r>
      <w:r>
        <w:t>ществе дефицита, позволяющего получать монопольно высокие цены. Дефицит образования в обществе — также следствие опред</w:t>
      </w:r>
      <w:r>
        <w:t>е</w:t>
      </w:r>
      <w:r>
        <w:t>лённой управленческой политики, хотя этот факт может и не осозн</w:t>
      </w:r>
      <w:r>
        <w:t>а</w:t>
      </w:r>
      <w:r>
        <w:t>ваться управленцами и обществом. Дефицит мощностей системы образов</w:t>
      </w:r>
      <w:r>
        <w:t>а</w:t>
      </w:r>
      <w:r>
        <w:t>ния КАЧЕСТВЕННО ничем не отличается от дефицита иных мощн</w:t>
      </w:r>
      <w:r>
        <w:t>о</w:t>
      </w:r>
      <w:r>
        <w:t>стей в общественном объединении труда. И для поддержания мон</w:t>
      </w:r>
      <w:r>
        <w:t>о</w:t>
      </w:r>
      <w:r>
        <w:t>польно высоких цен определённые социальные слои сознател</w:t>
      </w:r>
      <w:r>
        <w:t>ь</w:t>
      </w:r>
      <w:r>
        <w:t>но или подсознательно могут сдерживать рост мощностей, могут уни</w:t>
      </w:r>
      <w:r>
        <w:t>ч</w:t>
      </w:r>
      <w:r>
        <w:t>тожать произведённую продукцию, перебрасывать её на другие ры</w:t>
      </w:r>
      <w:r>
        <w:t>н</w:t>
      </w:r>
      <w:r>
        <w:t>ки для продажи по монопольно бросовым ценам и разорения конкурентов и т.п. По отношению к системе образования интеллигенция — её пр</w:t>
      </w:r>
      <w:r>
        <w:t>о</w:t>
      </w:r>
      <w:r>
        <w:t>дукция; и точно так же можно разрушать произво</w:t>
      </w:r>
      <w:r>
        <w:t>д</w:t>
      </w:r>
      <w:r>
        <w:t>ственные мощности конкурента, уничтожать его продукцию, скупать её подешевле на о</w:t>
      </w:r>
      <w:r>
        <w:t>д</w:t>
      </w:r>
      <w:r>
        <w:t xml:space="preserve">ном рынке и продавать на другом. Формы всех этих манипуляций </w:t>
      </w:r>
      <w:r>
        <w:lastRenderedPageBreak/>
        <w:t>м</w:t>
      </w:r>
      <w:r>
        <w:t>о</w:t>
      </w:r>
      <w:r>
        <w:t>гут быть откровенно циничными, а могут выступать в виде трогател</w:t>
      </w:r>
      <w:r>
        <w:t>ь</w:t>
      </w:r>
      <w:r>
        <w:t>ной заботы об «общем» благе, социальной справедливости и т.п. Классический марксизм…ленинизм ополчился на махаевщину за о</w:t>
      </w:r>
      <w:r>
        <w:t>т</w:t>
      </w:r>
      <w:r>
        <w:t>рицание ею социализма в его интерпретации; либеральная интеллиге</w:t>
      </w:r>
      <w:r>
        <w:t>н</w:t>
      </w:r>
      <w:r>
        <w:t>ция обрадовалась критике классического марксизма из марксистск</w:t>
      </w:r>
      <w:r>
        <w:t>о</w:t>
      </w:r>
      <w:r>
        <w:t>го же лагеря, но была оскорблена в лучших чувствах, поскольку она — как и всякая интеллигенция толпо-“элитарного” общества — ТОЛЬКО В САМОЙ СЕБЕ</w:t>
      </w:r>
      <w:r>
        <w:rPr>
          <w:rStyle w:val="aff4"/>
        </w:rPr>
        <w:footnoteReference w:id="299"/>
      </w:r>
      <w:r>
        <w:t xml:space="preserve"> видела выр</w:t>
      </w:r>
      <w:r>
        <w:t>а</w:t>
      </w:r>
      <w:r>
        <w:t>зителя идей всеобщего блага и не могла перенести обвинений в эксплуатации ею н</w:t>
      </w:r>
      <w:r>
        <w:t>а</w:t>
      </w:r>
      <w:r>
        <w:t>рода.</w:t>
      </w:r>
    </w:p>
    <w:p w:rsidR="00432B15" w:rsidRDefault="00432B15">
      <w:pPr>
        <w:pStyle w:val="a0"/>
      </w:pPr>
      <w:r>
        <w:t>В итоге критика махаевщины вылилась не в интеграцию её пр</w:t>
      </w:r>
      <w:r>
        <w:t>а</w:t>
      </w:r>
      <w:r>
        <w:t>вильных положений более общей концепцией, а в возмущенное или ироничное отрицание всей махаевщины марксизмом, либерализмом и “правыми”. Вместе с водой в очередной раз выплеснули ребёнка и ЗАСЛУЖЕННО разплатились за это — кто жизнями, кто изгнанием, кто лагерями после 1917 г., когда недомолвки классического ма</w:t>
      </w:r>
      <w:r>
        <w:t>р</w:t>
      </w:r>
      <w:r>
        <w:t>ксизма сионо-интернацизма в теории стали воплощаться в жизнь в форме геноцида в отношении народа и интелл</w:t>
      </w:r>
      <w:r>
        <w:t>и</w:t>
      </w:r>
      <w:r>
        <w:t>генции.</w:t>
      </w:r>
    </w:p>
    <w:p w:rsidR="00432B15" w:rsidRDefault="00432B15">
      <w:pPr>
        <w:pStyle w:val="a0"/>
      </w:pPr>
      <w:r>
        <w:t xml:space="preserve">Марксизм и махаевщина хорошо иллюстрируют, что неприятие концептуальной информации не освобождает отрицающих и </w:t>
      </w:r>
      <w:r>
        <w:rPr>
          <w:i/>
        </w:rPr>
        <w:t>игнор</w:t>
      </w:r>
      <w:r>
        <w:rPr>
          <w:i/>
        </w:rPr>
        <w:t>и</w:t>
      </w:r>
      <w:r>
        <w:rPr>
          <w:i/>
        </w:rPr>
        <w:t>рующих</w:t>
      </w:r>
      <w:r>
        <w:t xml:space="preserve"> её от ОТВЕТСТВЕННОСТИ за последствия её применения другими. (Заодно отметим, что </w:t>
      </w:r>
      <w:r>
        <w:rPr>
          <w:lang w:val="en-US"/>
        </w:rPr>
        <w:t>ignorant</w:t>
      </w:r>
      <w:r>
        <w:t xml:space="preserve"> в переводе с английского — невежественный человек). Поэтому, если предложенная концепция неприемлема для кого-то, лучшее, что он может сделать — вскрыть ошибочность отдельных её положений и выдвинуть взамен ошибо</w:t>
      </w:r>
      <w:r>
        <w:t>ч</w:t>
      </w:r>
      <w:r>
        <w:t xml:space="preserve">ных правильные, что позволит ему вписать </w:t>
      </w:r>
      <w:r>
        <w:lastRenderedPageBreak/>
        <w:t>неприемлемую конце</w:t>
      </w:r>
      <w:r>
        <w:t>п</w:t>
      </w:r>
      <w:r>
        <w:t>цию в созданную им, а следовательно, приемлемую для него конце</w:t>
      </w:r>
      <w:r>
        <w:t>п</w:t>
      </w:r>
      <w:r>
        <w:t>цию.</w:t>
      </w:r>
    </w:p>
    <w:p w:rsidR="00432B15" w:rsidRDefault="00432B15">
      <w:pPr>
        <w:pStyle w:val="a0"/>
      </w:pPr>
      <w:r>
        <w:t>Тем, кто не может согласиться с целостностью настоящей работы, предлагается изложить свою концепцию глобального исторического процесса от животного состояния человечества и объяснить закон</w:t>
      </w:r>
      <w:r>
        <w:t>о</w:t>
      </w:r>
      <w:r>
        <w:t>мерность краха обещаний КПСС после 1953 г. и причины закономе</w:t>
      </w:r>
      <w:r>
        <w:t>р</w:t>
      </w:r>
      <w:r>
        <w:t>ного воплощения в жизнь в её худших для нас предначертаниях Д</w:t>
      </w:r>
      <w:r>
        <w:t>и</w:t>
      </w:r>
      <w:r>
        <w:t>рективы СНБ США 20/1 от 18.08.1948 г., названной её авторами “Н</w:t>
      </w:r>
      <w:r>
        <w:t>а</w:t>
      </w:r>
      <w:r>
        <w:t>ши цели в отношении России”. Фрагменты этой директивы цитирую</w:t>
      </w:r>
      <w:r>
        <w:t>т</w:t>
      </w:r>
      <w:r>
        <w:t>ся по книге Н.Н.Яковлева “ЦРУ против СССР” (М., «Политиздат», 1985 г., стр. 38 — 40 выб</w:t>
      </w:r>
      <w:r>
        <w:t>о</w:t>
      </w:r>
      <w:r>
        <w:t>рочно):</w:t>
      </w:r>
    </w:p>
    <w:p w:rsidR="00432B15" w:rsidRDefault="00432B15">
      <w:pPr>
        <w:pStyle w:val="aa"/>
      </w:pPr>
      <w:r>
        <w:t>«Наши основные цели в отношении России, в сущности, св</w:t>
      </w:r>
      <w:r>
        <w:t>о</w:t>
      </w:r>
      <w:r>
        <w:t>дятся всего к двум:</w:t>
      </w:r>
    </w:p>
    <w:p w:rsidR="00432B15" w:rsidRDefault="00432B15">
      <w:pPr>
        <w:pStyle w:val="aa"/>
      </w:pPr>
      <w:r>
        <w:t>а) Свести до минимума мощь Москвы;</w:t>
      </w:r>
    </w:p>
    <w:p w:rsidR="00432B15" w:rsidRDefault="00432B15">
      <w:pPr>
        <w:pStyle w:val="aa"/>
      </w:pPr>
      <w:r>
        <w:t>б) Провести коренные изменения в теории и практике внешней политики, которых придерживается правительство, стоящее у вл</w:t>
      </w:r>
      <w:r>
        <w:t>а</w:t>
      </w:r>
      <w:r>
        <w:t>сти в России.</w:t>
      </w:r>
    </w:p>
    <w:p w:rsidR="00432B15" w:rsidRDefault="00432B15">
      <w:pPr>
        <w:pStyle w:val="aa"/>
      </w:pPr>
      <w:r>
        <w:t>…Мы не связаны определённым сроком для достижения своих целей в мирное время.</w:t>
      </w:r>
    </w:p>
    <w:p w:rsidR="00432B15" w:rsidRDefault="00432B15">
      <w:pPr>
        <w:pStyle w:val="aa"/>
      </w:pPr>
      <w:r>
        <w:t>…Мы обоснованно не должны испытывать решительно никак</w:t>
      </w:r>
      <w:r>
        <w:t>о</w:t>
      </w:r>
      <w:r>
        <w:t>го чувства вины, добиваясь уничтожения концепций, несовмест</w:t>
      </w:r>
      <w:r>
        <w:t>и</w:t>
      </w:r>
      <w:r>
        <w:t>мых с международным миром и стабильностью, и замены их ко</w:t>
      </w:r>
      <w:r>
        <w:t>н</w:t>
      </w:r>
      <w:r>
        <w:t>цепциями терпимости и международного сотрудничества. Не наше дело разд</w:t>
      </w:r>
      <w:r>
        <w:t>у</w:t>
      </w:r>
      <w:r>
        <w:t>мывать над внутренними последствиями, к каким может привести принятие такого рода концепций в другой стране, равным образом мы не должны думать, что несем хоть какую-нибудь ответстве</w:t>
      </w:r>
      <w:r>
        <w:t>н</w:t>
      </w:r>
      <w:r>
        <w:t>ность за эти события… Если советские лидеры сочтут, что раст</w:t>
      </w:r>
      <w:r>
        <w:t>у</w:t>
      </w:r>
      <w:r>
        <w:t>щее значение более просвещенных концепций международных отношений несовместимо с сохранением их вл</w:t>
      </w:r>
      <w:r>
        <w:t>а</w:t>
      </w:r>
      <w:r>
        <w:t>сти в России, то это их, а не наше дело. Наше дело работать и д</w:t>
      </w:r>
      <w:r>
        <w:t>о</w:t>
      </w:r>
      <w:r>
        <w:t>биться того, чтобы там сверш</w:t>
      </w:r>
      <w:r>
        <w:t>и</w:t>
      </w:r>
      <w:r>
        <w:t>лись внутренние события… Как правительство, мы не несем ответственности за внутренние усл</w:t>
      </w:r>
      <w:r>
        <w:t>о</w:t>
      </w:r>
      <w:r>
        <w:t>вия в России…</w:t>
      </w:r>
    </w:p>
    <w:p w:rsidR="00432B15" w:rsidRDefault="00432B15">
      <w:pPr>
        <w:pStyle w:val="aa"/>
      </w:pPr>
      <w:r>
        <w:t>…Нашей целью во время мира не является свержение Сове</w:t>
      </w:r>
      <w:r>
        <w:t>т</w:t>
      </w:r>
      <w:r>
        <w:t>ского правительства. Разумеется, мы стремимся к созданию таких о</w:t>
      </w:r>
      <w:r>
        <w:t>б</w:t>
      </w:r>
      <w:r>
        <w:t>стоятельств и обстановки, с которыми нынешние советские лид</w:t>
      </w:r>
      <w:r>
        <w:t>е</w:t>
      </w:r>
      <w:r>
        <w:t>ры не смогут смириться и которые не прийдутся им по вкусу. Возможно, что оказавшись в такой обстановке, они не смогут с</w:t>
      </w:r>
      <w:r>
        <w:t>о</w:t>
      </w:r>
      <w:r>
        <w:t xml:space="preserve">хранить свою власть в России. </w:t>
      </w:r>
      <w:r>
        <w:lastRenderedPageBreak/>
        <w:t>Однако следует со всей силой подчеркнуть — это их, а не наше д</w:t>
      </w:r>
      <w:r>
        <w:t>е</w:t>
      </w:r>
      <w:r>
        <w:t>ло…</w:t>
      </w:r>
    </w:p>
    <w:p w:rsidR="00432B15" w:rsidRDefault="00432B15">
      <w:pPr>
        <w:pStyle w:val="aa"/>
      </w:pPr>
      <w:r>
        <w:t>…Речь идёт прежде всего о том, чтобы сделать и держать Советский Союз слабым в политическом, военном и психологич</w:t>
      </w:r>
      <w:r>
        <w:t>е</w:t>
      </w:r>
      <w:r>
        <w:t>ском отношениях по сравнению с внешними силами, находящимися вне пределов его контр</w:t>
      </w:r>
      <w:r>
        <w:t>о</w:t>
      </w:r>
      <w:r>
        <w:t>ля.</w:t>
      </w:r>
    </w:p>
    <w:p w:rsidR="00432B15" w:rsidRDefault="00432B15">
      <w:pPr>
        <w:pStyle w:val="aa"/>
      </w:pPr>
      <w:r>
        <w:t>…Не следует надеяться достичь полного осуществления н</w:t>
      </w:r>
      <w:r>
        <w:t>а</w:t>
      </w:r>
      <w:r>
        <w:t>шей воли на русской территории, как мы пытались сделать это в Германии и Японии. Мы должны понять, что конечное урегулирование должно быть полит</w:t>
      </w:r>
      <w:r>
        <w:t>и</w:t>
      </w:r>
      <w:r>
        <w:t>ческим.</w:t>
      </w:r>
    </w:p>
    <w:p w:rsidR="00432B15" w:rsidRDefault="00432B15">
      <w:pPr>
        <w:pStyle w:val="aa"/>
      </w:pPr>
      <w:r>
        <w:t>…Если взять худший случай, то есть сохранение Советской власти над всей или почти всей нынешней советской территорией, то мы должны потребовать:</w:t>
      </w:r>
    </w:p>
    <w:p w:rsidR="00432B15" w:rsidRDefault="00432B15">
      <w:pPr>
        <w:pStyle w:val="aa"/>
      </w:pPr>
      <w:r>
        <w:t>а) выполнение чисто военных условий (сдача вооружений, эв</w:t>
      </w:r>
      <w:r>
        <w:t>а</w:t>
      </w:r>
      <w:r>
        <w:t>куация ключевых районов и т.д.) с тем, чтобы надолго обеспечить военную бе</w:t>
      </w:r>
      <w:r>
        <w:t>с</w:t>
      </w:r>
      <w:r>
        <w:t>помощность;</w:t>
      </w:r>
    </w:p>
    <w:p w:rsidR="00432B15" w:rsidRDefault="00432B15">
      <w:pPr>
        <w:pStyle w:val="aa"/>
      </w:pPr>
      <w:r>
        <w:t>б) выполнение условий с целью обеспечить значительную экономическую зав</w:t>
      </w:r>
      <w:r>
        <w:t>и</w:t>
      </w:r>
      <w:r>
        <w:t>симость от внешнего мира.</w:t>
      </w:r>
    </w:p>
    <w:p w:rsidR="00432B15" w:rsidRDefault="00432B15">
      <w:pPr>
        <w:pStyle w:val="aa"/>
      </w:pPr>
      <w:r>
        <w:t>…Другими словами, мы должны создавать автоматические гарантии, обеспечивающие, чтобы даже некоммунистический и номинально дружественный к нам р</w:t>
      </w:r>
      <w:r>
        <w:t>е</w:t>
      </w:r>
      <w:r>
        <w:t>жим:</w:t>
      </w:r>
    </w:p>
    <w:p w:rsidR="00432B15" w:rsidRDefault="00432B15">
      <w:pPr>
        <w:pStyle w:val="aa"/>
      </w:pPr>
      <w:r>
        <w:t>а) не имел большой военной мощи;</w:t>
      </w:r>
    </w:p>
    <w:p w:rsidR="00432B15" w:rsidRDefault="00432B15">
      <w:pPr>
        <w:pStyle w:val="aa"/>
      </w:pPr>
      <w:r>
        <w:t>б) в экономическом отношении сильно зависел от внешнего мира;</w:t>
      </w:r>
    </w:p>
    <w:p w:rsidR="00432B15" w:rsidRDefault="00432B15">
      <w:pPr>
        <w:pStyle w:val="aa"/>
      </w:pPr>
      <w:r>
        <w:t>в) не имел серьёзной власти над главными национальными меньшинс</w:t>
      </w:r>
      <w:r>
        <w:t>т</w:t>
      </w:r>
      <w:r>
        <w:t>вами;</w:t>
      </w:r>
    </w:p>
    <w:p w:rsidR="00432B15" w:rsidRDefault="00432B15">
      <w:pPr>
        <w:pStyle w:val="aa"/>
      </w:pPr>
      <w:r>
        <w:t xml:space="preserve">г) не установил ничего похожего на железный занавес. </w:t>
      </w:r>
    </w:p>
    <w:p w:rsidR="00432B15" w:rsidRDefault="00432B15">
      <w:pPr>
        <w:pStyle w:val="aa"/>
      </w:pPr>
      <w:r>
        <w:t>В случае, если такой режим будет выражать враждебность к коммунистам и дружбу к нам, мы должны позаботиться, чтобы эти условия были навязаны не оскорбительным или унизительным обр</w:t>
      </w:r>
      <w:r>
        <w:t>а</w:t>
      </w:r>
      <w:r>
        <w:t>зом. Но мы обязаны не мытьем, так катаньем навязать их для защиты наших инт</w:t>
      </w:r>
      <w:r>
        <w:t>е</w:t>
      </w:r>
      <w:r>
        <w:t>ресов».</w:t>
      </w:r>
    </w:p>
    <w:p w:rsidR="00432B15" w:rsidRDefault="00432B15">
      <w:pPr>
        <w:pStyle w:val="a0"/>
      </w:pPr>
      <w:r>
        <w:t>Из Директивы СНБ-68 от 30.09.1950 г. (Там же, стр. 64, 65):</w:t>
      </w:r>
    </w:p>
    <w:p w:rsidR="00432B15" w:rsidRDefault="00432B15">
      <w:pPr>
        <w:pStyle w:val="aa"/>
      </w:pPr>
      <w:r>
        <w:t>«…сеять семена разрушения внутри советской системы с тем, чтобы заставить Кремль по крайней мере изменить его полит</w:t>
      </w:r>
      <w:r>
        <w:t>и</w:t>
      </w:r>
      <w:r>
        <w:t>ку… Но без превосходящей наличной и легко мобилизуемой военной м</w:t>
      </w:r>
      <w:r>
        <w:t>о</w:t>
      </w:r>
      <w:r>
        <w:t>щи политика “сдерживания”, которая по своему существу политика рассчитанного и постепенного принуждения, не больше, чем блеф.</w:t>
      </w:r>
    </w:p>
    <w:p w:rsidR="00432B15" w:rsidRDefault="00432B15">
      <w:pPr>
        <w:pStyle w:val="aa"/>
      </w:pPr>
      <w:r>
        <w:t xml:space="preserve">…Нам нужно вести открытую психологическую войну с целью вызвать массовое предательство в отношении Советов и </w:t>
      </w:r>
      <w:r>
        <w:lastRenderedPageBreak/>
        <w:t>разр</w:t>
      </w:r>
      <w:r>
        <w:t>у</w:t>
      </w:r>
      <w:r>
        <w:t>шить иные замыслы Кремля. Усилить позитивные и своевреме</w:t>
      </w:r>
      <w:r>
        <w:t>н</w:t>
      </w:r>
      <w:r>
        <w:t>ные меры и операции тайными средствами в области экономич</w:t>
      </w:r>
      <w:r>
        <w:t>е</w:t>
      </w:r>
      <w:r>
        <w:t>ской и психологической войны с целью вызвать и поддержать во</w:t>
      </w:r>
      <w:r>
        <w:t>л</w:t>
      </w:r>
      <w:r>
        <w:t>нения и возстания в избранных стратегически важных стр</w:t>
      </w:r>
      <w:r>
        <w:t>а</w:t>
      </w:r>
      <w:r>
        <w:t>нах-сателлитах.</w:t>
      </w:r>
    </w:p>
    <w:p w:rsidR="00432B15" w:rsidRDefault="00432B15">
      <w:pPr>
        <w:pStyle w:val="aa"/>
      </w:pPr>
      <w:r>
        <w:t>…Помимо утверждения наших ценностей, наша политика и действия должны быть таковы, чтобы вызвать коренные измен</w:t>
      </w:r>
      <w:r>
        <w:t>е</w:t>
      </w:r>
      <w:r>
        <w:t>ния в характере советской системы, срыв замыслов Кремля — первый и важный шаг к этим изменениям. Совершенно очевидно, что это обойдется дешевле, но более эффективно, если эти изм</w:t>
      </w:r>
      <w:r>
        <w:t>е</w:t>
      </w:r>
      <w:r>
        <w:t>нения явятся результатом действия внутренних сил советского общества…</w:t>
      </w:r>
    </w:p>
    <w:p w:rsidR="00432B15" w:rsidRDefault="00432B15">
      <w:pPr>
        <w:pStyle w:val="aa"/>
      </w:pPr>
      <w:r>
        <w:t>Победу, наверняка, обеспечит срыв замыслов Кремля пост</w:t>
      </w:r>
      <w:r>
        <w:t>е</w:t>
      </w:r>
      <w:r>
        <w:t>пенным увеличением силы свободного мира и перенесение её в сове</w:t>
      </w:r>
      <w:r>
        <w:t>т</w:t>
      </w:r>
      <w:r>
        <w:t>ский мир таким образом, чтобы осуществить внутренние изменения советской системы».</w:t>
      </w:r>
    </w:p>
    <w:p w:rsidR="00432B15" w:rsidRDefault="00432B15">
      <w:pPr>
        <w:pStyle w:val="a0"/>
      </w:pPr>
      <w:r>
        <w:t>Читая директивы СНБ и ЦРУ, всегда необходимо помнить о пр</w:t>
      </w:r>
      <w:r>
        <w:t>и</w:t>
      </w:r>
      <w:r>
        <w:t>надлежности американской “элиты” масонству и о роли иудейского капитала в жизни США. Механизм воплощения в жизнь этих дире</w:t>
      </w:r>
      <w:r>
        <w:t>к</w:t>
      </w:r>
      <w:r>
        <w:t>тив тот же самый, что механизм воплощения в жизнь “Протоколов Сионских мудр</w:t>
      </w:r>
      <w:r>
        <w:t>е</w:t>
      </w:r>
      <w:r>
        <w:t>цов 1897 г.”.</w:t>
      </w:r>
    </w:p>
    <w:p w:rsidR="00432B15" w:rsidRDefault="00432B15">
      <w:pPr>
        <w:pStyle w:val="a0"/>
      </w:pPr>
      <w:r>
        <w:t>Ну, а поскольку эти документы демократам “неудобно” опублик</w:t>
      </w:r>
      <w:r>
        <w:t>о</w:t>
      </w:r>
      <w:r>
        <w:t>вать в качестве руководящих документов перестройки, то остаётся только говорить народу, что «перестройка — это же неизведанная д</w:t>
      </w:r>
      <w:r>
        <w:t>о</w:t>
      </w:r>
      <w:r>
        <w:t>рога, товарищи!»</w:t>
      </w:r>
      <w:r>
        <w:rPr>
          <w:rStyle w:val="aff4"/>
        </w:rPr>
        <w:footnoteReference w:id="300"/>
      </w:r>
      <w:r>
        <w:t xml:space="preserve"> Именно для того, чтобы развалить всё за спиной народа, перестроечные реформы во и</w:t>
      </w:r>
      <w:r w:rsidR="002710BD">
        <w:t>з</w:t>
      </w:r>
      <w:r>
        <w:t>полнение директив СНБ США всегда ПРЕДШЕСТВУЮТ публикации пустословных благонамере</w:t>
      </w:r>
      <w:r>
        <w:t>н</w:t>
      </w:r>
      <w:r>
        <w:t>ных концепций. Если же мероприятия проводятся изходя из долг</w:t>
      </w:r>
      <w:r>
        <w:t>о</w:t>
      </w:r>
      <w:r>
        <w:t>временных интересов народа, то публикация концепции реформ ДОЛЖНА ПРЕДШЕСТВОВАТЬ самим реформам, дабы создать ма</w:t>
      </w:r>
      <w:r>
        <w:t>к</w:t>
      </w:r>
      <w:r>
        <w:t>симально широкую социальную базу для реформ и устранить сопр</w:t>
      </w:r>
      <w:r>
        <w:t>о</w:t>
      </w:r>
      <w:r>
        <w:t>тивление им по причине непонимания их целей и способов осущест</w:t>
      </w:r>
      <w:r>
        <w:t>в</w:t>
      </w:r>
      <w:r>
        <w:t>ления. Если же концепция заморского или древнесинайского прои</w:t>
      </w:r>
      <w:r>
        <w:t>з</w:t>
      </w:r>
      <w:r>
        <w:t>хождения, то её, конечно, более возможно проводить в жизнь ВЕР</w:t>
      </w:r>
      <w:r>
        <w:t>О</w:t>
      </w:r>
      <w:r>
        <w:t>ЛОМНО, как это и делается в перестройку в расчёте на то, что дур</w:t>
      </w:r>
      <w:r>
        <w:t>а</w:t>
      </w:r>
      <w:r>
        <w:t>ки не поймут, а умные — продадутся или будут поражены страхом перед мафией реформаторов и неверием в собственные и Вы</w:t>
      </w:r>
      <w:r>
        <w:t>с</w:t>
      </w:r>
      <w:r>
        <w:t>шие силы.</w:t>
      </w:r>
    </w:p>
    <w:p w:rsidR="00432B15" w:rsidRDefault="00432B15">
      <w:pPr>
        <w:pStyle w:val="a0"/>
      </w:pPr>
      <w:r>
        <w:lastRenderedPageBreak/>
        <w:t>При этом не надо, возражая, утверждать, что опять «лепится» о</w:t>
      </w:r>
      <w:r>
        <w:t>б</w:t>
      </w:r>
      <w:r>
        <w:t>раз врага из славных американских парней: “славные” американские то</w:t>
      </w:r>
      <w:r>
        <w:t>л</w:t>
      </w:r>
      <w:r>
        <w:t>пари не управляют Соединенными Штатами и конгломератом, а директивы СНБ США и ЦРУ разрабатываются даже не по их жел</w:t>
      </w:r>
      <w:r>
        <w:t>а</w:t>
      </w:r>
      <w:r>
        <w:t>ниям.</w:t>
      </w:r>
      <w:r>
        <w:rPr>
          <w:rStyle w:val="aff4"/>
        </w:rPr>
        <w:footnoteReference w:id="301"/>
      </w:r>
      <w:r>
        <w:t xml:space="preserve"> И в 1991 г. американская толпа не ведает о них точно так же, как не вед</w:t>
      </w:r>
      <w:r>
        <w:t>а</w:t>
      </w:r>
      <w:r>
        <w:t>ла о них в 1948 г. Но незнание толпы не освобождает её от ответственности за доверчивость как к своим, так и чужим политикам, к их искренним оши</w:t>
      </w:r>
      <w:r>
        <w:t>б</w:t>
      </w:r>
      <w:r>
        <w:t>кам и вероломству.</w:t>
      </w:r>
    </w:p>
    <w:p w:rsidR="00432B15" w:rsidRDefault="00432B15">
      <w:pPr>
        <w:pStyle w:val="a0"/>
      </w:pPr>
      <w:r>
        <w:t>Критикам же этой работы, выступающим с позиций жидово</w:t>
      </w:r>
      <w:r w:rsidR="00561087">
        <w:t>з</w:t>
      </w:r>
      <w:r>
        <w:t>хищ</w:t>
      </w:r>
      <w:r>
        <w:t>е</w:t>
      </w:r>
      <w:r>
        <w:t>ния и чистоплюйства (т.е. таких “Ив</w:t>
      </w:r>
      <w:r>
        <w:sym w:font="Times New Roman" w:char="00E1"/>
      </w:r>
      <w:r>
        <w:t>нов”, родства не помнящих, для кого «нет ни эллина, ни иудея»), предлагается всё же ответить на в</w:t>
      </w:r>
      <w:r>
        <w:t>о</w:t>
      </w:r>
      <w:r>
        <w:t>прос: «Почему глобальный кризис культуры человечества пород</w:t>
      </w:r>
      <w:r>
        <w:t>и</w:t>
      </w:r>
      <w:r>
        <w:t>ла Западная цивилизация и почему Библия в целом и те, кому было дано нести Тору, достойны поклонения всех народов?» — а не “ра</w:t>
      </w:r>
      <w:r>
        <w:t>з</w:t>
      </w:r>
      <w:r>
        <w:t>водить антимонии</w:t>
      </w:r>
      <w:r>
        <w:rPr>
          <w:rStyle w:val="aff4"/>
        </w:rPr>
        <w:footnoteReference w:id="302"/>
      </w:r>
      <w:r>
        <w:t>” на тему о «неи</w:t>
      </w:r>
      <w:r w:rsidR="00A951F4">
        <w:t>з</w:t>
      </w:r>
      <w:r>
        <w:t>поведимости путей Господних». Общес</w:t>
      </w:r>
      <w:r>
        <w:t>т</w:t>
      </w:r>
      <w:r>
        <w:t>во находится в кризисе. Один из параметров, характеризующих кр</w:t>
      </w:r>
      <w:r>
        <w:t>и</w:t>
      </w:r>
      <w:r>
        <w:t>зис, состоит в нарушении статистических закономерностей общес</w:t>
      </w:r>
      <w:r>
        <w:t>т</w:t>
      </w:r>
      <w:r>
        <w:t>венного бытия псевдоэтнической социальной группой — еврейс</w:t>
      </w:r>
      <w:r>
        <w:t>т</w:t>
      </w:r>
      <w:r>
        <w:t>вом, имеющим самый высокий образовательный и квалификацио</w:t>
      </w:r>
      <w:r>
        <w:t>н</w:t>
      </w:r>
      <w:r>
        <w:t>ный ценз по сравнению с народами, живущими в СССР. И при анализе общественных процессов, приведших к кризису, нет н</w:t>
      </w:r>
      <w:r>
        <w:t>и</w:t>
      </w:r>
      <w:r>
        <w:t>каких причин, кроме жидово</w:t>
      </w:r>
      <w:r w:rsidR="00561087">
        <w:t>з</w:t>
      </w:r>
      <w:r>
        <w:t>хищения, чистоплюйства, страха перед мафией и продажн</w:t>
      </w:r>
      <w:r>
        <w:t>о</w:t>
      </w:r>
      <w:r>
        <w:t>сти социологов, чтобы делать вид, что этот параметр кризиса мал</w:t>
      </w:r>
      <w:r>
        <w:t>о</w:t>
      </w:r>
      <w:r>
        <w:t>значащий, а кризис можно преодолеть, умалчивая о “еврейском” в</w:t>
      </w:r>
      <w:r>
        <w:t>о</w:t>
      </w:r>
      <w:r>
        <w:t>просе. (Вспомните конец ХIХ века и предсказание-предостережение Ф.М.Достоевского).</w:t>
      </w:r>
    </w:p>
    <w:p w:rsidR="00432B15" w:rsidRDefault="00432B15">
      <w:pPr>
        <w:pStyle w:val="a0"/>
      </w:pPr>
      <w:r>
        <w:t>Основное внимание в настоящей работе было уделено демонстр</w:t>
      </w:r>
      <w:r>
        <w:t>а</w:t>
      </w:r>
      <w:r>
        <w:t>ции неконструктивности библейской концепции объединения челов</w:t>
      </w:r>
      <w:r>
        <w:t>е</w:t>
      </w:r>
      <w:r>
        <w:t>чества в единую социальную систему. Эта концепция НЕКОНСТРУ</w:t>
      </w:r>
      <w:r>
        <w:t>К</w:t>
      </w:r>
      <w:r>
        <w:t>ТИВНА в целом и имеет два лика: сионо-интернацизм, обр</w:t>
      </w:r>
      <w:r>
        <w:t>а</w:t>
      </w:r>
      <w:r>
        <w:t>щённый против народов планеты; и анти-“семитизм” обращённый против е</w:t>
      </w:r>
      <w:r>
        <w:t>в</w:t>
      </w:r>
      <w:r>
        <w:t>рейства — псевдоэтнической социальной базы международной м</w:t>
      </w:r>
      <w:r>
        <w:t>а</w:t>
      </w:r>
      <w:r>
        <w:t xml:space="preserve">фии. Изложение велось с </w:t>
      </w:r>
      <w:r>
        <w:lastRenderedPageBreak/>
        <w:t>позиций критики прежде всего сионо-интернацизма, а критика анти-“семитизма” носила главным образом опосредованный характер, как вторичного явления, сопутс</w:t>
      </w:r>
      <w:r>
        <w:t>т</w:t>
      </w:r>
      <w:r>
        <w:t>вующего разпространению агрессии сионо-интернацизма. Но неконструкти</w:t>
      </w:r>
      <w:r>
        <w:t>в</w:t>
      </w:r>
      <w:r>
        <w:t>ность анти-“семитизма” неоднократно являлась в истории и непосре</w:t>
      </w:r>
      <w:r>
        <w:t>д</w:t>
      </w:r>
      <w:r>
        <w:t>ственно, хотя сам анти-“семитизм” — всего лишь форма проявления неконструктивности библейской концепции в целом. В</w:t>
      </w:r>
      <w:r>
        <w:t>о</w:t>
      </w:r>
      <w:r>
        <w:t>прос об анти-“семитизме” необходимо затронуть прямо, поскольку часть совреме</w:t>
      </w:r>
      <w:r>
        <w:t>н</w:t>
      </w:r>
      <w:r>
        <w:t>ной “интеллигенции” СССР не только не умалчивает о “е</w:t>
      </w:r>
      <w:r>
        <w:t>в</w:t>
      </w:r>
      <w:r>
        <w:t>рейском” вопросе, но и безответственно накаляет эмоции вокруг н</w:t>
      </w:r>
      <w:r>
        <w:t>е</w:t>
      </w:r>
      <w:r>
        <w:t>го. При этом она видит выход из кризиса общества в православном хр</w:t>
      </w:r>
      <w:r>
        <w:t>и</w:t>
      </w:r>
      <w:r>
        <w:t>стианском возрождении России с ярко выраженным анти-“семитским” уклоном. Но это уже раз было в истории России. Как пишет В.Н.Татищев (1686 — 1750), совет князей по инициативе Вл</w:t>
      </w:r>
      <w:r>
        <w:t>а</w:t>
      </w:r>
      <w:r>
        <w:t>димира Мономаха в целях пресечения ростовщической деятельности еврейства и остановки о</w:t>
      </w:r>
      <w:r>
        <w:t>б</w:t>
      </w:r>
      <w:r>
        <w:t xml:space="preserve">нищания Руси объявил евреев вне закона: </w:t>
      </w:r>
    </w:p>
    <w:p w:rsidR="00432B15" w:rsidRDefault="00432B15">
      <w:pPr>
        <w:pStyle w:val="aa"/>
      </w:pPr>
      <w:r>
        <w:t>«Ныне из всея Русския земли всех жидов со всем их имением выслать и впредь не впусчать — и если тайно войдут, — вольно их грабить и убивать… И послали по всем градам о том грамоты, по которым везде их немедленно выслали, но многих по градам и на путях своевольные побили и разграбили. С сего времени жидов на Руси нет, и когда какой приедет, народ грабит и убивает… («История Российская», т. 2, гл. 13, со ссылкой на “Летопись Н</w:t>
      </w:r>
      <w:r>
        <w:t>е</w:t>
      </w:r>
      <w:r>
        <w:t xml:space="preserve">стора”). </w:t>
      </w:r>
    </w:p>
    <w:p w:rsidR="00432B15" w:rsidRPr="00032F50" w:rsidRDefault="00432B15">
      <w:pPr>
        <w:pStyle w:val="a0"/>
        <w:rPr>
          <w:lang w:val="en-US"/>
        </w:rPr>
      </w:pPr>
      <w:r>
        <w:t>Кажется, о чём ещё мечтать “православным” анти-«семитам»? Православная монархия — раз. Правовое государство живёт по “Русской правде” Ярослава Мудрого — два. Антисемитское допо</w:t>
      </w:r>
      <w:r>
        <w:t>л</w:t>
      </w:r>
      <w:r>
        <w:t>нение к “Русской правде” Владимира Мономаха — три. Живите, православные христиане, «бейте жидов» на законном основании, раду</w:t>
      </w:r>
      <w:r>
        <w:t>й</w:t>
      </w:r>
      <w:r>
        <w:t>тесь… Однако вся “идиллия” закончилась сокрушительным разгр</w:t>
      </w:r>
      <w:r>
        <w:t>о</w:t>
      </w:r>
      <w:r>
        <w:t>мом на Калке и последовавшим за ним монголо-татарским игом</w:t>
      </w:r>
      <w:r>
        <w:rPr>
          <w:rStyle w:val="aff4"/>
        </w:rPr>
        <w:footnoteReference w:id="303"/>
      </w:r>
      <w:r>
        <w:t>. В доверш</w:t>
      </w:r>
      <w:r>
        <w:t>е</w:t>
      </w:r>
      <w:r>
        <w:t>ние всего выясняется, что дед Владимира-Крестителя по линии м</w:t>
      </w:r>
      <w:r>
        <w:t>а</w:t>
      </w:r>
      <w:r>
        <w:t xml:space="preserve">тери — хазарский раввин, т.е. сам Владимир на </w:t>
      </w:r>
      <w:r>
        <w:rPr>
          <w:vertAlign w:val="superscript"/>
        </w:rPr>
        <w:t>1</w:t>
      </w:r>
      <w:r w:rsidRPr="00E37E8E">
        <w:t>/</w:t>
      </w:r>
      <w:r w:rsidRPr="00E37E8E">
        <w:rPr>
          <w:vertAlign w:val="subscript"/>
        </w:rPr>
        <w:t>2</w:t>
      </w:r>
      <w:r>
        <w:rPr>
          <w:vertAlign w:val="subscript"/>
        </w:rPr>
        <w:t xml:space="preserve"> </w:t>
      </w:r>
      <w:r>
        <w:t>— еврей, что легко об</w:t>
      </w:r>
      <w:r>
        <w:t>ъ</w:t>
      </w:r>
      <w:r>
        <w:t xml:space="preserve">ясняет возвращение его на </w:t>
      </w:r>
      <w:r>
        <w:lastRenderedPageBreak/>
        <w:t>Русь перед воцарением с наёмным во</w:t>
      </w:r>
      <w:r>
        <w:t>й</w:t>
      </w:r>
      <w:r>
        <w:t>ском после вынужденной эмиграции (было кому опл</w:t>
      </w:r>
      <w:r>
        <w:t>а</w:t>
      </w:r>
      <w:r>
        <w:t>тить ра</w:t>
      </w:r>
      <w:r w:rsidR="00E37E8E">
        <w:t>з</w:t>
      </w:r>
      <w:r>
        <w:t xml:space="preserve">ходы по найму военной силы); Ярослав Мудрый — на </w:t>
      </w:r>
      <w:r>
        <w:rPr>
          <w:vertAlign w:val="superscript"/>
        </w:rPr>
        <w:t>1</w:t>
      </w:r>
      <w:r w:rsidRPr="00E37E8E">
        <w:t>/</w:t>
      </w:r>
      <w:r w:rsidRPr="00E37E8E">
        <w:rPr>
          <w:vertAlign w:val="subscript"/>
        </w:rPr>
        <w:t>4</w:t>
      </w:r>
      <w:r w:rsidRPr="00E37E8E">
        <w:t xml:space="preserve"> </w:t>
      </w:r>
      <w:r>
        <w:t>еврей и т.д. до Вл</w:t>
      </w:r>
      <w:r>
        <w:t>а</w:t>
      </w:r>
      <w:r>
        <w:t>димира Мономаха. Но даже если Владимир-Креститель не внук раввина, а всё это — клевета сионистов (или а</w:t>
      </w:r>
      <w:r>
        <w:t>н</w:t>
      </w:r>
      <w:r>
        <w:t>тисемитов-“нехристей”?), то Калка всё же закономерно последовала за политикой государс</w:t>
      </w:r>
      <w:r>
        <w:t>т</w:t>
      </w:r>
      <w:r>
        <w:t>венного антисемитизма в условиях “идеаль</w:t>
      </w:r>
      <w:r>
        <w:softHyphen/>
        <w:t>ной” православной мона</w:t>
      </w:r>
      <w:r>
        <w:t>р</w:t>
      </w:r>
      <w:r>
        <w:t>хии</w:t>
      </w:r>
      <w:r>
        <w:rPr>
          <w:rStyle w:val="aff4"/>
        </w:rPr>
        <w:footnoteReference w:id="304"/>
      </w:r>
      <w:r>
        <w:t>. Из этого видна бе</w:t>
      </w:r>
      <w:r w:rsidR="00E47D53">
        <w:t>з</w:t>
      </w:r>
      <w:r>
        <w:t xml:space="preserve">плодность споров о </w:t>
      </w:r>
      <w:r>
        <w:rPr>
          <w:b/>
          <w:i/>
        </w:rPr>
        <w:t xml:space="preserve">мере </w:t>
      </w:r>
      <w:r>
        <w:t>«христианской лю</w:t>
      </w:r>
      <w:r>
        <w:t>б</w:t>
      </w:r>
      <w:r>
        <w:t>ви к жидам». Опыт Германии 1933 — 1945 гг. ещё раз подтве</w:t>
      </w:r>
      <w:r>
        <w:t>р</w:t>
      </w:r>
      <w:r>
        <w:t>дил неконструктивность для общества в его историческом развитии политики анти-“семитизма”. То есть не переводятся сле</w:t>
      </w:r>
      <w:r>
        <w:t>п</w:t>
      </w:r>
      <w:r>
        <w:t>цы, которые не видят, что за тысячу лет анти-“семитизм” неоднократно продемонстрировал свою несостоятельность непосредстве</w:t>
      </w:r>
      <w:r>
        <w:t>н</w:t>
      </w:r>
      <w:r>
        <w:t>но. Он не является защитой от агрессии сионо-интернацизма, а лишь даёт возможность легко менять формы и орудия геноцида как в отношении народов, так и в отношении е</w:t>
      </w:r>
      <w:r>
        <w:t>в</w:t>
      </w:r>
      <w:r>
        <w:t>рейства.</w:t>
      </w:r>
    </w:p>
    <w:p w:rsidR="00432B15" w:rsidRDefault="00432B15">
      <w:pPr>
        <w:pStyle w:val="a0"/>
      </w:pPr>
      <w:r>
        <w:t>Прои</w:t>
      </w:r>
      <w:r w:rsidR="00724274">
        <w:t>з</w:t>
      </w:r>
      <w:r>
        <w:t>текает же анти-“семитизм” из интеллектуального параз</w:t>
      </w:r>
      <w:r>
        <w:t>и</w:t>
      </w:r>
      <w:r>
        <w:t xml:space="preserve">тизма толп гоев и иудеев в концептуальной деятельности. Сначала процветал интеллектуальный паразитизм гоев на авторитете Христа, </w:t>
      </w:r>
      <w:r>
        <w:rPr>
          <w:i/>
        </w:rPr>
        <w:t>еврея по произхождению (? — есть и иные мифы);</w:t>
      </w:r>
      <w:r>
        <w:t xml:space="preserve"> евреи паразит</w:t>
      </w:r>
      <w:r>
        <w:t>и</w:t>
      </w:r>
      <w:r>
        <w:t>ровали на авторитете Моисея — египетского</w:t>
      </w:r>
      <w:r>
        <w:rPr>
          <w:rStyle w:val="aff4"/>
        </w:rPr>
        <w:footnoteReference w:id="305"/>
      </w:r>
      <w:r>
        <w:t xml:space="preserve"> жреца; когда устали от интеллект</w:t>
      </w:r>
      <w:r>
        <w:t>у</w:t>
      </w:r>
      <w:r>
        <w:t>ального паразитизма на авторитете Христа и Моисея, стали искать з</w:t>
      </w:r>
      <w:r>
        <w:t>а</w:t>
      </w:r>
      <w:r>
        <w:t>щиты от Моисея и Христа у анти-Христа — еврея же Маркса и пол</w:t>
      </w:r>
      <w:r>
        <w:t>у</w:t>
      </w:r>
      <w:r>
        <w:t xml:space="preserve">кровки (или </w:t>
      </w:r>
      <w:r w:rsidRPr="00032F50">
        <w:rPr>
          <w:vertAlign w:val="superscript"/>
          <w:lang w:val="en-US"/>
        </w:rPr>
        <w:t>1</w:t>
      </w:r>
      <w:r w:rsidRPr="00032F50">
        <w:rPr>
          <w:lang w:val="en-US"/>
        </w:rPr>
        <w:t>/</w:t>
      </w:r>
      <w:r w:rsidRPr="00032F50">
        <w:rPr>
          <w:vertAlign w:val="subscript"/>
          <w:lang w:val="en-US"/>
        </w:rPr>
        <w:t>4</w:t>
      </w:r>
      <w:r>
        <w:t>) — Ленина; потом Западная правящая “эли</w:t>
      </w:r>
      <w:r>
        <w:softHyphen/>
        <w:t>та”, напуганная практикой марксизма в России, стала искать защиты от ма</w:t>
      </w:r>
      <w:r>
        <w:t>р</w:t>
      </w:r>
      <w:r>
        <w:t>ксизма в гитлеризме и, в конце концов, обнаружила, что дедушка Гитлера также еврей по фамилии Шекельгрубер (что в пер</w:t>
      </w:r>
      <w:r>
        <w:t>е</w:t>
      </w:r>
      <w:r>
        <w:t>воде на русский означает сборщик шекеля — налога в пользу “общ</w:t>
      </w:r>
      <w:r>
        <w:t>и</w:t>
      </w:r>
      <w:r>
        <w:t>ны”), из чего можно понять, что собирая кровавый шекель, Гитлер перед талмудистами преступлений не совершал, а был весьма законопослушен</w:t>
      </w:r>
      <w:r>
        <w:rPr>
          <w:rStyle w:val="aff4"/>
        </w:rPr>
        <w:footnoteReference w:id="306"/>
      </w:r>
      <w:r>
        <w:t xml:space="preserve">. И именно поэтому его не </w:t>
      </w:r>
      <w:r>
        <w:lastRenderedPageBreak/>
        <w:t>судили в Нюрнберге ни зао</w:t>
      </w:r>
      <w:r>
        <w:t>ч</w:t>
      </w:r>
      <w:r>
        <w:t>но, ни посмертно. Теперь интеллигенция опять намерена броситься кто к “Христу”, а кто к “Моисею” — в зависимость от произхожд</w:t>
      </w:r>
      <w:r>
        <w:t>е</w:t>
      </w:r>
      <w:r>
        <w:t>ния и дальновидности, дабы найти защиту от материализма и бездуховн</w:t>
      </w:r>
      <w:r>
        <w:t>о</w:t>
      </w:r>
      <w:r>
        <w:t>сти.</w:t>
      </w:r>
    </w:p>
    <w:p w:rsidR="00432B15" w:rsidRDefault="00432B15">
      <w:pPr>
        <w:pStyle w:val="a0"/>
      </w:pPr>
      <w:r>
        <w:t>Заодно отметим, что капитализм Запада в ХХ веке внезапно ра</w:t>
      </w:r>
      <w:r w:rsidR="00590B47">
        <w:t>з</w:t>
      </w:r>
      <w:r>
        <w:t>цвёл “гуманизмом” и социальной защищённостью для толпы всего лишь из страха повторения российской пьесы 1917 г. на западной и</w:t>
      </w:r>
      <w:r>
        <w:t>с</w:t>
      </w:r>
      <w:r>
        <w:t>торической сцене.</w:t>
      </w:r>
    </w:p>
    <w:p w:rsidR="00432B15" w:rsidRDefault="00432B15">
      <w:pPr>
        <w:pStyle w:val="a0"/>
      </w:pPr>
      <w:r>
        <w:t>Можно понять анти-“семитов”, которым не нравится участь гоев в ходе разпространения сионо-интернацизма и роль, которую играют евреи, участвуя в этой агрессии сознательно или бе</w:t>
      </w:r>
      <w:r w:rsidR="00B314C5">
        <w:t>з</w:t>
      </w:r>
      <w:r>
        <w:t>сознательно в качестве биороботов, из чувства самозащиты и псевдоэтнической солидарности. Но участь еврейства, его доля ничуть не легче и не сл</w:t>
      </w:r>
      <w:r>
        <w:t>а</w:t>
      </w:r>
      <w:r>
        <w:t>ще, чем участь и доля народов.</w:t>
      </w:r>
    </w:p>
    <w:p w:rsidR="00432B15" w:rsidRDefault="00432B15">
      <w:pPr>
        <w:pStyle w:val="a0"/>
      </w:pPr>
      <w:r>
        <w:t>Существует такое явление, как автосинхронизация. Жучки-светлячки в темной ночи вспыхивают и гаснут. Целое поле вспыхив</w:t>
      </w:r>
      <w:r>
        <w:t>а</w:t>
      </w:r>
      <w:r>
        <w:t>ет и гаснет, уподобляясь звёздному небу. Биологам давно известно, что временами вся совокупность светлячков начинает вспыхивать и гаснуть, как по команде: все сразу. Иногда одна часть светлячков на поляне вспыхивает в противофазе к другой части. Это продолжается несколько минут потом воцаряется хаос, когда каждый светлячок вспыхивает и гаснет сам. Для того, чтобы вся популяция была вовл</w:t>
      </w:r>
      <w:r>
        <w:t>е</w:t>
      </w:r>
      <w:r>
        <w:t>чена в эти синхронные вспышки, необходимо, чтобы примерно 1 — 2 % светлячков начали зажигаться и гаснуть синхро</w:t>
      </w:r>
      <w:r>
        <w:t>н</w:t>
      </w:r>
      <w:r>
        <w:t>но.</w:t>
      </w:r>
    </w:p>
    <w:p w:rsidR="00432B15" w:rsidRDefault="00432B15">
      <w:pPr>
        <w:pStyle w:val="a0"/>
      </w:pPr>
      <w:r>
        <w:t>Человеческие группы также склонны к автосинхронизации. Ка</w:t>
      </w:r>
      <w:r>
        <w:t>ж</w:t>
      </w:r>
      <w:r>
        <w:t>дый может при желании наблюдать явление автосинхронизации в зр</w:t>
      </w:r>
      <w:r>
        <w:t>и</w:t>
      </w:r>
      <w:r>
        <w:t>тельном зале, когда возникает овация. Сначала в тишине зала начинают хлопать единицы, потом хлопает весь зал, ЗА ИЗКЛЮЧ</w:t>
      </w:r>
      <w:r>
        <w:t>Е</w:t>
      </w:r>
      <w:r>
        <w:t>НИЕМ ЕДИНИЦ, но хлопает не синхронно, потом каждый хлопающий нез</w:t>
      </w:r>
      <w:r>
        <w:t>а</w:t>
      </w:r>
      <w:r>
        <w:t>метно для себя или даже вопреки собственному сознанию нач</w:t>
      </w:r>
      <w:r>
        <w:t>и</w:t>
      </w:r>
      <w:r>
        <w:t xml:space="preserve">нает бить в ладоши синхронно со своим </w:t>
      </w:r>
      <w:r>
        <w:lastRenderedPageBreak/>
        <w:t>соседом — и в конце концов весь зал — ЗА ИЗКЛЮЧЕНИЕМ ЕДИНИЦ — хлопает си</w:t>
      </w:r>
      <w:r>
        <w:t>н</w:t>
      </w:r>
      <w:r>
        <w:t>хронно, как один человек со множеством пар рук. Но овация — это примитивное де</w:t>
      </w:r>
      <w:r>
        <w:t>й</w:t>
      </w:r>
      <w:r>
        <w:t>ствие большого количества людей, в котором проявляется спосо</w:t>
      </w:r>
      <w:r>
        <w:t>б</w:t>
      </w:r>
      <w:r>
        <w:t>ность людей к автосинхронизации их действий. И эта способность может изпользоваться и при безструктурном управлении: нужен тол</w:t>
      </w:r>
      <w:r>
        <w:t>ь</w:t>
      </w:r>
      <w:r>
        <w:t>ко генератор необходимого управленцам действия который бы хор</w:t>
      </w:r>
      <w:r>
        <w:t>о</w:t>
      </w:r>
      <w:r>
        <w:t>шо управлялся и вовлекал в необходимое действие суперсистему в целом. Так можно устроить и более сложные социальные я</w:t>
      </w:r>
      <w:r>
        <w:t>в</w:t>
      </w:r>
      <w:r>
        <w:t>ления, чем овацию, например, ажиотажный спрос на те или иные товары, выиграть избирательную кампанию, устроить революцию или крест</w:t>
      </w:r>
      <w:r>
        <w:t>о</w:t>
      </w:r>
      <w:r>
        <w:t>вый поход: был бы хорошо управляемый генератор действия, введённый в ТОЛПУ — СОБРАНИЕ БЕЗДУМНЫХ ЛЮДЕЙ, жив</w:t>
      </w:r>
      <w:r>
        <w:t>у</w:t>
      </w:r>
      <w:r>
        <w:t>щих и “разсуждающих” по авторитету предания и вождя.</w:t>
      </w:r>
    </w:p>
    <w:p w:rsidR="00432B15" w:rsidRDefault="00432B15">
      <w:pPr>
        <w:pStyle w:val="a0"/>
      </w:pPr>
      <w:r>
        <w:t>Во времена Моисея и ранее светлячки тоже были: ночи в Египте темные; жречество — были люди наблюдательные, видевшие в одном частном явлении проявление общих закономерностей, примен</w:t>
      </w:r>
      <w:r>
        <w:t>и</w:t>
      </w:r>
      <w:r>
        <w:t>мых и к другому качественно подобному частному явлению. Набл</w:t>
      </w:r>
      <w:r>
        <w:t>ю</w:t>
      </w:r>
      <w:r>
        <w:t>дало ли знахарство Египта автосинхронизацию у светлячков и и</w:t>
      </w:r>
      <w:r>
        <w:t>з</w:t>
      </w:r>
      <w:r>
        <w:t>пользовало её понимание при создании иудаизма или нет, но во всяком случае, численность евреев в ра</w:t>
      </w:r>
      <w:r w:rsidR="001D0E88">
        <w:t>з</w:t>
      </w:r>
      <w:r>
        <w:t>сеянии в каждой стране в пред</w:t>
      </w:r>
      <w:r>
        <w:t>е</w:t>
      </w:r>
      <w:r>
        <w:t>лах критической массы (т.е. не больше, чем «их может терпеть страна» — выражение из сионистской литературы), а сама критич</w:t>
      </w:r>
      <w:r>
        <w:t>е</w:t>
      </w:r>
      <w:r>
        <w:t>ская масса в пределах 1 — 5 %, что вполне достаточно для вовлечения в процесс автосинхр</w:t>
      </w:r>
      <w:r>
        <w:t>о</w:t>
      </w:r>
      <w:r>
        <w:t>низации по любому социальному действию толпо-“элитарного” общ</w:t>
      </w:r>
      <w:r>
        <w:t>е</w:t>
      </w:r>
      <w:r>
        <w:t>ства, не различающего «ни эллина, ни иудея», а тем более находящ</w:t>
      </w:r>
      <w:r>
        <w:t>е</w:t>
      </w:r>
      <w:r>
        <w:t>гося в состоянии жидово</w:t>
      </w:r>
      <w:r w:rsidR="00561087">
        <w:t>з</w:t>
      </w:r>
      <w:r>
        <w:t>хищения.</w:t>
      </w:r>
    </w:p>
    <w:p w:rsidR="00432B15" w:rsidRDefault="00432B15">
      <w:pPr>
        <w:pStyle w:val="a0"/>
      </w:pPr>
      <w:r>
        <w:t>Поэтому еврейство и выступало всегда, как по команде, в качес</w:t>
      </w:r>
      <w:r>
        <w:t>т</w:t>
      </w:r>
      <w:r>
        <w:t>ве зачинателей и сплоченного авангарда любого социального нововведения, будь то либерализм, марксизм, военный коммунизм, р</w:t>
      </w:r>
      <w:r>
        <w:t>е</w:t>
      </w:r>
      <w:r>
        <w:t>прессии (в том числе и “антиеврейские” 1937 г., см. “Красная звезда” 17.04.1991 “Как судили Тухачевского”), перестройка. Как по кома</w:t>
      </w:r>
      <w:r>
        <w:t>н</w:t>
      </w:r>
      <w:r>
        <w:t>де, после 1917 г. большинство евреев — коммунисты и патриоты СССР, после 1987 г. снова, как по команде, большинство евреев — сторонники радикально капиталистических реформ и интеграции СССР в общеЕВРопЕЙСКИЙ дом, т.е. антипатриоты. А почему так? Они и сами не знают. По этой же причине и анти-“семитизм” в Германии возглавили люди, зн</w:t>
      </w:r>
      <w:r>
        <w:t>а</w:t>
      </w:r>
      <w:r>
        <w:t>чительная часть которых имела предков-евреев.</w:t>
      </w:r>
    </w:p>
    <w:p w:rsidR="00432B15" w:rsidRDefault="00432B15">
      <w:pPr>
        <w:pStyle w:val="a0"/>
      </w:pPr>
      <w:r>
        <w:lastRenderedPageBreak/>
        <w:t>Еврейство — орудие высшего масонства, надиудейского знаха</w:t>
      </w:r>
      <w:r>
        <w:t>р</w:t>
      </w:r>
      <w:r>
        <w:t>ства социальных технологий, необходимый ему, хорошо управля</w:t>
      </w:r>
      <w:r>
        <w:t>е</w:t>
      </w:r>
      <w:r>
        <w:t>мый генератор социального действия, вовлекающий автосинхронно в л</w:t>
      </w:r>
      <w:r>
        <w:t>ю</w:t>
      </w:r>
      <w:r>
        <w:t>бой процесс всё толпо-“элитарное” общество. Всё работает пот</w:t>
      </w:r>
      <w:r>
        <w:t>о</w:t>
      </w:r>
      <w:r>
        <w:t>му, что есть бездумная толпа гоев и не менее бездумная “интеллект</w:t>
      </w:r>
      <w:r>
        <w:t>у</w:t>
      </w:r>
      <w:r>
        <w:t>альная элита” человечества — еврейство. Выглядит же всё это как явный сионо-интернацизм или явный анти-“семитизм”, но само видение зависит не от толп, а от жреч</w:t>
      </w:r>
      <w:r>
        <w:t>е</w:t>
      </w:r>
      <w:r>
        <w:t>ства.</w:t>
      </w:r>
    </w:p>
    <w:p w:rsidR="00432B15" w:rsidRDefault="00432B15">
      <w:pPr>
        <w:pStyle w:val="a0"/>
      </w:pPr>
      <w:r>
        <w:t>Когда есть овация, то некоторые, находясь в зале, в ней не учас</w:t>
      </w:r>
      <w:r>
        <w:t>т</w:t>
      </w:r>
      <w:r>
        <w:t>вуют, не вовлекаются в процесс автосинхронизации действий, прох</w:t>
      </w:r>
      <w:r>
        <w:t>о</w:t>
      </w:r>
      <w:r>
        <w:t>дящий в обход контроля ПРАЗДНОГО, БЕЗДЕЙСТВУЮЩЕГО созн</w:t>
      </w:r>
      <w:r>
        <w:t>а</w:t>
      </w:r>
      <w:r>
        <w:t>ния. В том, что автосинхронизация опирается на бездействие интелле</w:t>
      </w:r>
      <w:r>
        <w:t>к</w:t>
      </w:r>
      <w:r>
        <w:t>та и воли людей, каждый может убедиться лично, сходив на любое ЭМОЦИОНАЛЬНО ЗАХВАТЫВАЮЩЕЕ его зрелище: футбол, хоккей, дискотеку, рок-концерт, встречу с редакцией “Огонька” или “Нашего современника” — в зависимости от вкусов. Перестав думать сам, человек сольется с толпой и будет вовлечён в её действия, управляемые извне — со сцены, а ещё точнее, из-за к</w:t>
      </w:r>
      <w:r>
        <w:t>у</w:t>
      </w:r>
      <w:r>
        <w:t>лис.</w:t>
      </w:r>
    </w:p>
    <w:p w:rsidR="00432B15" w:rsidRDefault="00432B15">
      <w:pPr>
        <w:pStyle w:val="a0"/>
      </w:pPr>
      <w:r>
        <w:t>В сложных социальных постановках, таких, как забастовки, ме</w:t>
      </w:r>
      <w:r>
        <w:t>ж</w:t>
      </w:r>
      <w:r>
        <w:t>национальная рознь, анти-“семитизм”, революции, гражданские войны и т.п. всё то же явление — АВТОСИНХРОНИЗАЦИЯ ПОВЕД</w:t>
      </w:r>
      <w:r>
        <w:t>Е</w:t>
      </w:r>
      <w:r>
        <w:t>НИЯ БЕЗДУМНОЙ ТОЛПЫ. Защита от него одна — СОЗНАТЕЛ</w:t>
      </w:r>
      <w:r>
        <w:t>Ь</w:t>
      </w:r>
      <w:r>
        <w:t>НЫЙ ВЫХОД ИЗ ТОЛПЫ:</w:t>
      </w:r>
    </w:p>
    <w:p w:rsidR="00432B15" w:rsidRDefault="00432B15">
      <w:pPr>
        <w:pStyle w:val="ab"/>
        <w:rPr>
          <w:rFonts w:ascii="Academy" w:hAnsi="Academy"/>
        </w:rPr>
      </w:pPr>
      <w:r>
        <w:rPr>
          <w:rFonts w:ascii="Academy" w:hAnsi="Academy"/>
        </w:rPr>
        <w:t xml:space="preserve">Верх земных утех — </w:t>
      </w:r>
      <w:r>
        <w:rPr>
          <w:rFonts w:ascii="Academy" w:hAnsi="Academy"/>
        </w:rPr>
        <w:br/>
        <w:t xml:space="preserve">Из-за угла смеяться надо всеми! </w:t>
      </w:r>
      <w:r>
        <w:rPr>
          <w:rFonts w:ascii="Academy" w:hAnsi="Academy"/>
        </w:rPr>
        <w:br/>
        <w:t xml:space="preserve">Но сам в толпу не суйся… или смех </w:t>
      </w:r>
      <w:r>
        <w:rPr>
          <w:rFonts w:ascii="Academy" w:hAnsi="Academy"/>
        </w:rPr>
        <w:br/>
        <w:t xml:space="preserve">Плохой уж выйдет… </w:t>
      </w:r>
    </w:p>
    <w:p w:rsidR="00432B15" w:rsidRDefault="00432B15">
      <w:pPr>
        <w:pStyle w:val="af"/>
        <w:spacing w:before="240"/>
      </w:pPr>
      <w:r>
        <w:t>предупреждает А.С.Пушкин (“Домик в Коломне” — не “обрезанный” вариант). А.С.Пушкин ясно видел и хорошо понимал стадность толпы — основу автоси</w:t>
      </w:r>
      <w:r>
        <w:t>н</w:t>
      </w:r>
      <w:r>
        <w:t>хронизации её действий:</w:t>
      </w:r>
    </w:p>
    <w:p w:rsidR="00432B15" w:rsidRDefault="00432B15">
      <w:pPr>
        <w:pStyle w:val="ab"/>
        <w:keepLines w:val="0"/>
        <w:rPr>
          <w:rFonts w:ascii="Academy" w:hAnsi="Academy"/>
        </w:rPr>
      </w:pPr>
      <w:r>
        <w:rPr>
          <w:rFonts w:ascii="Academy" w:hAnsi="Academy"/>
        </w:rPr>
        <w:t xml:space="preserve">Паситесь, мирные народы! </w:t>
      </w:r>
      <w:r>
        <w:rPr>
          <w:rFonts w:ascii="Academy" w:hAnsi="Academy"/>
        </w:rPr>
        <w:br/>
        <w:t xml:space="preserve">Вас не разбудит чести клич. </w:t>
      </w:r>
      <w:r>
        <w:rPr>
          <w:rFonts w:ascii="Academy" w:hAnsi="Academy"/>
        </w:rPr>
        <w:br/>
        <w:t xml:space="preserve">К чему стадам дары свободы? </w:t>
      </w:r>
      <w:r>
        <w:rPr>
          <w:rFonts w:ascii="Academy" w:hAnsi="Academy"/>
        </w:rPr>
        <w:br/>
        <w:t>Их д</w:t>
      </w:r>
      <w:r>
        <w:rPr>
          <w:rFonts w:ascii="Academy" w:hAnsi="Academy"/>
        </w:rPr>
        <w:sym w:font="Times New Roman" w:char="00F3"/>
      </w:r>
      <w:r>
        <w:rPr>
          <w:rFonts w:ascii="Academy" w:hAnsi="Academy"/>
        </w:rPr>
        <w:t xml:space="preserve">лжно резать или стричь; </w:t>
      </w:r>
      <w:r>
        <w:rPr>
          <w:rFonts w:ascii="Academy" w:hAnsi="Academy"/>
        </w:rPr>
        <w:br/>
        <w:t xml:space="preserve">Наследство их из рода в роды — </w:t>
      </w:r>
      <w:r>
        <w:rPr>
          <w:rFonts w:ascii="Academy" w:hAnsi="Academy"/>
        </w:rPr>
        <w:br/>
        <w:t xml:space="preserve">Ярмо с гремушками, да бич. </w:t>
      </w:r>
      <w:r>
        <w:rPr>
          <w:rFonts w:ascii="Academy" w:hAnsi="Academy"/>
        </w:rPr>
        <w:br/>
        <w:t xml:space="preserve">Увидел их надменных, низких, </w:t>
      </w:r>
      <w:r>
        <w:rPr>
          <w:rFonts w:ascii="Academy" w:hAnsi="Academy"/>
        </w:rPr>
        <w:br/>
        <w:t>Глупцов, всегда злодейству бли</w:t>
      </w:r>
      <w:r>
        <w:rPr>
          <w:rFonts w:ascii="Academy" w:hAnsi="Academy"/>
        </w:rPr>
        <w:t>з</w:t>
      </w:r>
      <w:r>
        <w:rPr>
          <w:rFonts w:ascii="Academy" w:hAnsi="Academy"/>
        </w:rPr>
        <w:t xml:space="preserve">ких… </w:t>
      </w:r>
      <w:r>
        <w:rPr>
          <w:rFonts w:ascii="Academy" w:hAnsi="Academy"/>
        </w:rPr>
        <w:br/>
      </w:r>
      <w:r>
        <w:rPr>
          <w:rFonts w:ascii="Academy" w:hAnsi="Academy"/>
        </w:rPr>
        <w:lastRenderedPageBreak/>
        <w:t xml:space="preserve">Пред боязливой их толпой </w:t>
      </w:r>
      <w:r>
        <w:rPr>
          <w:rFonts w:ascii="Academy" w:hAnsi="Academy"/>
        </w:rPr>
        <w:br/>
        <w:t xml:space="preserve">Ничто и опыт вековой… </w:t>
      </w:r>
      <w:r>
        <w:rPr>
          <w:rFonts w:ascii="Academy" w:hAnsi="Academy"/>
        </w:rPr>
        <w:br/>
        <w:t xml:space="preserve">Напрасно… </w:t>
      </w:r>
    </w:p>
    <w:p w:rsidR="00432B15" w:rsidRDefault="00432B15">
      <w:pPr>
        <w:pStyle w:val="a0"/>
        <w:spacing w:before="240"/>
      </w:pPr>
      <w:r>
        <w:t>В те времена это было обращено к читающей публике, т.е. к “эл</w:t>
      </w:r>
      <w:r>
        <w:t>и</w:t>
      </w:r>
      <w:r>
        <w:t>те”. В наши дни — почти все грамотные. Поэтому внимание “элита</w:t>
      </w:r>
      <w:r>
        <w:t>р</w:t>
      </w:r>
      <w:r>
        <w:t>ного” анти-“семита” обращаем на слова: «должно резать или стричь». Именно в этом анти-“семиты” обвиняют еврейство. Но Пушкин т</w:t>
      </w:r>
      <w:r>
        <w:t>о</w:t>
      </w:r>
      <w:r>
        <w:t>чен: ДОЛЖНО резать или стричь. Еврей из поколения в поколение поста</w:t>
      </w:r>
      <w:r>
        <w:t>в</w:t>
      </w:r>
      <w:r>
        <w:t>лен в такие условия, что ДОЛЖЕН резать или стричь, в противном случае режут и стригут его. Занявшись погр</w:t>
      </w:r>
      <w:r>
        <w:t>о</w:t>
      </w:r>
      <w:r>
        <w:t>мом или видя погром, анти-“семит” удовлетворенно произносит: «Так им, жидам, и надо» и остаётся в стороне, вынуждая СВОИМИ действиями или бездействи</w:t>
      </w:r>
      <w:r>
        <w:t>я</w:t>
      </w:r>
      <w:r>
        <w:t>ми следующие поколения евреев резать и стричь в соответствии с возложенным на них творцами Библии и Талмуда ДОЛГОМ. Так это колесо — Пятикнижие “Моисеево”, Тора — и кр</w:t>
      </w:r>
      <w:r>
        <w:t>у</w:t>
      </w:r>
      <w:r>
        <w:t>тится из века в век; и вырваться из него могут только ОБЕ ТОЛПЫ ВМЕСТЕ, а не кто-то один; евреи за счёт народов или нар</w:t>
      </w:r>
      <w:r>
        <w:t>о</w:t>
      </w:r>
      <w:r>
        <w:t>ды за счёт евреев. И еврейство будет и</w:t>
      </w:r>
      <w:r w:rsidR="002710BD">
        <w:t>з</w:t>
      </w:r>
      <w:r>
        <w:t>полнять возложенный на него древн</w:t>
      </w:r>
      <w:r>
        <w:t>е</w:t>
      </w:r>
      <w:r>
        <w:t>египетскими иерархами долг, поскольку в толпе оно не может найти защиты от репрессий надиудейского знахарства за у</w:t>
      </w:r>
      <w:r>
        <w:t>к</w:t>
      </w:r>
      <w:r>
        <w:t>лонение от и</w:t>
      </w:r>
      <w:r w:rsidR="002710BD">
        <w:t>з</w:t>
      </w:r>
      <w:r>
        <w:t>полнения своего долга в отношении толпы. Сам же народ в св</w:t>
      </w:r>
      <w:r>
        <w:t>о</w:t>
      </w:r>
      <w:r>
        <w:t>ей массе не несёт “элитарного” люмпен-сознания и потому не скл</w:t>
      </w:r>
      <w:r>
        <w:t>о</w:t>
      </w:r>
      <w:r>
        <w:t>нен к анти-“семитизму”, но может быть вовлечён в анти-“семитизм” интеллектуально паразитирующей “элиты”. Народ д</w:t>
      </w:r>
      <w:r>
        <w:t>о</w:t>
      </w:r>
      <w:r>
        <w:t>вольно трудно убедить в том, что он должен «бить жидов» созн</w:t>
      </w:r>
      <w:r>
        <w:t>а</w:t>
      </w:r>
      <w:r>
        <w:t>тельно, как своих врагов, хотя толпу можно вовлечь в любую общественную или гос</w:t>
      </w:r>
      <w:r>
        <w:t>у</w:t>
      </w:r>
      <w:r>
        <w:t>дарственную кампанию, в том числе и анти-“семитскую”. Но все кампании, не имеющие мировоззренческой основы в народе, всегда терпели крах. Поэтому выход из “еврейск</w:t>
      </w:r>
      <w:r>
        <w:t>о</w:t>
      </w:r>
      <w:r>
        <w:t xml:space="preserve">го” вопроса один — размывание </w:t>
      </w:r>
      <w:r>
        <w:rPr>
          <w:i/>
        </w:rPr>
        <w:t>глобальной</w:t>
      </w:r>
      <w:r>
        <w:t xml:space="preserve"> толпо-“элитарной” стру</w:t>
      </w:r>
      <w:r>
        <w:t>к</w:t>
      </w:r>
      <w:r>
        <w:t>туры общества и формирование единой концепции развития человеч</w:t>
      </w:r>
      <w:r>
        <w:t>е</w:t>
      </w:r>
      <w:r>
        <w:t>ства, отрицающего толпо-“элитаризм” во всех его проявлениях, включая библейско-талмудическое, разными сторонами обращённое к народам и иудеям. И пройти этот путь можно только по лезвию бри</w:t>
      </w:r>
      <w:r>
        <w:t>т</w:t>
      </w:r>
      <w:r>
        <w:t>вы, с обеих сторон которого — сионо-интернацизм: с одной стороны жидово</w:t>
      </w:r>
      <w:r w:rsidR="00561087">
        <w:t>з</w:t>
      </w:r>
      <w:r>
        <w:t>хищённый антинародный; с другой стороны антин</w:t>
      </w:r>
      <w:r>
        <w:t>а</w:t>
      </w:r>
      <w:r>
        <w:t>родный анти-“семитизм”. В основе и того, и другого лежит ПЕРВИЧНЫЙ ЭЛИТАРИЗМ надиудейского осатаневшего ЖРЕЧЕСТВА древнего Еги</w:t>
      </w:r>
      <w:r>
        <w:t>п</w:t>
      </w:r>
      <w:r>
        <w:t>та.</w:t>
      </w:r>
    </w:p>
    <w:p w:rsidR="00432B15" w:rsidRDefault="00432B15">
      <w:pPr>
        <w:pStyle w:val="a0"/>
      </w:pPr>
      <w:r>
        <w:lastRenderedPageBreak/>
        <w:t>Мировоззренческая же основа глобального кризиса цивилизации — Тора, эзотерические толкования (ограничительный гриф — только для посвящённых), которой отрицают её открытый текст, доступный всем, на основе которого формируется мировоззрение толпы, нал</w:t>
      </w:r>
      <w:r>
        <w:t>а</w:t>
      </w:r>
      <w:r>
        <w:t>гающее печать на общественную практику. Антагонизм между эзот</w:t>
      </w:r>
      <w:r>
        <w:t>е</w:t>
      </w:r>
      <w:r>
        <w:t>рическим (внутренним, тайным) учением и открытым учением, сво</w:t>
      </w:r>
      <w:r>
        <w:t>й</w:t>
      </w:r>
      <w:r>
        <w:t>ственный Библии, с течением веков поставил человечество на грань как минимум кат</w:t>
      </w:r>
      <w:r>
        <w:t>а</w:t>
      </w:r>
      <w:r>
        <w:t>строфы культуры.</w:t>
      </w:r>
    </w:p>
    <w:p w:rsidR="00432B15" w:rsidRDefault="00432B15">
      <w:pPr>
        <w:pStyle w:val="a0"/>
      </w:pPr>
      <w:r>
        <w:t>Эзотеризм Библии, отрицающий явное её учение, — антиобществ</w:t>
      </w:r>
      <w:r>
        <w:t>е</w:t>
      </w:r>
      <w:r>
        <w:t>нен, антинароден, поскольку ра</w:t>
      </w:r>
      <w:r w:rsidR="00B96D7F">
        <w:t>з</w:t>
      </w:r>
      <w:r>
        <w:t>калывает мировоззрение общес</w:t>
      </w:r>
      <w:r>
        <w:t>т</w:t>
      </w:r>
      <w:r>
        <w:t>ва, вследствие чего общество закономерно губит и себя, и окружа</w:t>
      </w:r>
      <w:r>
        <w:t>ю</w:t>
      </w:r>
      <w:r>
        <w:t>щую среду. Это утверждение вполне согласуется с эпическим мировоззр</w:t>
      </w:r>
      <w:r>
        <w:t>е</w:t>
      </w:r>
      <w:r>
        <w:t>нием народа. Обратимся к либретто “Сказания о невидимом граде К</w:t>
      </w:r>
      <w:r>
        <w:t>и</w:t>
      </w:r>
      <w:r>
        <w:t>теже”:</w:t>
      </w:r>
    </w:p>
    <w:p w:rsidR="00432B15" w:rsidRDefault="00432B15">
      <w:pPr>
        <w:pStyle w:val="a0"/>
      </w:pPr>
      <w:r>
        <w:t xml:space="preserve">Феврония: </w:t>
      </w:r>
    </w:p>
    <w:p w:rsidR="00432B15" w:rsidRDefault="00432B15">
      <w:pPr>
        <w:pStyle w:val="ab"/>
        <w:rPr>
          <w:rFonts w:ascii="Academy" w:hAnsi="Academy"/>
        </w:rPr>
      </w:pPr>
      <w:r>
        <w:rPr>
          <w:rFonts w:ascii="Academy" w:hAnsi="Academy"/>
        </w:rPr>
        <w:t>Кто же в град сей внидет, государь мой</w:t>
      </w:r>
      <w:r w:rsidRPr="00032F50">
        <w:rPr>
          <w:lang w:val="en-US"/>
        </w:rPr>
        <w:t>?</w:t>
      </w:r>
    </w:p>
    <w:p w:rsidR="00432B15" w:rsidRDefault="00432B15">
      <w:pPr>
        <w:pStyle w:val="a0"/>
        <w:spacing w:before="240"/>
      </w:pPr>
      <w:r>
        <w:t xml:space="preserve">Князь Юрий: </w:t>
      </w:r>
    </w:p>
    <w:p w:rsidR="00432B15" w:rsidRDefault="00432B15">
      <w:pPr>
        <w:pStyle w:val="ab"/>
        <w:rPr>
          <w:rFonts w:ascii="Academy" w:hAnsi="Academy"/>
        </w:rPr>
      </w:pPr>
      <w:r>
        <w:rPr>
          <w:rFonts w:ascii="Academy" w:hAnsi="Academy"/>
        </w:rPr>
        <w:t xml:space="preserve">Всяк, кто ум не раздвоён имея, </w:t>
      </w:r>
      <w:r>
        <w:rPr>
          <w:rFonts w:ascii="Academy" w:hAnsi="Academy"/>
        </w:rPr>
        <w:br/>
        <w:t>Паче жизни в граде быть восхочет.</w:t>
      </w:r>
    </w:p>
    <w:p w:rsidR="00432B15" w:rsidRDefault="00432B15">
      <w:pPr>
        <w:pStyle w:val="a0"/>
        <w:spacing w:before="240"/>
      </w:pPr>
      <w:r>
        <w:t>Это ПРАВОСЛАВИЕ, но оно весьма далеко от Библии.</w:t>
      </w:r>
    </w:p>
    <w:p w:rsidR="00432B15" w:rsidRDefault="00432B15">
      <w:pPr>
        <w:pStyle w:val="a0"/>
      </w:pPr>
      <w:r>
        <w:t>Ум же библейской цивилизации не то, что раздвоён, а ра</w:t>
      </w:r>
      <w:r w:rsidR="00590B47">
        <w:t>з</w:t>
      </w:r>
      <w:r>
        <w:t>пылён в прах. Чтобы ум не был РАЗПЫЛЕН, “эзотеризм” “элиты” не должен отрицать явное, общее всем учение, но после этого оно перестанет быть эзотерическим в традиционном понимании этого слова, а — “элита” перестаёт быть “элитой”.</w:t>
      </w:r>
    </w:p>
    <w:p w:rsidR="00432B15" w:rsidRDefault="00432B15">
      <w:pPr>
        <w:pStyle w:val="a0"/>
      </w:pPr>
      <w:r>
        <w:t xml:space="preserve">«Честь </w:t>
      </w:r>
      <w:r>
        <w:rPr>
          <w:b/>
        </w:rPr>
        <w:t>безумцу</w:t>
      </w:r>
      <w:r>
        <w:t>, который навеет человечеству сон золотой», «</w:t>
      </w:r>
      <w:r>
        <w:rPr>
          <w:b/>
        </w:rPr>
        <w:t>Б</w:t>
      </w:r>
      <w:r>
        <w:rPr>
          <w:b/>
        </w:rPr>
        <w:t>е</w:t>
      </w:r>
      <w:r>
        <w:rPr>
          <w:b/>
        </w:rPr>
        <w:t>зумству</w:t>
      </w:r>
      <w:r>
        <w:t xml:space="preserve"> храбрых поём мы песню»… и т.д. </w:t>
      </w:r>
    </w:p>
    <w:p w:rsidR="00432B15" w:rsidRDefault="00432B15">
      <w:pPr>
        <w:pStyle w:val="a0"/>
      </w:pPr>
      <w:r>
        <w:t>Цивилизация, во</w:t>
      </w:r>
      <w:r w:rsidR="00561087">
        <w:t>з</w:t>
      </w:r>
      <w:r>
        <w:t>хваляющая безумство обречена.</w:t>
      </w:r>
    </w:p>
    <w:p w:rsidR="00432B15" w:rsidRDefault="00432B15">
      <w:pPr>
        <w:pStyle w:val="a0"/>
      </w:pPr>
      <w:r>
        <w:t>Пора браться за ум, браться с великой Любовью ко всему сущему после всего того, что чело</w:t>
      </w:r>
      <w:r>
        <w:rPr>
          <w:b/>
        </w:rPr>
        <w:t>У</w:t>
      </w:r>
      <w:r>
        <w:t>веч</w:t>
      </w:r>
      <w:r>
        <w:rPr>
          <w:b/>
        </w:rPr>
        <w:t>Ь</w:t>
      </w:r>
      <w:r>
        <w:t>ество натворило на план</w:t>
      </w:r>
      <w:r>
        <w:t>е</w:t>
      </w:r>
      <w:r>
        <w:t>те…</w:t>
      </w:r>
    </w:p>
    <w:p w:rsidR="00432B15" w:rsidRDefault="00432B15">
      <w:pPr>
        <w:pStyle w:val="a0"/>
      </w:pPr>
      <w:r>
        <w:t>Браться с великой Любовью следует потому, что великий ум м</w:t>
      </w:r>
      <w:r>
        <w:t>о</w:t>
      </w:r>
      <w:r>
        <w:t>жет быть и при животном и при демоническом строе психики, и при строе психики зомби, но всем дано Свыше быть человеком. Апокр</w:t>
      </w:r>
      <w:r>
        <w:t>и</w:t>
      </w:r>
      <w:r>
        <w:t xml:space="preserve">фическое Евангелие «Благая весть Миру Иисуса Христа в </w:t>
      </w:r>
      <w:r>
        <w:lastRenderedPageBreak/>
        <w:t>изложении ученика Иоанна», не допущенное в канон Нового Завета “святыми” отцами-основателями церквей, передаёт слова Хр</w:t>
      </w:r>
      <w:r>
        <w:t>и</w:t>
      </w:r>
      <w:r>
        <w:t>ста</w:t>
      </w:r>
      <w:r>
        <w:rPr>
          <w:rStyle w:val="aff4"/>
        </w:rPr>
        <w:footnoteReference w:id="307"/>
      </w:r>
      <w:r>
        <w:t>:</w:t>
      </w:r>
    </w:p>
    <w:p w:rsidR="002F15B2" w:rsidRDefault="002F15B2" w:rsidP="002F15B2">
      <w:pPr>
        <w:pStyle w:val="aa"/>
      </w:pPr>
      <w:r>
        <w:t>«… И тогда множество больных и парализованных пришло к Иисусу, и сказали ему: Если Ты знаешь всё, Ты можешь сказать нам, почему мы должны страдать от стольких болезней. Почему мы лишены здоровья, как другие люди? Учитель, исцели нас, что</w:t>
      </w:r>
      <w:r>
        <w:softHyphen/>
        <w:t>бы мы вновь обрели силы и чтобы несчастья наши оставили нас надолго. Мы знаем, что Ты обладаешь силой исцелять все болезни. Освободи нас от Сатаны и от всех страшных бед, которые он причиняет нам. Учитель, пожалей нас!</w:t>
      </w:r>
    </w:p>
    <w:p w:rsidR="002F15B2" w:rsidRDefault="002F15B2" w:rsidP="002F15B2">
      <w:pPr>
        <w:pStyle w:val="aa"/>
      </w:pPr>
      <w:r>
        <w:t>Иисус ответил им: Блаженны вы, ищущие истину, ибо я помогу вам и дам хлеб мудрости.</w:t>
      </w:r>
    </w:p>
    <w:p w:rsidR="002F15B2" w:rsidRDefault="002F15B2" w:rsidP="002F15B2">
      <w:pPr>
        <w:pStyle w:val="aa"/>
      </w:pPr>
      <w:r>
        <w:t>Блаженны вы, захотевшие вырваться из власти Сатаны, ибо я приведу вас в царство ангелов Нашей Матери, туда, куда власть Сатаны не может проникнуть.</w:t>
      </w:r>
    </w:p>
    <w:p w:rsidR="002F15B2" w:rsidRDefault="002F15B2" w:rsidP="002F15B2">
      <w:pPr>
        <w:pStyle w:val="aa"/>
      </w:pPr>
      <w:r>
        <w:t>И с великим удивлением спросили они: Где наша Мать, и кто Её ангелы? Где находится царство Её?</w:t>
      </w:r>
    </w:p>
    <w:p w:rsidR="002F15B2" w:rsidRDefault="002F15B2" w:rsidP="002F15B2">
      <w:pPr>
        <w:pStyle w:val="aa"/>
      </w:pPr>
      <w:r>
        <w:t>Наша Мать находится в вас, а вы находитесь в Ней. Это Она нас породила и дала нам жизнь.</w:t>
      </w:r>
    </w:p>
    <w:p w:rsidR="002F15B2" w:rsidRDefault="002F15B2" w:rsidP="002F15B2">
      <w:pPr>
        <w:pStyle w:val="aa"/>
      </w:pPr>
      <w:r>
        <w:t>Это от Неё вы получили тело своё и придёт день, когда будете должны вернуть его. Блаженны будете вы, когда сможете познать Её. Её и царствие Её, когда последуете законам Её.</w:t>
      </w:r>
    </w:p>
    <w:p w:rsidR="002F15B2" w:rsidRDefault="002F15B2" w:rsidP="002F15B2">
      <w:pPr>
        <w:pStyle w:val="aa"/>
      </w:pPr>
      <w:r>
        <w:lastRenderedPageBreak/>
        <w:t>Поистине говорю я вам: тот, кто достигнет этого, никогда не увидит болезни, ибо власть вашей Матери господствует надо всем.</w:t>
      </w:r>
    </w:p>
    <w:p w:rsidR="002F15B2" w:rsidRDefault="002F15B2" w:rsidP="002F15B2">
      <w:pPr>
        <w:pStyle w:val="aa"/>
      </w:pPr>
      <w:r>
        <w:t>И власть эта уничтожает Сатану и царство его, и закон вашей Матери господствует над всем и управляет вашими телами, так</w:t>
      </w:r>
      <w:r>
        <w:softHyphen/>
        <w:t>же как и всеми живущими на Земле.</w:t>
      </w:r>
    </w:p>
    <w:p w:rsidR="00430ABB" w:rsidRDefault="002F15B2" w:rsidP="00430ABB">
      <w:pPr>
        <w:pStyle w:val="aa"/>
      </w:pPr>
      <w:r>
        <w:t xml:space="preserve">Кровь, которая течет по вашим венам, берет начало от Матери вашей, из Земли. Её кровь падает из облаков, бьёт ключом из лона Земли, журчит в горных ручьях, шелестит сквозь листву </w:t>
      </w:r>
      <w:r w:rsidR="00430ABB">
        <w:t>деревьев, поднимается, как пыль, над полями пшеницы, дремлет в глубоких долинах, знойно обжигает в пустыне.</w:t>
      </w:r>
    </w:p>
    <w:p w:rsidR="00430ABB" w:rsidRDefault="00430ABB" w:rsidP="00430ABB">
      <w:pPr>
        <w:pStyle w:val="aa"/>
      </w:pPr>
      <w:r>
        <w:t xml:space="preserve">Крепость костей наших происходит от Матери нашей, Земли, от скал и камней Её. Тела их обнажены и смотрят в небо с горных вершин: они, как гиганты, которые спят на склонах холмов, и как идолы, разположенные в пустыне: скрываются они также в самых глубоких недрах Земли. </w:t>
      </w:r>
    </w:p>
    <w:p w:rsidR="00430ABB" w:rsidRDefault="00430ABB" w:rsidP="00430ABB">
      <w:pPr>
        <w:pStyle w:val="aa"/>
      </w:pPr>
      <w:r>
        <w:t>Эластичность мускулов наших породила плоть Матери нашей, Земли: эта плоть, желтая и красная, даёт жизнь плодам наших деревьев: она даёт также пищу, бьющую ключом из каждой борозды наших полей.</w:t>
      </w:r>
    </w:p>
    <w:p w:rsidR="00430ABB" w:rsidRDefault="00430ABB" w:rsidP="00430ABB">
      <w:pPr>
        <w:pStyle w:val="aa"/>
      </w:pPr>
      <w:r>
        <w:t>Утробу нашу дало нам чрево Матери нашей, Земли: она спрятана от глаз наших так же, как и невидимы нам глубины Земли.</w:t>
      </w:r>
    </w:p>
    <w:p w:rsidR="00430ABB" w:rsidRDefault="00430ABB" w:rsidP="00430ABB">
      <w:pPr>
        <w:pStyle w:val="aa"/>
      </w:pPr>
      <w:r>
        <w:t>Свет наших глаз, способность слышать ушей, — родились от разнообразия цвета и звуков Матери нашей, Земли: они омывают нас, как волны моря омывают рыб, а струи воздуха — птиц.</w:t>
      </w:r>
    </w:p>
    <w:p w:rsidR="00430ABB" w:rsidRDefault="00430ABB" w:rsidP="00430ABB">
      <w:pPr>
        <w:pStyle w:val="aa"/>
      </w:pPr>
      <w:r>
        <w:t>Истинно говорю я вам: человек — это сын Матери-Земли; от Неё сын человеческий получает тело своё, подобно тому, как тело новорождённого растёт, питаясь грудью своей матери. Поистине говорю вам: вы — одно целое с Матерью-Землей: Она находится в вас, а вы — в Ней. От Неё вы родились, вы живёте благодаря Ей, и в Неё вы, в конце концов, вернётесь. Поэтому следуйте Её законам, ибо никто не проживёт долгих лет, не будет радоваться каждому мгновению, если не будет почитать Матери своей и уважать Её законов.</w:t>
      </w:r>
    </w:p>
    <w:p w:rsidR="00430ABB" w:rsidRDefault="00430ABB" w:rsidP="00430ABB">
      <w:pPr>
        <w:pStyle w:val="aa"/>
      </w:pPr>
      <w:r>
        <w:t>Ибо ваше дыхание — Её дыхание, ваша кровь — Её кровь, ва</w:t>
      </w:r>
      <w:r>
        <w:softHyphen/>
        <w:t>ши кости — Её кости, ваша плоть — Её плоть, ваше чрево — Её чрево, ваши уши и глаза — Её уши и глаза.</w:t>
      </w:r>
    </w:p>
    <w:p w:rsidR="00430ABB" w:rsidRDefault="00430ABB" w:rsidP="00430ABB">
      <w:pPr>
        <w:pStyle w:val="aa"/>
      </w:pPr>
      <w:r>
        <w:lastRenderedPageBreak/>
        <w:t>Поистине говорю я вам, если хоть раз вы нарушите хоть один закон из Её законов; если вы хоть раз повредите один из членов вашего тела, то неизбежно будете поражены сильно, и будет плач и скрежет зубов. Говорю я вам: Пока не будете следовать законам вашей Матери, вы не сможете никак избежать смерти. Но тот, кто решит уважать законы Матери своей, получит взамен привязанность Её.</w:t>
      </w:r>
    </w:p>
    <w:p w:rsidR="00430ABB" w:rsidRDefault="00430ABB" w:rsidP="00430ABB">
      <w:pPr>
        <w:pStyle w:val="aa"/>
      </w:pPr>
      <w:r>
        <w:t>Она излечит все его болезни и никогда он не станет больным. Она подарит ему долгую жизнь и защитит ото всех печалей, охранит от огня, воды и укусов ядовитых змей. Ибо ваша Мать породила вас, и Она поддерживает в вас жизнь. Она дала вам тело ваше, и никто, кроме Неё, не излечит вас. Блажен тот, кто любит свою Мать и кто покоится на груди Её!</w:t>
      </w:r>
    </w:p>
    <w:p w:rsidR="00430ABB" w:rsidRDefault="00430ABB" w:rsidP="00430ABB">
      <w:pPr>
        <w:pStyle w:val="aa"/>
      </w:pPr>
      <w:r>
        <w:t>Ибо даже, если вы удалитесь от Неё, ваша Мать любит вас. А насколько больше полюбит Она вас, если вы вернётесь к Ней. Поистине говорю Я вам: Велика любовь Её, больше, чем высокие горы, глубже, чем самые глубокие моря. И тот, кто любит свою Мать, никогда не будет покинут Ею.</w:t>
      </w:r>
    </w:p>
    <w:p w:rsidR="00430ABB" w:rsidRDefault="00430ABB" w:rsidP="00430ABB">
      <w:pPr>
        <w:pStyle w:val="aa"/>
      </w:pPr>
      <w:r>
        <w:t>Подобно тому, как курица охраняет своих цыплят, и львица — своих детенышей, любая мать — новорождённого, — также ваша Мать-Земля сохранит сына человеческого от всех напастей и всех бед. Ибо поистине говорю я вам: бесчисленные беды и опасности поджидают сынов человеческих: Вельзевул, князь всех демонов, източник всего зла, находится в ожидании в теле всех сынов человеческих. Он источник смерти, он порождает все несчастья, и под пленительной маской он искушает и соблазняет всех сынов человеческих. Он обещает им богатство и власть, великолепные дворцы, золотые и серебряные одежды, множество слуг, и всего, чего они захотят; он обещает ещё славу и почёт, чувственные радости и роскошь, прекрасные яства и обильные вина, шумные оргии и дни, проводимые в праздности и лености.</w:t>
      </w:r>
    </w:p>
    <w:p w:rsidR="00430ABB" w:rsidRDefault="00430ABB" w:rsidP="00430ABB">
      <w:pPr>
        <w:pStyle w:val="aa"/>
      </w:pPr>
      <w:r>
        <w:t xml:space="preserve">Так соблазняет он каждого, призывая к тому, к чему более склонно его сердце. И в тот день, когда сыновья человеческие становятся полностью рабами всей этой суетности и всех этих мерзостей, тогда он, как оплату за наслаждение, отнимает у сынов человеческих все благости, которые Мать-Земля дала нам в таком изобилии. Он лишает их дыхания, крови, костей, плоти, внутренностей, глаз и ушей. Дыхание сына человеческого становится коротким, прерывистым и </w:t>
      </w:r>
      <w:r>
        <w:lastRenderedPageBreak/>
        <w:t>болезненным, оно становится зловонным, как дыхание нечистых животных.</w:t>
      </w:r>
    </w:p>
    <w:p w:rsidR="001C47AC" w:rsidRDefault="001C47AC" w:rsidP="001C47AC">
      <w:pPr>
        <w:pStyle w:val="aa"/>
      </w:pPr>
      <w:r>
        <w:t>Его кровь загустевает, разпространяя такой же тошнотворный запах, как вода в болоте, она сворачивается и чернеет, подобно смертной ночи. Его кости уродуются, делаются хрупкими, они покрываются узлами снаружи, и разлагаются изнутри, а потом лопаются пополам, как камень, падающий со скалы. Кожа его становится жирной и пухлой от воды в ней, и на ней образуется корка и безобразные нарывы.</w:t>
      </w:r>
    </w:p>
    <w:p w:rsidR="001C47AC" w:rsidRDefault="001C47AC" w:rsidP="001C47AC">
      <w:pPr>
        <w:pStyle w:val="aa"/>
      </w:pPr>
      <w:r>
        <w:t>Его внутренности наполняются отвратительными нечистотами, образующими гниющие зловонные потоки, в которых гнездится бесчисленное множество поганых червей. Глаза его меркнут, пока не воцарится в них глубокая ночь: ушами его овладевает глухота и царит в них гробовая тишина.</w:t>
      </w:r>
    </w:p>
    <w:p w:rsidR="001C47AC" w:rsidRDefault="001C47AC" w:rsidP="001C47AC">
      <w:pPr>
        <w:pStyle w:val="aa"/>
      </w:pPr>
      <w:r>
        <w:t>Итак, в конце концов, теряет сын человеческий жизнь из-за собственных ошибок, и из-за того, что он не смог научиться уважать законы своей Матери, а лишь совершал ошибки, одну за другой.</w:t>
      </w:r>
    </w:p>
    <w:p w:rsidR="001C47AC" w:rsidRDefault="001C47AC" w:rsidP="001C47AC">
      <w:pPr>
        <w:pStyle w:val="aa"/>
      </w:pPr>
      <w:r>
        <w:t>Поэтому все дары его Матери-Земли были отняты у него: дыхание, кровь, кости, кожа, внутренности, глаза и уши, и, в конце концов, — сама жизнь, которой Мать-Земля наградила его тело.</w:t>
      </w:r>
    </w:p>
    <w:p w:rsidR="001C47AC" w:rsidRDefault="001C47AC" w:rsidP="001C47AC">
      <w:pPr>
        <w:pStyle w:val="aa"/>
      </w:pPr>
      <w:r>
        <w:t>Но, если сын человеческий признает свои ошибки, если пожалеет о своих грехах и отречется от них, если он возвратится к своей Матери-Земле, освободится от когтей Сатаны и устоит перед его искушениями, тогда Мать-Земля примет своего сына, который пребывал в заблуждениях и ошибках: она подарит ему свою любовь и пошлет к нему ангелов своих, которые будут служить ему. Поистине говорю я вам: Как только сын человеческий воспротивится Сатане, обитающем в нём, и перестанет подчиняться воле его, в то же мгновенье ангелы Матери его учередятся в нём, чтобы служить ему властью своей, освобождая сына человеческого из-под власти Сатаны.</w:t>
      </w:r>
    </w:p>
    <w:p w:rsidR="001C47AC" w:rsidRDefault="001C47AC" w:rsidP="001C47AC">
      <w:pPr>
        <w:pStyle w:val="aa"/>
      </w:pPr>
      <w:r>
        <w:t>Ибо никто не служит двум господам. Поистине, или служат Вельзевулу и его дьяволам, или нашей Матери-Земле и Её жизни. Поистине говорю я вам: Блаженны те, которые следуют законам жизни и которые не следуют по тропам смерти. Ибо в них жизненные силы будут расти, всё более укрепляясь, и они избегнут влияния смерти.</w:t>
      </w:r>
    </w:p>
    <w:p w:rsidR="001C47AC" w:rsidRDefault="001C47AC" w:rsidP="001C47AC">
      <w:pPr>
        <w:pStyle w:val="aa"/>
      </w:pPr>
      <w:r>
        <w:lastRenderedPageBreak/>
        <w:t>И все, кто находились около Него, слушали Его слова с удивлением: Ибо Его слова были полны Силы, и Он учил не так, как учили священнослужители и книжники.</w:t>
      </w:r>
    </w:p>
    <w:p w:rsidR="001C47AC" w:rsidRDefault="001C47AC" w:rsidP="001C47AC">
      <w:pPr>
        <w:pStyle w:val="aa"/>
      </w:pPr>
      <w:r>
        <w:t>Между тем, хотя солнце уже закатилось, они не возвращались в свои дома. Они сели около Иисуса и спросили Его: Учитель, каковы законы жизни? Останься подольше с нами и научи нас. Мы хотим послушать Твоё учение и запомнить его, чтобы идти прямым путём.</w:t>
      </w:r>
    </w:p>
    <w:p w:rsidR="001C47AC" w:rsidRDefault="001C47AC" w:rsidP="001C47AC">
      <w:pPr>
        <w:pStyle w:val="aa"/>
      </w:pPr>
      <w:r>
        <w:t>Тогда Иисус сел среди них и сказал: Поистине я скажу вам: Никто не может быть счастлив, если не следует Закону. А другие ответили Ему: Мы все следуем законам Моисея: это он дал нам закон таким, каким написан он в Священном Писании.</w:t>
      </w:r>
    </w:p>
    <w:p w:rsidR="001C47AC" w:rsidRDefault="001C47AC" w:rsidP="001C47AC">
      <w:pPr>
        <w:pStyle w:val="aa"/>
      </w:pPr>
      <w:r>
        <w:t>И ответил им Иисус: Не ищите Закона в вашем писании. Ибо Закон — это Жизнь, а в писании мертво. Поистине говорю я вам: Моисей не получал свои законы от Бога написанными, а от Живого Слова.</w:t>
      </w:r>
    </w:p>
    <w:p w:rsidR="001C47AC" w:rsidRDefault="001C47AC" w:rsidP="001C47AC">
      <w:pPr>
        <w:pStyle w:val="aa"/>
      </w:pPr>
      <w:r>
        <w:t>Закон — это Слово Жизни, переданное живым пророком для живых людей. Во всём сущем записан Закон. Вы найдете его в траве, в дереве, в реке, в горах, в птицах, в небе, в рыбах, в озерах и в морях, но особенно ищите его в самих себе.</w:t>
      </w:r>
    </w:p>
    <w:p w:rsidR="001C47AC" w:rsidRDefault="001C47AC" w:rsidP="001C47AC">
      <w:pPr>
        <w:pStyle w:val="aa"/>
      </w:pPr>
      <w:r>
        <w:t>Ибо поистине говорю я вам: Всё сущее, в котором есть жизнь, ближе к Богу, чем писание, лишённое жизни. Бог создал жизнь и всё сущее таковым, что они являются Словом вечной жизни и служат Учением человеку о Законах истинного Бога. Бог написал Свои Законы не на страницах книг, но в вашем сердце, и в вашем духе.</w:t>
      </w:r>
    </w:p>
    <w:p w:rsidR="001C47AC" w:rsidRDefault="001C47AC" w:rsidP="001C47AC">
      <w:pPr>
        <w:pStyle w:val="aa"/>
      </w:pPr>
      <w:r>
        <w:t>Они проявляются в вашем дыхании, в вашей крови, в ваших костях, в вашей коже, в ваших внутренностях, в ваших глазах, в ваших ушах и в любой самой незначительной части вашего тела.</w:t>
      </w:r>
    </w:p>
    <w:p w:rsidR="001C47AC" w:rsidRDefault="001C47AC" w:rsidP="001C47AC">
      <w:pPr>
        <w:pStyle w:val="aa"/>
      </w:pPr>
      <w:r>
        <w:t xml:space="preserve">Они присутствуют в воздухе, в воде, в земле, в растениях, в лучах солнца, в глубинах и высотах. Все они обращены к вам, чтобы вы могли понять Слово и Волю живого Бога. К несчастью вы закрыли глаза, чтобы ничего не видеть, и заткнули уши, чтобы ничего не слышать. Поистине говорю вам: Писание — дело рук человека, в то время как жизнь и все её воплощения — дело Божие. Почему же вы не слушаете Слов Бога, записанных в творениях Его? И почему изучаете вы писания, буквы которых мертвы, будучи деянием рук человеческих? </w:t>
      </w:r>
    </w:p>
    <w:p w:rsidR="001C47AC" w:rsidRDefault="001C47AC" w:rsidP="001C47AC">
      <w:pPr>
        <w:pStyle w:val="aa"/>
      </w:pPr>
      <w:r>
        <w:lastRenderedPageBreak/>
        <w:t>— Как же можем мы читать Законы Божии, если не в писаниях? Где же они написаны? Прочитай же нам их, там, где Ты их видишь, ибо мы не знаем других писаний, кроме тех, что унаследовали мы от предков наших. Объясни нам Законы, о которых Ты говоришь, что нам, услышав их, можно вылечиться и исправиться.</w:t>
      </w:r>
    </w:p>
    <w:p w:rsidR="001C47AC" w:rsidRDefault="001C47AC" w:rsidP="001C47AC">
      <w:pPr>
        <w:pStyle w:val="aa"/>
      </w:pPr>
      <w:r>
        <w:t>Иисус сказал им: Вы не можете понимать Слова жизни, потому что пребываете в смерти. Темнота закрывает глаза ваши, а уши ваши глухи. Однако я говорю вам: Не надо устремлять взор свой на писание, буква которого мертва, если действиями своими отвергаете вы Того, Кто дал вам писания. Поистине говорю вам я: В делах ваших нет ни Бога, ни Законов Его; не присутствуют они ни в обжорстве, ни в пьянстве вашем, ни в образе жизни вашей, кот</w:t>
      </w:r>
      <w:r>
        <w:t>о</w:t>
      </w:r>
      <w:r>
        <w:t>рую вы растрачиваете в излишествах и роскоши; а ещё менее — в поисках богатства, а в особенности в ненависти к врагам своим. Это всё очень далеко от истинного Бога и ангелов Его. Но всё это ведёт к царству темноты и владыке всего зла. Ибо все эти вожделения вы носите в себе; а потому Слово Божие и Могущество Его не могут войти в вас, оттого, что вы вынашиваете в себе много плохих мыслей, а также мерзости гнездятся в теле вашем и в сознании вашем. Если вы хотите, чтобы Слово Живого Бога и Могущество Его смогли проникнуть в вас, не оскверняйте ни тела вашего, ни сознания вашего, ибо тело есть Храм Духа, а Дух — Храм Бога. Поэтому должны вы очистить этот Храм, чтобы Владыка Храма смог поселиться в нём и занять место, достойное Его. Чтобы избежать всех искушений тела своего и сознания своего, которые изходят от Сатаны, удалитесь под сень Неба Господнего.</w:t>
      </w:r>
    </w:p>
    <w:p w:rsidR="00432B15" w:rsidRDefault="00432B15">
      <w:pPr>
        <w:pStyle w:val="aa"/>
      </w:pPr>
      <w:r>
        <w:t>&lt;…&gt;</w:t>
      </w:r>
    </w:p>
    <w:p w:rsidR="00142389" w:rsidRDefault="00142389" w:rsidP="00142389">
      <w:pPr>
        <w:pStyle w:val="aa"/>
      </w:pPr>
      <w:r>
        <w:t>Ибо, поистине, никто не может достигнуть Небесного Отца, не пройдя через Землю-Мать. И, подобно новорождённому, не могущему понять наставления отца своего, пока мать не приложит его к своей груди, не искупает его, не приласкает его, не положит в колыбель, чтобы он уснул, после того, как покормит его. Ибо место р</w:t>
      </w:r>
      <w:r>
        <w:t>е</w:t>
      </w:r>
      <w:r>
        <w:t>бёнка, пока он ещё мал, около матери своей, ей он должен подчиняться. Но когда подрастёт он, отец возьмет его с собой, чтобы он мог работать с ним в поле, и ребёнок вернётся к матери своей лишь в час обеда или ужина. И тогда отец даст ему свои наставления, чтобы он мог с лёгкостью помогать отцу во всех делах его.</w:t>
      </w:r>
    </w:p>
    <w:p w:rsidR="00142389" w:rsidRDefault="00142389" w:rsidP="00142389">
      <w:pPr>
        <w:pStyle w:val="aa"/>
      </w:pPr>
      <w:r>
        <w:lastRenderedPageBreak/>
        <w:t>И когда отец увидит, что сын понял все наставления его и выполняет умело свою работу, отдаст он сыну всё своё добро, чтобы сын мог продолжать дело отца своего. Поистине говорю я вам: Блажен тот сын, который следует советам матери и ведёт себя соответственно с ними. Но во сто крат более блажен тот сын, который принимает советы отца своего и следует им, ибо сказано было вам: “Чти отца своего и матерь свою, чтобы дни твои продлились на этой земле.” И я говорю вам, сыны человеческие: Чтите Мать вашу — Землю, следуйте всем законам Её, чтобы дни ваши продолжились на этой земле; и чтите Отца вашего Небесного, чтобы унаследовали вы жизнь вечную на небесах. Ибо Отец Небесный во сто крат более велик, чем все отцы по поколению и по крови, подобно тому, как Мать-Земля — более всех матерей по плоти. А в глазах Отца Небесного и Матери-Земли сын человеческий ещё дороже, чем в глазах отца своего по крови и матери своей по плоти.</w:t>
      </w:r>
    </w:p>
    <w:p w:rsidR="00142389" w:rsidRDefault="00142389" w:rsidP="00142389">
      <w:pPr>
        <w:pStyle w:val="aa"/>
      </w:pPr>
      <w:r>
        <w:t>И иной мудростью исполнены Слова и Законы Отца Небесного и Матери-Земли, чем слова и воля всех отцов ваших по крови и всех матерей ваших по плоти. И бесконечно больше будет наследие Отца вашего Небесного и Матери-Земли: Царство Жизни, как земной, так и небесной: наследие, предпочитаемое всему тому, что могут оставить вам отцы ваши по крови и матери по плоти.</w:t>
      </w:r>
    </w:p>
    <w:p w:rsidR="00142389" w:rsidRDefault="00142389" w:rsidP="00142389">
      <w:pPr>
        <w:pStyle w:val="aa"/>
      </w:pPr>
      <w:r>
        <w:t>Истинные братья ваши — те, кто выполняет Волю Отца Небесного и Матери-Земли, а не братья по крови. Поистине говорю я вам: Ваши истинные братья по Воле Отца Небесного и Матери Земли полюбят вас в тысячу крат больше, чем братья по крови. Ибо со времён Каина и Авеля, с тех пор как братья по крови нарушили Волю Бога, нет больше истинного братства по крови. И братья относятся к братьям своим, как к чужим людям. Поэтому говорю я вам: Любите истинных братьев своих, Волею Божией в тысячу крат более чем братьев своих по крови.</w:t>
      </w:r>
    </w:p>
    <w:p w:rsidR="00142389" w:rsidRDefault="00142389" w:rsidP="00142389">
      <w:pPr>
        <w:pStyle w:val="aa"/>
      </w:pPr>
      <w:r>
        <w:t>Ибо ваш Отец Небесный есть Любовь!</w:t>
      </w:r>
    </w:p>
    <w:p w:rsidR="00142389" w:rsidRDefault="00142389" w:rsidP="00142389">
      <w:pPr>
        <w:pStyle w:val="aa"/>
      </w:pPr>
      <w:r>
        <w:t>Ибо ваша Мать Земля есть Любовь!</w:t>
      </w:r>
    </w:p>
    <w:p w:rsidR="00142389" w:rsidRDefault="00142389" w:rsidP="00142389">
      <w:pPr>
        <w:pStyle w:val="aa"/>
      </w:pPr>
      <w:r>
        <w:t>Ибо сын человеческий есть Любовь!</w:t>
      </w:r>
    </w:p>
    <w:p w:rsidR="00142389" w:rsidRDefault="00142389" w:rsidP="00142389">
      <w:pPr>
        <w:pStyle w:val="aa"/>
      </w:pPr>
      <w:r>
        <w:t>И благодаря Любви Небесный Отец, Мать-Земля и сын человеческий едины. Ибо дух сына человеческого произходит от Духа Отца Небесного и Тела Матери-Земли. Потому будьте совершенны, как Дух Отца Небесного и Тело Матери-Земли.</w:t>
      </w:r>
    </w:p>
    <w:p w:rsidR="00142389" w:rsidRDefault="00142389" w:rsidP="00142389">
      <w:pPr>
        <w:pStyle w:val="aa"/>
      </w:pPr>
      <w:r>
        <w:lastRenderedPageBreak/>
        <w:t>Любите Отца вашего Небесного, как Он любит ваш дух.</w:t>
      </w:r>
    </w:p>
    <w:p w:rsidR="00142389" w:rsidRDefault="00142389" w:rsidP="00142389">
      <w:pPr>
        <w:pStyle w:val="aa"/>
      </w:pPr>
      <w:r>
        <w:t>Любите также вашу Мать-Землю, как Она любит ваше тело.</w:t>
      </w:r>
    </w:p>
    <w:p w:rsidR="00142389" w:rsidRDefault="00142389" w:rsidP="00142389">
      <w:pPr>
        <w:pStyle w:val="aa"/>
      </w:pPr>
      <w:r>
        <w:t xml:space="preserve">Любите братьев ваших истинных, как ваш Отец Небесный и Мать-Земля любят их. И тогда ваш Отец Небесный даст вам свой Святой Дух, а ваша Мать-Земля — своё Святое Тело. И тогда сыновья человеческие, как истинные братья, будут любить друг друга такой Любовью, которую дарят им их Отец Небесный и Мать Земля: и тогда станут они друг для друга истинными утешителями. И тогда только исчезнут с Лица Земли все беды и вся печаль, и воцарится на ней Любовь и Радость. И станет тогда Земля подобна Небесам и придёт Царствие Божие. И сын человеческий придёт во всей Славе своей, чтобы овладеть своим наследством — Царствием Божиим. Ибо сыны человеческие живут в Отце Небесном и Матери-Земле, и Небесный Отец и Мать-Земля живут в них. </w:t>
      </w:r>
    </w:p>
    <w:p w:rsidR="00142389" w:rsidRDefault="00142389" w:rsidP="00142389">
      <w:pPr>
        <w:pStyle w:val="aa"/>
      </w:pPr>
      <w:r>
        <w:t>И тогда вместе с Царством Божиим придёт конец временам. Ибо Любовь Отца Небесного даёт всем вечную жизнь в Царстве Божием. Ибо Любовь — вечна. Любовь сильнее смерти.</w:t>
      </w:r>
    </w:p>
    <w:p w:rsidR="00142389" w:rsidRDefault="00142389" w:rsidP="00142389">
      <w:pPr>
        <w:pStyle w:val="aa"/>
        <w:rPr>
          <w:i/>
        </w:rPr>
      </w:pPr>
      <w:r>
        <w:rPr>
          <w:rStyle w:val="aff4"/>
        </w:rPr>
        <w:footnoteReference w:id="308"/>
      </w:r>
      <w:r>
        <w:rPr>
          <w:i/>
        </w:rPr>
        <w:t xml:space="preserve"> И хотя я говорю на языке людей и ангелов, если нет Любви у меня — подобен я издающему звуки колокольному металлу или гремящим цимбалам. И хотя предсказываю я будущее и знаю все секреты и всю мудрость и имею сильную веру, подобную буре, двигающей горы, если нет Любви у меня, я — ничто.</w:t>
      </w:r>
    </w:p>
    <w:p w:rsidR="00142389" w:rsidRDefault="00142389" w:rsidP="00142389">
      <w:pPr>
        <w:pStyle w:val="aa"/>
        <w:rPr>
          <w:i/>
        </w:rPr>
      </w:pPr>
      <w:r>
        <w:rPr>
          <w:i/>
        </w:rPr>
        <w:t>И даже, если я раздам всё богатство мое бедным, чтобы накормить их, и отдам огонь, который получил от Отца Моего, если нет Любви у меня, не будет мне ни блага, ни мудрости.</w:t>
      </w:r>
    </w:p>
    <w:p w:rsidR="00142389" w:rsidRDefault="00142389" w:rsidP="00142389">
      <w:pPr>
        <w:pStyle w:val="aa"/>
        <w:rPr>
          <w:i/>
        </w:rPr>
      </w:pPr>
      <w:r>
        <w:rPr>
          <w:i/>
        </w:rPr>
        <w:t>Любовь терпелива, Любовь нежна, Любовь не завистлива. Она не делает зла, не радуется несправедливости, а находит радость свою в справедливости.</w:t>
      </w:r>
    </w:p>
    <w:p w:rsidR="00142389" w:rsidRDefault="00142389" w:rsidP="00142389">
      <w:pPr>
        <w:pStyle w:val="aa"/>
        <w:rPr>
          <w:i/>
        </w:rPr>
      </w:pPr>
      <w:r>
        <w:rPr>
          <w:i/>
        </w:rPr>
        <w:t xml:space="preserve">Любовь объясняет всё, верит всему, Любовь надеется всегда, Любовь переносит всё, никогда не уставая: что же </w:t>
      </w:r>
      <w:r>
        <w:rPr>
          <w:i/>
        </w:rPr>
        <w:lastRenderedPageBreak/>
        <w:t>касается языков, — они исчезнут, что касается знания, — оно пройдёт.</w:t>
      </w:r>
    </w:p>
    <w:p w:rsidR="00142389" w:rsidRDefault="00142389" w:rsidP="00142389">
      <w:pPr>
        <w:pStyle w:val="aa"/>
        <w:rPr>
          <w:i/>
        </w:rPr>
      </w:pPr>
      <w:r>
        <w:rPr>
          <w:i/>
        </w:rPr>
        <w:t>И сейчас располагаем частицами заблуждения и истины, но придёт полнота совершенства, и всё частное — сотрется.</w:t>
      </w:r>
    </w:p>
    <w:p w:rsidR="00142389" w:rsidRDefault="00142389" w:rsidP="00142389">
      <w:pPr>
        <w:pStyle w:val="aa"/>
        <w:rPr>
          <w:i/>
        </w:rPr>
      </w:pPr>
      <w:r>
        <w:rPr>
          <w:i/>
        </w:rPr>
        <w:t>Когда ребёнок был ребёнком, разговаривал, как ребёнок, но достигнув зрелости, расстаётся он с детскими взглядами своими.</w:t>
      </w:r>
    </w:p>
    <w:p w:rsidR="00142389" w:rsidRDefault="00142389" w:rsidP="00142389">
      <w:pPr>
        <w:pStyle w:val="aa"/>
      </w:pPr>
      <w:r>
        <w:rPr>
          <w:i/>
        </w:rPr>
        <w:t>Так вот, сейчас мы видим всё через темное стекло и с помощью сомнительных истин. Знания наши сегодня отрывочны, но когда предстанем перед Ликом Божиим, мы не будем знать более частично, но познаем всё, познав Его учение. И сейчас сущес</w:t>
      </w:r>
      <w:r>
        <w:rPr>
          <w:i/>
        </w:rPr>
        <w:t>т</w:t>
      </w:r>
      <w:r>
        <w:rPr>
          <w:i/>
        </w:rPr>
        <w:t>вует Вера, Надежда, Любовь, но самая великая из трёх — Любовь.</w:t>
      </w:r>
    </w:p>
    <w:p w:rsidR="00142389" w:rsidRDefault="00142389" w:rsidP="00142389">
      <w:pPr>
        <w:pStyle w:val="aa"/>
      </w:pPr>
      <w:r>
        <w:t>А сейчас благодаря присутствию Духа Святого нашего Небесного Отца, говорю я с вами языком Жизни Бога Живого. И нет ещё среди вас никого, кто смог бы понять всё, что я вам говорю. А те, кто объясняет вам писания, говорят с вами мёртвым языком людей, ищущих через людей их больные и смертные тела.</w:t>
      </w:r>
    </w:p>
    <w:p w:rsidR="00142389" w:rsidRDefault="00142389" w:rsidP="00142389">
      <w:pPr>
        <w:pStyle w:val="aa"/>
      </w:pPr>
      <w:r>
        <w:t>Поэтому все люди смогут понять их, ибо все люди больны, и все находятся в смерти. Никто не видит Света Жизни. Слепые ве</w:t>
      </w:r>
      <w:r>
        <w:softHyphen/>
        <w:t>дут за собой слепых по черным стопам греха, болезни и смерти, и в конце концов, все попадают в смертную бездну.</w:t>
      </w:r>
    </w:p>
    <w:p w:rsidR="00142389" w:rsidRDefault="00142389" w:rsidP="00142389">
      <w:pPr>
        <w:pStyle w:val="aa"/>
      </w:pPr>
      <w:r>
        <w:t>Я послан Отцом, чтобы зажечь перед вами Свет Жизни. Свет загорается сам и развеивает сумерки, в то время как сумерки знают лишь себя и не знают Света. Я должен многое сказать вам, но вы не сможете понять этого, ибо глаза ваши ослаблены сумерками, и полный Свет Отца Небесного ослепил бы вас. Поэтому не можете вы понять всего, что я говорю вам об Отце Небесном, который послал меня к вам».</w:t>
      </w:r>
    </w:p>
    <w:p w:rsidR="00432B15" w:rsidRDefault="00432B15">
      <w:pPr>
        <w:pStyle w:val="a0"/>
        <w:spacing w:before="240"/>
        <w:jc w:val="right"/>
      </w:pPr>
      <w:r>
        <w:t>Первая редакция второй части: февраль — май 1991 г.</w:t>
      </w:r>
    </w:p>
    <w:p w:rsidR="00432B15" w:rsidRDefault="00432B15">
      <w:pPr>
        <w:pStyle w:val="a0"/>
        <w:jc w:val="right"/>
      </w:pPr>
      <w:r>
        <w:t>Вторая редакция февраль — май 1998 г.</w:t>
      </w:r>
    </w:p>
    <w:p w:rsidR="00432B15" w:rsidRDefault="00432B15">
      <w:pPr>
        <w:pStyle w:val="a0"/>
        <w:jc w:val="right"/>
      </w:pPr>
      <w:r>
        <w:t>Уточнения: 31 марта — 2 апреля 2003 г.;</w:t>
      </w:r>
      <w:r>
        <w:br/>
        <w:t>18 — 21 марта 2004 г.</w:t>
      </w:r>
      <w:r w:rsidR="002D18CB">
        <w:t>;</w:t>
      </w:r>
      <w:r w:rsidR="002D18CB">
        <w:br/>
        <w:t>7 июня 2011 г.</w:t>
      </w:r>
    </w:p>
    <w:p w:rsidR="00432B15" w:rsidRDefault="00432B15">
      <w:pPr>
        <w:sectPr w:rsidR="00432B15">
          <w:headerReference w:type="default" r:id="rId68"/>
          <w:footerReference w:type="even" r:id="rId69"/>
          <w:footerReference w:type="default" r:id="rId70"/>
          <w:footnotePr>
            <w:numRestart w:val="eachPage"/>
          </w:footnotePr>
          <w:pgSz w:w="8420" w:h="11907" w:code="9"/>
          <w:pgMar w:top="851" w:right="851" w:bottom="851" w:left="1247" w:header="680" w:footer="680" w:gutter="0"/>
          <w:cols w:space="720"/>
          <w:titlePg/>
        </w:sectPr>
      </w:pPr>
    </w:p>
    <w:p w:rsidR="00432B15" w:rsidRDefault="00432B15"/>
    <w:p w:rsidR="00432B15" w:rsidRDefault="00432B15">
      <w:pPr>
        <w:pStyle w:val="1"/>
      </w:pPr>
      <w:bookmarkStart w:id="71" w:name="_Toc416605231"/>
      <w:bookmarkStart w:id="72" w:name="_Toc418067815"/>
      <w:bookmarkStart w:id="73" w:name="_Toc36964077"/>
      <w:r>
        <w:t>ПОСЛЕСЛОВИЕ</w:t>
      </w:r>
      <w:bookmarkEnd w:id="71"/>
      <w:bookmarkEnd w:id="72"/>
      <w:bookmarkEnd w:id="73"/>
    </w:p>
    <w:p w:rsidR="00432B15" w:rsidRDefault="00432B15">
      <w:pPr>
        <w:pStyle w:val="a0"/>
      </w:pPr>
    </w:p>
    <w:p w:rsidR="00432B15" w:rsidRDefault="00432B15">
      <w:pPr>
        <w:pStyle w:val="a0"/>
      </w:pPr>
      <w:r>
        <w:t xml:space="preserve">В русских сказках упоминается </w:t>
      </w:r>
      <w:r>
        <w:rPr>
          <w:b/>
          <w:i/>
        </w:rPr>
        <w:t>живая вода</w:t>
      </w:r>
      <w:r>
        <w:t xml:space="preserve"> и </w:t>
      </w:r>
      <w:r>
        <w:rPr>
          <w:b/>
        </w:rPr>
        <w:t>мёртвая вода</w:t>
      </w:r>
      <w:r>
        <w:t xml:space="preserve">. Мёртвая вода изпользовалась для двух целей: </w:t>
      </w:r>
    </w:p>
    <w:p w:rsidR="00432B15" w:rsidRDefault="00432B15" w:rsidP="00432B15">
      <w:pPr>
        <w:pStyle w:val="a9"/>
        <w:numPr>
          <w:ilvl w:val="0"/>
          <w:numId w:val="1"/>
        </w:numPr>
        <w:ind w:left="397" w:hanging="227"/>
      </w:pPr>
      <w:r>
        <w:t>во-первых, её давали пить всякой нечисти (Змею Горынычу) п</w:t>
      </w:r>
      <w:r>
        <w:t>е</w:t>
      </w:r>
      <w:r>
        <w:t>ред битвой и во время отдыха между боями — от этого нечисть сл</w:t>
      </w:r>
      <w:r>
        <w:t>а</w:t>
      </w:r>
      <w:r>
        <w:t xml:space="preserve">бела; </w:t>
      </w:r>
    </w:p>
    <w:p w:rsidR="00432B15" w:rsidRDefault="00432B15" w:rsidP="00432B15">
      <w:pPr>
        <w:pStyle w:val="a9"/>
        <w:numPr>
          <w:ilvl w:val="0"/>
          <w:numId w:val="1"/>
        </w:numPr>
        <w:ind w:left="397" w:hanging="227"/>
      </w:pPr>
      <w:r>
        <w:t>во-вторых, перед изпользованием живой воды для возрождения к жизни, мёртвой водой орошали раны и возстанавливали ЦЕЛ</w:t>
      </w:r>
      <w:r>
        <w:t>О</w:t>
      </w:r>
      <w:r>
        <w:t>СТНОСТЬ израненного или даже разрубленного на куски мёр</w:t>
      </w:r>
      <w:r>
        <w:t>т</w:t>
      </w:r>
      <w:r>
        <w:t>вого тела.</w:t>
      </w:r>
    </w:p>
    <w:p w:rsidR="00432B15" w:rsidRDefault="00432B15" w:rsidP="00430ABB">
      <w:pPr>
        <w:pStyle w:val="a0"/>
      </w:pPr>
      <w:r>
        <w:t xml:space="preserve">Настоящая работа — </w:t>
      </w:r>
      <w:r>
        <w:rPr>
          <w:rFonts w:ascii="Izhitsa" w:hAnsi="Izhitsa"/>
        </w:rPr>
        <w:t>вода мёртвая</w:t>
      </w:r>
    </w:p>
    <w:sectPr w:rsidR="00432B15">
      <w:headerReference w:type="even" r:id="rId71"/>
      <w:headerReference w:type="default" r:id="rId72"/>
      <w:headerReference w:type="first" r:id="rId73"/>
      <w:footerReference w:type="first" r:id="rId74"/>
      <w:footnotePr>
        <w:numRestart w:val="eachPage"/>
      </w:footnotePr>
      <w:type w:val="oddPage"/>
      <w:pgSz w:w="8420" w:h="11907" w:code="9"/>
      <w:pgMar w:top="851" w:right="851" w:bottom="851" w:left="1247" w:header="680" w:footer="680" w:gutter="0"/>
      <w:paperSrc w:first="2" w:other="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278" w:rsidRDefault="00D46278">
      <w:r>
        <w:separator/>
      </w:r>
    </w:p>
  </w:endnote>
  <w:endnote w:type="continuationSeparator" w:id="0">
    <w:p w:rsidR="00D46278" w:rsidRDefault="00D4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Decor">
    <w:altName w:val="Liberation Mono"/>
    <w:charset w:val="00"/>
    <w:family w:val="swiss"/>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Izhitsa">
    <w:altName w:val="Liberation Mono"/>
    <w:charset w:val="00"/>
    <w:family w:val="swiss"/>
    <w:pitch w:val="variable"/>
    <w:sig w:usb0="00000001" w:usb1="00000000" w:usb2="00000000" w:usb3="00000000" w:csb0="00000005" w:csb1="00000000"/>
  </w:font>
  <w:font w:name="TimesET">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rPr>
      <w:t>4</w:t>
    </w:r>
    <w:r>
      <w:rPr>
        <w:rStyle w:val="a8"/>
      </w:rPr>
      <w:fldChar w:fldCharType="end"/>
    </w:r>
  </w:p>
  <w:p w:rsidR="001C47AC" w:rsidRDefault="001C47AC">
    <w:pPr>
      <w:pStyle w:val="aff0"/>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110</w:t>
    </w:r>
    <w:r>
      <w:rPr>
        <w:rStyle w:val="a8"/>
      </w:rPr>
      <w:fldChar w:fldCharType="end"/>
    </w:r>
  </w:p>
  <w:p w:rsidR="001C47AC" w:rsidRDefault="001C47AC">
    <w:pPr>
      <w:pStyle w:val="aff0"/>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109</w:t>
    </w:r>
    <w:r>
      <w:rPr>
        <w:rStyle w:val="a8"/>
      </w:rPr>
      <w:fldChar w:fldCharType="end"/>
    </w:r>
  </w:p>
  <w:p w:rsidR="001C47AC" w:rsidRDefault="001C47AC">
    <w:pPr>
      <w:pStyle w:val="aff0"/>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190</w:t>
    </w:r>
    <w:r>
      <w:rPr>
        <w:rStyle w:val="a8"/>
      </w:rPr>
      <w:fldChar w:fldCharType="end"/>
    </w:r>
  </w:p>
  <w:p w:rsidR="001C47AC" w:rsidRDefault="001C47AC">
    <w:pPr>
      <w:pStyle w:val="aff0"/>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191</w:t>
    </w:r>
    <w:r>
      <w:rPr>
        <w:rStyle w:val="a8"/>
      </w:rPr>
      <w:fldChar w:fldCharType="end"/>
    </w:r>
  </w:p>
  <w:p w:rsidR="001C47AC" w:rsidRDefault="001C47AC">
    <w:pPr>
      <w:pStyle w:val="aff0"/>
      <w:ind w:right="360"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220</w:t>
    </w:r>
    <w:r>
      <w:rPr>
        <w:rStyle w:val="a8"/>
      </w:rPr>
      <w:fldChar w:fldCharType="end"/>
    </w:r>
  </w:p>
  <w:p w:rsidR="001C47AC" w:rsidRDefault="001C47AC">
    <w:pPr>
      <w:pStyle w:val="aff0"/>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221</w:t>
    </w:r>
    <w:r>
      <w:rPr>
        <w:rStyle w:val="a8"/>
      </w:rPr>
      <w:fldChar w:fldCharType="end"/>
    </w:r>
  </w:p>
  <w:p w:rsidR="001C47AC" w:rsidRDefault="001C47AC">
    <w:pPr>
      <w:pStyle w:val="aff0"/>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456</w:t>
    </w:r>
    <w:r>
      <w:rPr>
        <w:rStyle w:val="a8"/>
      </w:rPr>
      <w:fldChar w:fldCharType="end"/>
    </w:r>
  </w:p>
  <w:p w:rsidR="001C47AC" w:rsidRDefault="001C47AC">
    <w:pPr>
      <w:pStyle w:val="aff0"/>
      <w:ind w:right="360"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455</w:t>
    </w:r>
    <w:r>
      <w:rPr>
        <w:rStyle w:val="a8"/>
      </w:rPr>
      <w:fldChar w:fldCharType="end"/>
    </w:r>
  </w:p>
  <w:p w:rsidR="001C47AC" w:rsidRDefault="001C47AC">
    <w:pPr>
      <w:pStyle w:val="aff0"/>
      <w:ind w:right="360"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490</w:t>
    </w:r>
    <w:r>
      <w:rPr>
        <w:rStyle w:val="a8"/>
      </w:rPr>
      <w:fldChar w:fldCharType="end"/>
    </w:r>
  </w:p>
  <w:p w:rsidR="001C47AC" w:rsidRDefault="001C47AC">
    <w:pPr>
      <w:pStyle w:val="af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7</w:t>
    </w:r>
    <w:r>
      <w:rPr>
        <w:rStyle w:val="a8"/>
      </w:rPr>
      <w:fldChar w:fldCharType="end"/>
    </w:r>
  </w:p>
  <w:p w:rsidR="001C47AC" w:rsidRDefault="001C47AC">
    <w:pPr>
      <w:pStyle w:val="aff0"/>
      <w:ind w:right="360"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489</w:t>
    </w:r>
    <w:r>
      <w:rPr>
        <w:rStyle w:val="a8"/>
      </w:rPr>
      <w:fldChar w:fldCharType="end"/>
    </w:r>
  </w:p>
  <w:p w:rsidR="001C47AC" w:rsidRDefault="001C47AC">
    <w:pPr>
      <w:pStyle w:val="aff0"/>
      <w:ind w:right="360" w:firstLine="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10</w:t>
    </w:r>
    <w:r>
      <w:rPr>
        <w:rStyle w:val="a8"/>
      </w:rPr>
      <w:fldChar w:fldCharType="end"/>
    </w:r>
  </w:p>
  <w:p w:rsidR="001C47AC" w:rsidRDefault="001C47AC">
    <w:pPr>
      <w:pStyle w:val="aff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9</w:t>
    </w:r>
    <w:r>
      <w:rPr>
        <w:rStyle w:val="a8"/>
      </w:rPr>
      <w:fldChar w:fldCharType="end"/>
    </w:r>
  </w:p>
  <w:p w:rsidR="001C47AC" w:rsidRDefault="001C47AC">
    <w:pPr>
      <w:pStyle w:val="aff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18</w:t>
    </w:r>
    <w:r>
      <w:rPr>
        <w:rStyle w:val="a8"/>
      </w:rPr>
      <w:fldChar w:fldCharType="end"/>
    </w:r>
  </w:p>
  <w:p w:rsidR="001C47AC" w:rsidRDefault="001C47AC">
    <w:pPr>
      <w:pStyle w:val="aff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19</w:t>
    </w:r>
    <w:r>
      <w:rPr>
        <w:rStyle w:val="a8"/>
      </w:rPr>
      <w:fldChar w:fldCharType="end"/>
    </w:r>
  </w:p>
  <w:p w:rsidR="001C47AC" w:rsidRDefault="001C47AC">
    <w:pPr>
      <w:pStyle w:val="aff0"/>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54</w:t>
    </w:r>
    <w:r>
      <w:rPr>
        <w:rStyle w:val="a8"/>
      </w:rPr>
      <w:fldChar w:fldCharType="end"/>
    </w:r>
  </w:p>
  <w:p w:rsidR="001C47AC" w:rsidRDefault="001C47AC">
    <w:pPr>
      <w:pStyle w:val="aff0"/>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0"/>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sidR="002A0162">
      <w:rPr>
        <w:rStyle w:val="a8"/>
        <w:noProof/>
      </w:rPr>
      <w:t>55</w:t>
    </w:r>
    <w:r>
      <w:rPr>
        <w:rStyle w:val="a8"/>
      </w:rPr>
      <w:fldChar w:fldCharType="end"/>
    </w:r>
  </w:p>
  <w:p w:rsidR="001C47AC" w:rsidRDefault="001C47AC">
    <w:pPr>
      <w:pStyle w:val="aff0"/>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278" w:rsidRDefault="00D46278">
      <w:r>
        <w:separator/>
      </w:r>
    </w:p>
  </w:footnote>
  <w:footnote w:type="continuationSeparator" w:id="0">
    <w:p w:rsidR="00D46278" w:rsidRDefault="00D46278">
      <w:r>
        <w:continuationSeparator/>
      </w:r>
    </w:p>
  </w:footnote>
  <w:footnote w:type="continuationNotice" w:id="1">
    <w:p w:rsidR="00D46278" w:rsidRDefault="00D46278">
      <w:pPr>
        <w:jc w:val="right"/>
      </w:pPr>
      <w:r>
        <w:sym w:font="Wingdings" w:char="F0E8"/>
      </w:r>
      <w:r>
        <w:sym w:font="Wingdings" w:char="F0E8"/>
      </w:r>
      <w:r>
        <w:sym w:font="Wingdings" w:char="F0E8"/>
      </w:r>
    </w:p>
  </w:footnote>
  <w:footnote w:id="2">
    <w:p w:rsidR="001C47AC" w:rsidRPr="00EA1D6A" w:rsidRDefault="001C47AC">
      <w:pPr>
        <w:pStyle w:val="ad"/>
      </w:pPr>
      <w:r>
        <w:rPr>
          <w:rStyle w:val="aff4"/>
        </w:rPr>
        <w:footnoteRef/>
      </w:r>
      <w:r>
        <w:t xml:space="preserve"> Н</w:t>
      </w:r>
      <w:r w:rsidRPr="00EA1D6A">
        <w:t>аписание «изходны</w:t>
      </w:r>
      <w:r>
        <w:t>е</w:t>
      </w:r>
      <w:r w:rsidRPr="00EA1D6A">
        <w:t>», а не «исходны</w:t>
      </w:r>
      <w:r>
        <w:t>е</w:t>
      </w:r>
      <w:r w:rsidRPr="00EA1D6A">
        <w:t>» — это не опечатка. См. П</w:t>
      </w:r>
      <w:r w:rsidRPr="00EA1D6A">
        <w:t>о</w:t>
      </w:r>
      <w:r w:rsidRPr="00EA1D6A">
        <w:t xml:space="preserve">яснение «О грамматике» </w:t>
      </w:r>
      <w:r>
        <w:t xml:space="preserve">в </w:t>
      </w:r>
      <w:r w:rsidRPr="00EA1D6A">
        <w:t>конце Предисловия</w:t>
      </w:r>
      <w:r>
        <w:t xml:space="preserve"> (часть 1)</w:t>
      </w:r>
      <w:r w:rsidRPr="00EA1D6A">
        <w:t>.</w:t>
      </w:r>
    </w:p>
  </w:footnote>
  <w:footnote w:id="3">
    <w:p w:rsidR="001C47AC" w:rsidRDefault="001C47AC">
      <w:pPr>
        <w:pStyle w:val="ad"/>
      </w:pPr>
      <w:r>
        <w:rPr>
          <w:rStyle w:val="aff4"/>
        </w:rPr>
        <w:footnoteRef/>
      </w:r>
      <w:r>
        <w:t xml:space="preserve"> После 1991 г., когда в России существует множество партий и полит</w:t>
      </w:r>
      <w:r>
        <w:t>и</w:t>
      </w:r>
      <w:r>
        <w:t>ческих движений, всё, что здесь сказано о прошлых программах КПСС, оказалось справедливым и по отношению к программам всех о</w:t>
      </w:r>
      <w:r>
        <w:t>с</w:t>
      </w:r>
      <w:r>
        <w:t>тальных, якобы альтернативных ей партий. Иными словами, между ними всеми нет никакой концептуальной разницы. Все они — партии поддержания ко</w:t>
      </w:r>
      <w:r>
        <w:t>н</w:t>
      </w:r>
      <w:r>
        <w:t xml:space="preserve">цептуально неопределённого управления в целях сохранения и впредь </w:t>
      </w:r>
      <w:r>
        <w:rPr>
          <w:u w:val="single"/>
        </w:rPr>
        <w:t>то</w:t>
      </w:r>
      <w:r>
        <w:rPr>
          <w:u w:val="single"/>
        </w:rPr>
        <w:t>л</w:t>
      </w:r>
      <w:r>
        <w:rPr>
          <w:u w:val="single"/>
        </w:rPr>
        <w:t xml:space="preserve">по-“элитаризма” по сути </w:t>
      </w:r>
      <w:r>
        <w:rPr>
          <w:i/>
          <w:u w:val="single"/>
        </w:rPr>
        <w:t>при смене его форм</w:t>
      </w:r>
      <w:r>
        <w:t>. (Сноска в реда</w:t>
      </w:r>
      <w:r>
        <w:t>к</w:t>
      </w:r>
      <w:r>
        <w:t>ции 2004 г.).</w:t>
      </w:r>
    </w:p>
  </w:footnote>
  <w:footnote w:id="4">
    <w:p w:rsidR="001C47AC" w:rsidRDefault="001C47AC">
      <w:pPr>
        <w:pStyle w:val="ad"/>
      </w:pPr>
      <w:r>
        <w:rPr>
          <w:rStyle w:val="aff4"/>
        </w:rPr>
        <w:footnoteRef/>
      </w:r>
      <w:r>
        <w:t xml:space="preserve"> Такого рода сожаления и признания стали уделом многих, кто бездумно радовался и поддержал реформаторов-“элитаристов” разных п</w:t>
      </w:r>
      <w:r>
        <w:t>е</w:t>
      </w:r>
      <w:r>
        <w:t>риодов реформ после 1953 г.</w:t>
      </w:r>
    </w:p>
  </w:footnote>
  <w:footnote w:id="5">
    <w:p w:rsidR="001C47AC" w:rsidRDefault="001C47AC">
      <w:pPr>
        <w:pStyle w:val="ad"/>
        <w:spacing w:line="240" w:lineRule="auto"/>
      </w:pPr>
      <w:r>
        <w:rPr>
          <w:rStyle w:val="aff4"/>
        </w:rPr>
        <w:footnoteRef/>
      </w:r>
      <w:r>
        <w:t xml:space="preserve"> В материалах Концепции общественной безопасности проблематика прав собственности на землю и её недра более обстоятельно разсмотрена в работе “К пониманию макроэкономики государства и мира” и в анал</w:t>
      </w:r>
      <w:r>
        <w:t>и</w:t>
      </w:r>
      <w:r>
        <w:t>тической записке 2001 г. “«Закон о земле» и «Понятие о злоупотреблен</w:t>
      </w:r>
      <w:r>
        <w:t>и</w:t>
      </w:r>
      <w:r>
        <w:t>ях законодательной властью»”. (Сноска 2004 г.).</w:t>
      </w:r>
    </w:p>
  </w:footnote>
  <w:footnote w:id="6">
    <w:p w:rsidR="001C47AC" w:rsidRDefault="001C47AC">
      <w:pPr>
        <w:pStyle w:val="ad"/>
      </w:pPr>
      <w:r>
        <w:rPr>
          <w:rStyle w:val="aff4"/>
        </w:rPr>
        <w:footnoteRef/>
      </w:r>
      <w:r>
        <w:t xml:space="preserve"> Умолчание об этом — одна из главных ошибок коммунистов-марксистов и ложь хозяев марксизма.</w:t>
      </w:r>
    </w:p>
  </w:footnote>
  <w:footnote w:id="7">
    <w:p w:rsidR="001C47AC" w:rsidRDefault="001C47AC">
      <w:pPr>
        <w:pStyle w:val="ad"/>
      </w:pPr>
      <w:r>
        <w:rPr>
          <w:rStyle w:val="aff4"/>
        </w:rPr>
        <w:footnoteRef/>
      </w:r>
      <w:r>
        <w:t xml:space="preserve"> Именно вследствие этого и стало возможным осуществить его гос</w:t>
      </w:r>
      <w:r>
        <w:t>у</w:t>
      </w:r>
      <w:r>
        <w:t>дарственный крах.</w:t>
      </w:r>
    </w:p>
  </w:footnote>
  <w:footnote w:id="8">
    <w:p w:rsidR="001C47AC" w:rsidRDefault="001C47AC">
      <w:pPr>
        <w:pStyle w:val="ad"/>
      </w:pPr>
      <w:r>
        <w:rPr>
          <w:rStyle w:val="aff4"/>
        </w:rPr>
        <w:footnoteRef/>
      </w:r>
      <w:r>
        <w:t xml:space="preserve"> При этом не следует забывать и о глобальных троцкистско-марксистских проектах. Более подробно в материалах Концепции общес</w:t>
      </w:r>
      <w:r>
        <w:t>т</w:t>
      </w:r>
      <w:r>
        <w:t>венной безопасности (КОБ) см. работу Внутреннего Предиктора СССР (ВП СССР) «Троцкизм — это “вчера”, но никак не “завтра”».</w:t>
      </w:r>
    </w:p>
  </w:footnote>
  <w:footnote w:id="9">
    <w:p w:rsidR="001C47AC" w:rsidRDefault="001C47AC">
      <w:pPr>
        <w:pStyle w:val="ad"/>
      </w:pPr>
      <w:r>
        <w:rPr>
          <w:rStyle w:val="aff4"/>
        </w:rPr>
        <w:footnoteRef/>
      </w:r>
      <w:r>
        <w:t xml:space="preserve"> В материалах КОБ см. об этом также работу “Форд и Сталин: О том, как жить по-человечески”. (Сноска 2004 г.)</w:t>
      </w:r>
    </w:p>
  </w:footnote>
  <w:footnote w:id="10">
    <w:p w:rsidR="001C47AC" w:rsidRDefault="001C47AC">
      <w:pPr>
        <w:pStyle w:val="ad"/>
      </w:pPr>
      <w:r>
        <w:rPr>
          <w:rStyle w:val="aff4"/>
        </w:rPr>
        <w:footnoteRef/>
      </w:r>
      <w:r>
        <w:t xml:space="preserve"> Это успели явить “демократизаторы” в ходе реформ после 1991 г.</w:t>
      </w:r>
    </w:p>
  </w:footnote>
  <w:footnote w:id="11">
    <w:p w:rsidR="001C47AC" w:rsidRDefault="001C47AC">
      <w:pPr>
        <w:pStyle w:val="ad"/>
      </w:pPr>
      <w:r>
        <w:rPr>
          <w:rStyle w:val="aff4"/>
        </w:rPr>
        <w:footnoteRef/>
      </w:r>
      <w:r>
        <w:t xml:space="preserve"> О том, что такое либерализм, в материалах КОБ см. в работе “Либер</w:t>
      </w:r>
      <w:r>
        <w:t>а</w:t>
      </w:r>
      <w:r>
        <w:t xml:space="preserve">лизм — враг свободы”. (Сноска 2004 г.). </w:t>
      </w:r>
    </w:p>
  </w:footnote>
  <w:footnote w:id="12">
    <w:p w:rsidR="001C47AC" w:rsidRDefault="001C47AC">
      <w:pPr>
        <w:pStyle w:val="ad"/>
      </w:pPr>
      <w:r>
        <w:rPr>
          <w:rStyle w:val="aff4"/>
        </w:rPr>
        <w:footnoteRef/>
      </w:r>
      <w:r>
        <w:t xml:space="preserve"> С момента написания этих строк сюда же приобщились и “демокра</w:t>
      </w:r>
      <w:r>
        <w:softHyphen/>
        <w:t>тизаторы”.</w:t>
      </w:r>
    </w:p>
  </w:footnote>
  <w:footnote w:id="13">
    <w:p w:rsidR="001C47AC" w:rsidRDefault="001C47AC">
      <w:pPr>
        <w:pStyle w:val="ad"/>
      </w:pPr>
      <w:r>
        <w:rPr>
          <w:rStyle w:val="aff4"/>
        </w:rPr>
        <w:footnoteRef/>
      </w:r>
      <w:r>
        <w:t xml:space="preserve"> Как временный этап в переходе к глобальному «новому мировому порядку», изключающему капитализм с его необузданной гонкой потре</w:t>
      </w:r>
      <w:r>
        <w:t>б</w:t>
      </w:r>
      <w:r>
        <w:t>ления. Необходимость изживания того, что в марксизме названо «общим кризисом капитализма», понимают и заправилы Запада, хотя они и не г</w:t>
      </w:r>
      <w:r>
        <w:t>о</w:t>
      </w:r>
      <w:r>
        <w:t>ворят толпе о своих намерениях на будущее. Анализ этой проблемат</w:t>
      </w:r>
      <w:r>
        <w:t>и</w:t>
      </w:r>
      <w:r>
        <w:t>ке см. в работе Внутреннего Предиктора СССР “Троцкизм — это «вч</w:t>
      </w:r>
      <w:r>
        <w:t>е</w:t>
      </w:r>
      <w:r>
        <w:t>ра», но никак не «завтра»”.</w:t>
      </w:r>
    </w:p>
  </w:footnote>
  <w:footnote w:id="14">
    <w:p w:rsidR="001C47AC" w:rsidRDefault="001C47AC">
      <w:pPr>
        <w:pStyle w:val="ad"/>
      </w:pPr>
      <w:r>
        <w:rPr>
          <w:rStyle w:val="aff4"/>
        </w:rPr>
        <w:footnoteRef/>
      </w:r>
      <w:r>
        <w:t xml:space="preserve"> См. работу ВП СССР «“Сад” растёт сам?..» (Сноска 2011 г.).</w:t>
      </w:r>
    </w:p>
  </w:footnote>
  <w:footnote w:id="15">
    <w:p w:rsidR="001C47AC" w:rsidRDefault="001C47AC">
      <w:pPr>
        <w:pStyle w:val="ad"/>
      </w:pPr>
      <w:r>
        <w:rPr>
          <w:rStyle w:val="aff4"/>
        </w:rPr>
        <w:footnoteRef/>
      </w:r>
      <w:r>
        <w:t xml:space="preserve"> Полный текст либретто оперы “Сказание о невидимом граде Китеже и деве Февронии” представлен на сайте </w:t>
      </w:r>
      <w:r>
        <w:rPr>
          <w:lang w:val="en-US"/>
        </w:rPr>
        <w:t>www</w:t>
      </w:r>
      <w:r w:rsidRPr="00F34FE6">
        <w:t>.</w:t>
      </w:r>
      <w:r>
        <w:rPr>
          <w:lang w:val="en-US"/>
        </w:rPr>
        <w:t>vodaspb</w:t>
      </w:r>
      <w:r w:rsidRPr="00F34FE6">
        <w:t>.</w:t>
      </w:r>
      <w:r>
        <w:rPr>
          <w:lang w:val="en-US"/>
        </w:rPr>
        <w:t>ru</w:t>
      </w:r>
      <w:r w:rsidRPr="00F34FE6">
        <w:t xml:space="preserve"> </w:t>
      </w:r>
      <w:r>
        <w:t>и в Информацио</w:t>
      </w:r>
      <w:r>
        <w:t>н</w:t>
      </w:r>
      <w:r>
        <w:t>ной базе ВП СССР, разпространяемой на компакт-дисках.</w:t>
      </w:r>
    </w:p>
  </w:footnote>
  <w:footnote w:id="16">
    <w:p w:rsidR="001C47AC" w:rsidRDefault="001C47AC">
      <w:pPr>
        <w:pStyle w:val="ad"/>
      </w:pPr>
      <w:r>
        <w:rPr>
          <w:rStyle w:val="aff4"/>
        </w:rPr>
        <w:footnoteRef/>
      </w:r>
      <w:r>
        <w:t xml:space="preserve"> В материалах Концепции общественной безопасности о взаимосв</w:t>
      </w:r>
      <w:r>
        <w:t>я</w:t>
      </w:r>
      <w:r>
        <w:t>зях смысла и языковых форм см. в работах: “Язык наш: как объективная данность и как культура речи”, “Диалектика и атеизм: две сути несовм</w:t>
      </w:r>
      <w:r>
        <w:t>е</w:t>
      </w:r>
      <w:r>
        <w:t>стны”, “Суфизм и масонство: в чём разница”, “Об имитационно-провокационной деятельности”. (Сноска 2004 г.)</w:t>
      </w:r>
    </w:p>
  </w:footnote>
  <w:footnote w:id="17">
    <w:p w:rsidR="001C47AC" w:rsidRDefault="001C47AC">
      <w:pPr>
        <w:pStyle w:val="ad"/>
      </w:pPr>
      <w:r>
        <w:rPr>
          <w:rStyle w:val="aff4"/>
        </w:rPr>
        <w:footnoteRef/>
      </w:r>
      <w:r>
        <w:t xml:space="preserve"> Алгоритм — изкажённое аль-Хорезми — имя среднеазиатского м</w:t>
      </w:r>
      <w:r>
        <w:t>а</w:t>
      </w:r>
      <w:r>
        <w:t>тематика средних веков. Его именем называется преемственная последов</w:t>
      </w:r>
      <w:r>
        <w:t>а</w:t>
      </w:r>
      <w:r>
        <w:t>тельность действий, выполнение которой позволяет достичь опред</w:t>
      </w:r>
      <w:r>
        <w:t>е</w:t>
      </w:r>
      <w:r>
        <w:t>лённых целей. Также алгоритмом называется описание такой последов</w:t>
      </w:r>
      <w:r>
        <w:t>а</w:t>
      </w:r>
      <w:r>
        <w:t>тельности действий. Алгоритм представляет собой:</w:t>
      </w:r>
    </w:p>
    <w:p w:rsidR="001C47AC" w:rsidRDefault="001C47AC" w:rsidP="00432B15">
      <w:pPr>
        <w:pStyle w:val="afa"/>
        <w:numPr>
          <w:ilvl w:val="0"/>
          <w:numId w:val="1"/>
        </w:numPr>
        <w:ind w:left="227"/>
      </w:pPr>
      <w:r>
        <w:t xml:space="preserve">совокупность информации, описывающей характер преобразования входного потока информации в каждом блоке алгоритма, и </w:t>
      </w:r>
    </w:p>
    <w:p w:rsidR="001C47AC" w:rsidRDefault="001C47AC" w:rsidP="00432B15">
      <w:pPr>
        <w:pStyle w:val="afa"/>
        <w:numPr>
          <w:ilvl w:val="0"/>
          <w:numId w:val="1"/>
        </w:numPr>
        <w:ind w:left="227"/>
      </w:pPr>
      <w:r>
        <w:t>мер (мерил), управляющих передачей потоков преобразуемой в алг</w:t>
      </w:r>
      <w:r>
        <w:t>о</w:t>
      </w:r>
      <w:r>
        <w:t>ритме информации от каждого блока к другим.</w:t>
      </w:r>
    </w:p>
    <w:p w:rsidR="001C47AC" w:rsidRDefault="001C47AC">
      <w:pPr>
        <w:pStyle w:val="ad"/>
      </w:pPr>
      <w:r>
        <w:t>Под алгоритмикой понимается вся совокупность частных функционально специализированных алг</w:t>
      </w:r>
      <w:r>
        <w:t>о</w:t>
      </w:r>
      <w:r>
        <w:t xml:space="preserve">ритмов. </w:t>
      </w:r>
    </w:p>
    <w:p w:rsidR="001C47AC" w:rsidRDefault="001C47AC">
      <w:pPr>
        <w:pStyle w:val="ad"/>
      </w:pPr>
      <w:r>
        <w:t>Среди понятий, свойственных субкультуре на основе гуманитарного образования терминам «алгоритм», «алгоритмика» наиболее близок те</w:t>
      </w:r>
      <w:r>
        <w:t>р</w:t>
      </w:r>
      <w:r>
        <w:t xml:space="preserve">мин «сценарий», причём сценарий — многовариантный. </w:t>
      </w:r>
    </w:p>
  </w:footnote>
  <w:footnote w:id="18">
    <w:p w:rsidR="001C47AC" w:rsidRDefault="001C47AC">
      <w:pPr>
        <w:pStyle w:val="ad"/>
      </w:pPr>
      <w:r>
        <w:rPr>
          <w:rStyle w:val="aff4"/>
        </w:rPr>
        <w:footnoteRef/>
      </w:r>
      <w:r>
        <w:t xml:space="preserve"> В противном случае Жизнь ему представляется </w:t>
      </w:r>
      <w:r>
        <w:rPr>
          <w:i/>
        </w:rPr>
        <w:t xml:space="preserve">якобы безпричинно </w:t>
      </w:r>
      <w:r>
        <w:t>«полосатой»: «чёрные полосы» (когда отстаёт или забегает вперёд) чер</w:t>
      </w:r>
      <w:r>
        <w:t>е</w:t>
      </w:r>
      <w:r>
        <w:t>дуются со «светлыми» (когда его поведение более или менее укладывается в ри</w:t>
      </w:r>
      <w:r>
        <w:t>т</w:t>
      </w:r>
      <w:r>
        <w:t>мику объемлющих процессов).</w:t>
      </w:r>
    </w:p>
  </w:footnote>
  <w:footnote w:id="19">
    <w:p w:rsidR="001C47AC" w:rsidRDefault="001C47AC">
      <w:pPr>
        <w:pStyle w:val="ad"/>
      </w:pPr>
      <w:r>
        <w:rPr>
          <w:rStyle w:val="aff4"/>
        </w:rPr>
        <w:footnoteRef/>
      </w:r>
      <w:r>
        <w:t xml:space="preserve"> «ОПЕРА (итал. opera, букв. — сочинение), музыкально-театральное произведение, основанное на синтезе слова, сценического действия и музыки. Возникла в Италии на рубеже 16 и 17 вв. В ходе исторической эволюции выработаны разнообразные оперные формы: ария, речитатив, вокальный ансамбль, хоры, оркестровые номера (увертюра, антракты). Ин</w:t>
      </w:r>
      <w:r>
        <w:t>о</w:t>
      </w:r>
      <w:r>
        <w:t>гда опера включает балетные сцены, разговорный диалог, мелодраму. Разновидности оперы: историко-легендарная, героико-эпическая, н</w:t>
      </w:r>
      <w:r>
        <w:t>а</w:t>
      </w:r>
      <w:r>
        <w:t>родно-сказочная, лирико-бытовая и др. Некоторые виды оперы тесно связаны с определённой национальной культурой и эпохой — италья</w:t>
      </w:r>
      <w:r>
        <w:t>н</w:t>
      </w:r>
      <w:r>
        <w:t>ская опера-сериа (серьёзная), опера-буффа (комическая), французская большая оп</w:t>
      </w:r>
      <w:r>
        <w:t>е</w:t>
      </w:r>
      <w:r>
        <w:t>ра, опера-комик, лирическая опера, немецкая и австрийская зингшпиль, английская балладная опера. Первые русские оперы появ</w:t>
      </w:r>
      <w:r>
        <w:t>и</w:t>
      </w:r>
      <w:r>
        <w:t>лись во 2-й пол. 18 в. Классические произведения оперного жанра в Ро</w:t>
      </w:r>
      <w:r>
        <w:t>с</w:t>
      </w:r>
      <w:r>
        <w:t>сии возникли в 19 в., тогда же национальные оперы были созданы на У</w:t>
      </w:r>
      <w:r>
        <w:t>к</w:t>
      </w:r>
      <w:r>
        <w:t>раине, в нач. 20 в. — в Азербайджане, Армении, Грузии» (“Большой энциклопедический сл</w:t>
      </w:r>
      <w:r>
        <w:t>о</w:t>
      </w:r>
      <w:r>
        <w:t>варь”, электронная версия на компакт-диске, 2000 г.).</w:t>
      </w:r>
    </w:p>
  </w:footnote>
  <w:footnote w:id="20">
    <w:p w:rsidR="001C47AC" w:rsidRDefault="001C47AC">
      <w:pPr>
        <w:pStyle w:val="ad"/>
      </w:pPr>
      <w:r>
        <w:rPr>
          <w:rStyle w:val="aff4"/>
        </w:rPr>
        <w:footnoteRef/>
      </w:r>
      <w:r>
        <w:t xml:space="preserve"> Примером такого рода координирующей роли музыки является пе</w:t>
      </w:r>
      <w:r>
        <w:t>с</w:t>
      </w:r>
      <w:r>
        <w:t>ня “Дубинушка” («Эх, дубинушка, ухнем; эх, зелёная, сама пошла, … подёрнем…» или в бурлацком варианте «мы по бережку идём, песню со</w:t>
      </w:r>
      <w:r>
        <w:t>л</w:t>
      </w:r>
      <w:r>
        <w:t>нышку поём…»); также и музыка в армии и на флоте была средством управления войсками на поле боя, в походе и т.п.</w:t>
      </w:r>
    </w:p>
  </w:footnote>
  <w:footnote w:id="21">
    <w:p w:rsidR="001C47AC" w:rsidRDefault="001C47AC">
      <w:pPr>
        <w:pStyle w:val="ad"/>
      </w:pPr>
      <w:r>
        <w:rPr>
          <w:rStyle w:val="aff4"/>
        </w:rPr>
        <w:footnoteRef/>
      </w:r>
      <w:r>
        <w:t xml:space="preserve"> Звук — механические колебания: в терминах физики «продольные волны» — колебания сжатия и разряжения среды в направлении разпрос</w:t>
      </w:r>
      <w:r>
        <w:t>т</w:t>
      </w:r>
      <w:r>
        <w:t>ранения фронта волны.</w:t>
      </w:r>
    </w:p>
  </w:footnote>
  <w:footnote w:id="22">
    <w:p w:rsidR="001C47AC" w:rsidRDefault="001C47AC">
      <w:pPr>
        <w:pStyle w:val="ad"/>
      </w:pPr>
      <w:r>
        <w:rPr>
          <w:rStyle w:val="aff4"/>
        </w:rPr>
        <w:footnoteRef/>
      </w:r>
      <w:r>
        <w:t xml:space="preserve"> Эргономичность — совместимость с человеком в смысле удобства пользования и без</w:t>
      </w:r>
      <w:r>
        <w:t>о</w:t>
      </w:r>
      <w:r>
        <w:t xml:space="preserve">пасности для здоровья. </w:t>
      </w:r>
    </w:p>
    <w:p w:rsidR="001C47AC" w:rsidRDefault="001C47AC">
      <w:pPr>
        <w:pStyle w:val="ad"/>
      </w:pPr>
      <w:r>
        <w:t>В частности отделы акустического проектирования автомобильных фирм обезпокоены не только общим снижением шумов, производимых автомобилем в разных режимах, но и тем, чтобы в звукоизлучении авт</w:t>
      </w:r>
      <w:r>
        <w:t>о</w:t>
      </w:r>
      <w:r>
        <w:t>мобиля не было диссонансов и излучений на частотах, вредных или не приятных для человека.</w:t>
      </w:r>
    </w:p>
  </w:footnote>
  <w:footnote w:id="23">
    <w:p w:rsidR="001C47AC" w:rsidRDefault="001C47AC">
      <w:pPr>
        <w:pStyle w:val="ad"/>
      </w:pPr>
      <w:r>
        <w:rPr>
          <w:rStyle w:val="aff4"/>
        </w:rPr>
        <w:footnoteRef/>
      </w:r>
      <w:r>
        <w:t xml:space="preserve"> «ГАРМОНИЯ (греч. harmonia — </w:t>
      </w:r>
      <w:r>
        <w:rPr>
          <w:u w:val="single"/>
        </w:rPr>
        <w:t>связь, стройность, соразмерность</w:t>
      </w:r>
      <w:r>
        <w:t>), соразмерность частей, слияние различных компонентов объекта в единое органическое целое.</w:t>
      </w:r>
    </w:p>
    <w:p w:rsidR="001C47AC" w:rsidRDefault="001C47AC">
      <w:pPr>
        <w:pStyle w:val="ad"/>
      </w:pPr>
      <w:r>
        <w:t>ГАРМОНИЯ, выразительные средства музыки, основанные на объед</w:t>
      </w:r>
      <w:r>
        <w:t>и</w:t>
      </w:r>
      <w:r>
        <w:t>нении тонов в созвучия и на связи созвучий в их последовательном движ</w:t>
      </w:r>
      <w:r>
        <w:t>е</w:t>
      </w:r>
      <w:r>
        <w:t>нии. Основной тип созвучия — аккорд. Гармония строится по определённым законам лада в многоголосной музыке любого склада — г</w:t>
      </w:r>
      <w:r>
        <w:t>о</w:t>
      </w:r>
      <w:r>
        <w:t>мофонии, полифонии. Учение о гармонии — один из главных разделов теории муз</w:t>
      </w:r>
      <w:r>
        <w:t>ы</w:t>
      </w:r>
      <w:r>
        <w:t>ки» (“Большой энциклопедический словарь”, электронная версия на ко</w:t>
      </w:r>
      <w:r>
        <w:t>м</w:t>
      </w:r>
      <w:r>
        <w:t>пакт-диске, 2000 г.).</w:t>
      </w:r>
    </w:p>
  </w:footnote>
  <w:footnote w:id="24">
    <w:p w:rsidR="001C47AC" w:rsidRDefault="001C47AC">
      <w:pPr>
        <w:pStyle w:val="ad"/>
      </w:pPr>
      <w:r>
        <w:rPr>
          <w:rStyle w:val="aff4"/>
        </w:rPr>
        <w:footnoteRef/>
      </w:r>
      <w:r>
        <w:t xml:space="preserve"> «ДИССОНАНС (франц. dissonance, от лат. dissono — </w:t>
      </w:r>
      <w:r>
        <w:rPr>
          <w:u w:val="single"/>
        </w:rPr>
        <w:t>нестройно звучу</w:t>
      </w:r>
      <w:r>
        <w:t>), в музыке неслитное, напряжённое одновременное звучание разли</w:t>
      </w:r>
      <w:r>
        <w:t>ч</w:t>
      </w:r>
      <w:r>
        <w:t xml:space="preserve">ных тонов» (“Большой энциклопедический словарь”, электронная версия на компакт-диске, 2000 г.). </w:t>
      </w:r>
    </w:p>
    <w:p w:rsidR="001C47AC" w:rsidRDefault="001C47AC">
      <w:pPr>
        <w:pStyle w:val="ad"/>
      </w:pPr>
      <w:r>
        <w:t>Когда Вам не нравится звук, издаваемый при царапании железом сте</w:t>
      </w:r>
      <w:r>
        <w:t>к</w:t>
      </w:r>
      <w:r>
        <w:t xml:space="preserve">ла, то Вы не приемлете возникающего в этом звучании диссонанса. </w:t>
      </w:r>
    </w:p>
  </w:footnote>
  <w:footnote w:id="25">
    <w:p w:rsidR="001C47AC" w:rsidRDefault="001C47AC">
      <w:pPr>
        <w:pStyle w:val="ad"/>
      </w:pPr>
      <w:r>
        <w:rPr>
          <w:rStyle w:val="aff4"/>
        </w:rPr>
        <w:footnoteRef/>
      </w:r>
      <w:r>
        <w:t xml:space="preserve"> И вследствие стремления людей к полноте отображения Жизни в художественном творчестве были разработаны технические средства си</w:t>
      </w:r>
      <w:r>
        <w:t>н</w:t>
      </w:r>
      <w:r>
        <w:t>хронизации звукозаписи и киносъёмки, после чего музыка стала неотъе</w:t>
      </w:r>
      <w:r>
        <w:t>м</w:t>
      </w:r>
      <w:r>
        <w:t>лемой составляющей киноискусства и киноискусство стало сродни опе</w:t>
      </w:r>
      <w:r>
        <w:t>р</w:t>
      </w:r>
      <w:r>
        <w:t>ному.</w:t>
      </w:r>
    </w:p>
  </w:footnote>
  <w:footnote w:id="26">
    <w:p w:rsidR="001C47AC" w:rsidRDefault="001C47AC">
      <w:pPr>
        <w:pStyle w:val="ad"/>
      </w:pPr>
      <w:r>
        <w:rPr>
          <w:rStyle w:val="aff4"/>
        </w:rPr>
        <w:footnoteRef/>
      </w:r>
      <w:r>
        <w:t xml:space="preserve"> Одно из определений «архитектура — застывшая музыка» в опе</w:t>
      </w:r>
      <w:r>
        <w:t>р</w:t>
      </w:r>
      <w:r>
        <w:t>ном искусстве преломляется в том смысле, что декорации — разнови</w:t>
      </w:r>
      <w:r>
        <w:t>д</w:t>
      </w:r>
      <w:r>
        <w:t>ность архитектуры, и потому, будучи особого рода музыкой, должны соответс</w:t>
      </w:r>
      <w:r>
        <w:t>т</w:t>
      </w:r>
      <w:r>
        <w:t>вовать и музыке оперы, и опере в целом.</w:t>
      </w:r>
    </w:p>
  </w:footnote>
  <w:footnote w:id="27">
    <w:p w:rsidR="001C47AC" w:rsidRDefault="001C47AC">
      <w:pPr>
        <w:pStyle w:val="ad"/>
      </w:pPr>
      <w:r>
        <w:rPr>
          <w:rStyle w:val="aff4"/>
        </w:rPr>
        <w:footnoteRef/>
      </w:r>
      <w:r>
        <w:t xml:space="preserve"> В 2003 г. Валерий Гергиев поставил в Мариинском театре в Санкт-Петербурге оперу Сергея Прокофьева “Война и мир”. Эту постановку отличало практически полное отсутствие декораций. И в связи со сказа</w:t>
      </w:r>
      <w:r>
        <w:t>н</w:t>
      </w:r>
      <w:r>
        <w:t>ным это ставит нас перед вопросом: Почему в этой постановке опера — во всей полноте её составляющих — не состо</w:t>
      </w:r>
      <w:r>
        <w:t>я</w:t>
      </w:r>
      <w:r>
        <w:t xml:space="preserve">лась? </w:t>
      </w:r>
    </w:p>
    <w:p w:rsidR="001C47AC" w:rsidRDefault="001C47AC" w:rsidP="00432B15">
      <w:pPr>
        <w:pStyle w:val="afa"/>
        <w:numPr>
          <w:ilvl w:val="0"/>
          <w:numId w:val="1"/>
        </w:numPr>
        <w:ind w:left="227"/>
      </w:pPr>
      <w:r>
        <w:t>либо в некотором смысле дефективны либретто оперы и музыка С.Про</w:t>
      </w:r>
      <w:r>
        <w:softHyphen/>
        <w:t>кофьева, не способные сочетаться друг с другом, со сценическим де</w:t>
      </w:r>
      <w:r>
        <w:t>й</w:t>
      </w:r>
      <w:r>
        <w:t xml:space="preserve">ством и декорациями? </w:t>
      </w:r>
    </w:p>
    <w:p w:rsidR="001C47AC" w:rsidRDefault="001C47AC" w:rsidP="00432B15">
      <w:pPr>
        <w:pStyle w:val="afa"/>
        <w:numPr>
          <w:ilvl w:val="0"/>
          <w:numId w:val="1"/>
        </w:numPr>
        <w:ind w:left="227"/>
      </w:pPr>
      <w:r>
        <w:t>либо В.Гергиев избавился от декораций потому, что не чувствует и не понимает выражения Жизни в оперном и</w:t>
      </w:r>
      <w:r>
        <w:t>с</w:t>
      </w:r>
      <w:r>
        <w:t>кусстве?</w:t>
      </w:r>
    </w:p>
    <w:p w:rsidR="001C47AC" w:rsidRDefault="001C47AC" w:rsidP="00432B15">
      <w:pPr>
        <w:pStyle w:val="afa"/>
        <w:numPr>
          <w:ilvl w:val="0"/>
          <w:numId w:val="1"/>
        </w:numPr>
        <w:ind w:left="227"/>
      </w:pPr>
      <w:r>
        <w:t>либо В.Гергиев всё это чувствует и понимает, но сознательно соучас</w:t>
      </w:r>
      <w:r>
        <w:t>т</w:t>
      </w:r>
      <w:r>
        <w:t>вует в процессах разрушения человека такой «модерновой культ</w:t>
      </w:r>
      <w:r>
        <w:t>у</w:t>
      </w:r>
      <w:r>
        <w:t>рой»?</w:t>
      </w:r>
    </w:p>
  </w:footnote>
  <w:footnote w:id="28">
    <w:p w:rsidR="001C47AC" w:rsidRDefault="001C47AC">
      <w:pPr>
        <w:pStyle w:val="ad"/>
      </w:pPr>
      <w:r>
        <w:rPr>
          <w:rStyle w:val="aff4"/>
        </w:rPr>
        <w:footnoteRef/>
      </w:r>
      <w:r>
        <w:t xml:space="preserve"> С установлением на Руси власти библейской концепции порабощ</w:t>
      </w:r>
      <w:r>
        <w:t>е</w:t>
      </w:r>
      <w:r>
        <w:t>ния всех народная магия хоровода в конце концов была вытеснена энергетич</w:t>
      </w:r>
      <w:r>
        <w:t>е</w:t>
      </w:r>
      <w:r>
        <w:t>ским выдаиванием паствы и накачкой библейского эгрегора на основе церковной ритуальщины или «политучёбы» марксизма. Далее в этот же процесс энергетического выдаивания и программирования психики включилось телевидение и интернет, а в перспективе в него же м</w:t>
      </w:r>
      <w:r>
        <w:t>о</w:t>
      </w:r>
      <w:r>
        <w:t>жет влиться и интерактивное телевидение с виртуальными телеведущими и «мультфильмами» по индивидуальному з</w:t>
      </w:r>
      <w:r>
        <w:t>а</w:t>
      </w:r>
      <w:r>
        <w:t>казу.</w:t>
      </w:r>
    </w:p>
  </w:footnote>
  <w:footnote w:id="29">
    <w:p w:rsidR="001C47AC" w:rsidRDefault="001C47AC">
      <w:pPr>
        <w:pStyle w:val="ad"/>
      </w:pPr>
      <w:r>
        <w:rPr>
          <w:rStyle w:val="aff4"/>
        </w:rPr>
        <w:footnoteRef/>
      </w:r>
      <w:r>
        <w:t xml:space="preserve"> ВАК — Высшая аттестационная комиссия.</w:t>
      </w:r>
    </w:p>
  </w:footnote>
  <w:footnote w:id="30">
    <w:p w:rsidR="001C47AC" w:rsidRDefault="001C47AC">
      <w:pPr>
        <w:pStyle w:val="ad"/>
      </w:pPr>
      <w:r>
        <w:rPr>
          <w:rStyle w:val="aff4"/>
        </w:rPr>
        <w:footnoteRef/>
      </w:r>
      <w:r>
        <w:t xml:space="preserve"> Не ясно, которым из двух: Александром Даниловичем (математик) либо Анатолием Петровичем (физик, руководитель атомных программ в науке и технике). (Сноска 2004 г.).</w:t>
      </w:r>
    </w:p>
  </w:footnote>
  <w:footnote w:id="31">
    <w:p w:rsidR="001C47AC" w:rsidRDefault="001C47AC">
      <w:pPr>
        <w:pStyle w:val="ad"/>
      </w:pPr>
      <w:r>
        <w:rPr>
          <w:rStyle w:val="aff4"/>
        </w:rPr>
        <w:footnoteRef/>
      </w:r>
      <w:r>
        <w:t xml:space="preserve"> Об этом см. работу ВП СССР “Диалектика и атеизм: две сути несовм</w:t>
      </w:r>
      <w:r>
        <w:t>е</w:t>
      </w:r>
      <w:r>
        <w:t>стны”. (Сноска 2004 г.).</w:t>
      </w:r>
    </w:p>
  </w:footnote>
  <w:footnote w:id="32">
    <w:p w:rsidR="001C47AC" w:rsidRDefault="001C47AC">
      <w:pPr>
        <w:pStyle w:val="ad"/>
      </w:pPr>
      <w:r>
        <w:rPr>
          <w:rStyle w:val="aff4"/>
        </w:rPr>
        <w:footnoteRef/>
      </w:r>
      <w:r>
        <w:t xml:space="preserve"> Как Е.Т.Гайдар.</w:t>
      </w:r>
    </w:p>
  </w:footnote>
  <w:footnote w:id="33">
    <w:p w:rsidR="001C47AC" w:rsidRDefault="001C47AC">
      <w:pPr>
        <w:pStyle w:val="ad"/>
      </w:pPr>
      <w:r>
        <w:rPr>
          <w:rStyle w:val="aff4"/>
        </w:rPr>
        <w:footnoteRef/>
      </w:r>
      <w:r>
        <w:t xml:space="preserve"> Коли уж приспичило с альтернативой воинской службой, то работа в больницах в качестве младшего персонала — одно из мест, где во</w:t>
      </w:r>
      <w:r>
        <w:t>з</w:t>
      </w:r>
      <w:r>
        <w:t>можно взросление характера молодого человека.</w:t>
      </w:r>
    </w:p>
  </w:footnote>
  <w:footnote w:id="34">
    <w:p w:rsidR="001C47AC" w:rsidRDefault="001C47AC">
      <w:pPr>
        <w:pStyle w:val="ad"/>
      </w:pPr>
      <w:r>
        <w:rPr>
          <w:rStyle w:val="aff4"/>
        </w:rPr>
        <w:footnoteRef/>
      </w:r>
      <w:r>
        <w:t xml:space="preserve"> Правда следует отметить, что службе на флоте предшествовало об</w:t>
      </w:r>
      <w:r>
        <w:t>у</w:t>
      </w:r>
      <w:r>
        <w:t>чение в Морском кадетском корпусе.</w:t>
      </w:r>
    </w:p>
  </w:footnote>
  <w:footnote w:id="35">
    <w:p w:rsidR="001C47AC" w:rsidRDefault="001C47AC">
      <w:pPr>
        <w:pStyle w:val="ad"/>
      </w:pPr>
      <w:r>
        <w:rPr>
          <w:rStyle w:val="aff4"/>
        </w:rPr>
        <w:footnoteRef/>
      </w:r>
      <w:r>
        <w:t xml:space="preserve"> В России никогда не следует забывать и о том, что один из ведущих идеологов германского нацизма А.Розенберг — это российский интелл</w:t>
      </w:r>
      <w:r>
        <w:t>и</w:t>
      </w:r>
      <w:r>
        <w:t>гент. С народом он не общался, его не знал, но среду российской интелл</w:t>
      </w:r>
      <w:r>
        <w:t>и</w:t>
      </w:r>
      <w:r>
        <w:t>генции-то он знал. Будь эта среда нравственно здоровой и здравомысл</w:t>
      </w:r>
      <w:r>
        <w:t>я</w:t>
      </w:r>
      <w:r>
        <w:t>щей, ему писать о неполноценности славян было бы просто нечего. Опр</w:t>
      </w:r>
      <w:r>
        <w:t>е</w:t>
      </w:r>
      <w:r>
        <w:t>делённую долю ответственности за нацизм в Германии несёт и интелл</w:t>
      </w:r>
      <w:r>
        <w:t>и</w:t>
      </w:r>
      <w:r>
        <w:t>генция России, давшая ей А.Розенберга, а самому Розенбергу — фактол</w:t>
      </w:r>
      <w:r>
        <w:t>о</w:t>
      </w:r>
      <w:r>
        <w:t>гию для обобщений.</w:t>
      </w:r>
    </w:p>
    <w:p w:rsidR="001C47AC" w:rsidRDefault="001C47AC">
      <w:pPr>
        <w:pStyle w:val="ad"/>
      </w:pPr>
      <w:r>
        <w:t>Альфред Розенберг родился в 1893 г. в Ревеле — Таллинне, учился в Р</w:t>
      </w:r>
      <w:r>
        <w:t>и</w:t>
      </w:r>
      <w:r>
        <w:t>ге и в Москве, где окончил в 1918 г. Николаевское высшее техническое училище (МВТУ им. Баумана в советские годы) с дипломом инж</w:t>
      </w:r>
      <w:r>
        <w:t>е</w:t>
      </w:r>
      <w:r>
        <w:t>нера-строителя. В 1919 г. выехал в Германию, куда привёз “Протоколы сионских мудрецов” в издании одной из книг С.Нилуса, истинность программы которых для него была несомненной по опыту становления па</w:t>
      </w:r>
      <w:r>
        <w:t>р</w:t>
      </w:r>
      <w:r>
        <w:t>тийно-государственного аппарата первых лет Советской власти в России.</w:t>
      </w:r>
    </w:p>
  </w:footnote>
  <w:footnote w:id="36">
    <w:p w:rsidR="001C47AC" w:rsidRDefault="001C47AC">
      <w:pPr>
        <w:pStyle w:val="ad"/>
      </w:pPr>
      <w:r>
        <w:rPr>
          <w:rStyle w:val="aff4"/>
        </w:rPr>
        <w:footnoteRef/>
      </w:r>
      <w:r>
        <w:t xml:space="preserve"> Но ещё лучше не допускать в журналистику тех, кто идёт в неё пр</w:t>
      </w:r>
      <w:r>
        <w:t>я</w:t>
      </w:r>
      <w:r>
        <w:t>мо со школьной скамьи не имя профессии и жизненного опыта: болтать попусту многие горазды, но предвидеть, как их слово отзовётся фактами б</w:t>
      </w:r>
      <w:r>
        <w:t>у</w:t>
      </w:r>
      <w:r>
        <w:t>дущей истории — большинство журналистов не способны, хотя все они заняты тем, что в древности было уделом изключительно высшего жречества, которое обращалось ко всему нар</w:t>
      </w:r>
      <w:r>
        <w:t>о</w:t>
      </w:r>
      <w:r>
        <w:t>ду, много зная и понимая.</w:t>
      </w:r>
    </w:p>
    <w:p w:rsidR="001C47AC" w:rsidRDefault="001C47AC">
      <w:pPr>
        <w:pStyle w:val="ad"/>
      </w:pPr>
      <w:r>
        <w:t>В этом смысле пожар манежа в Москве 14 марта 2004 г. (в день през</w:t>
      </w:r>
      <w:r>
        <w:t>и</w:t>
      </w:r>
      <w:r>
        <w:t>дентских выборов) весьма символичен, поскольку стена огня встала между Кремлём (символом государственности Русской многонациональной ц</w:t>
      </w:r>
      <w:r>
        <w:t>и</w:t>
      </w:r>
      <w:r>
        <w:t>вилизации) и зданием факультета журналистики МГУ. (Абзац д</w:t>
      </w:r>
      <w:r>
        <w:t>о</w:t>
      </w:r>
      <w:r>
        <w:t>бавлен в 2004 г.).</w:t>
      </w:r>
    </w:p>
  </w:footnote>
  <w:footnote w:id="37">
    <w:p w:rsidR="001C47AC" w:rsidRDefault="001C47AC">
      <w:pPr>
        <w:pStyle w:val="ad"/>
      </w:pPr>
      <w:r>
        <w:rPr>
          <w:rStyle w:val="aff4"/>
        </w:rPr>
        <w:footnoteRef/>
      </w:r>
      <w:r>
        <w:t xml:space="preserve"> Хотя и может впадать в нигилизм, отвергая все предлагаемые ей мн</w:t>
      </w:r>
      <w:r>
        <w:t>е</w:t>
      </w:r>
      <w:r>
        <w:t>ния и всех авторитетов без изключения.</w:t>
      </w:r>
    </w:p>
  </w:footnote>
  <w:footnote w:id="38">
    <w:p w:rsidR="001C47AC" w:rsidRDefault="001C47AC">
      <w:pPr>
        <w:pStyle w:val="ad"/>
      </w:pPr>
      <w:r>
        <w:rPr>
          <w:rStyle w:val="aff4"/>
        </w:rPr>
        <w:footnoteRef/>
      </w:r>
      <w:r>
        <w:t xml:space="preserve"> Журнал “Фактор”, № 2/1998 внёс ясность по этому вопросу в статье “Умывался ли кровью русский солдат?”, где на основе исторической фа</w:t>
      </w:r>
      <w:r>
        <w:t>к</w:t>
      </w:r>
      <w:r>
        <w:t>тологии показано, что Россия, даже в самые тяжёлые свои войны, воевала умением, а не числом, в отличие от “некоторых”. По поводу «Бури в пу</w:t>
      </w:r>
      <w:r>
        <w:t>с</w:t>
      </w:r>
      <w:r>
        <w:t>тыне» сообщается следующее:</w:t>
      </w:r>
    </w:p>
    <w:p w:rsidR="001C47AC" w:rsidRDefault="001C47AC">
      <w:pPr>
        <w:pStyle w:val="ad"/>
      </w:pPr>
      <w:r>
        <w:t>«Примеров того, как можно “себя показать” — множество, хотя “тво</w:t>
      </w:r>
      <w:r>
        <w:t>р</w:t>
      </w:r>
      <w:r>
        <w:t>ческие методы” не отличаются разнообразием. В основном это — горстка “хороших парней” с одной стороны, и полчища “врагов” — с другой. первые побеждают, даже не вспотев, вторые же несут неисчи</w:t>
      </w:r>
      <w:r>
        <w:t>с</w:t>
      </w:r>
      <w:r>
        <w:t>лимые потери. Ради соблюдения такого сценария можно пойти на мн</w:t>
      </w:r>
      <w:r>
        <w:t>о</w:t>
      </w:r>
      <w:r>
        <w:t>гое. Например, как это было в ходе «Бури в пустыне»: можно завысить силы противника в 4 раза, объявить об уничтожении 3500 иракских та</w:t>
      </w:r>
      <w:r>
        <w:t>н</w:t>
      </w:r>
      <w:r>
        <w:t>ков, несмотря на то, что никто именно такой груды металлолома так и не видел, — вероятно ира</w:t>
      </w:r>
      <w:r>
        <w:t>к</w:t>
      </w:r>
      <w:r>
        <w:t>цы при отступлении утащили её с собой. Про ПВО Ирака можно сказать, что она “советского производства”, хотя б</w:t>
      </w:r>
      <w:r>
        <w:t>о</w:t>
      </w:r>
      <w:r>
        <w:t>лее 60 % её произведены во Франции. Далее можно “сократить” потери своей авиации в 2,5 — 3 раза, утаить полное уничтожение танкового с</w:t>
      </w:r>
      <w:r>
        <w:t>о</w:t>
      </w:r>
      <w:r>
        <w:t>единения США в ночном бою под Басрой (68 — 70 танков) и огромные потери морской пехоты при пр</w:t>
      </w:r>
      <w:r>
        <w:t>о</w:t>
      </w:r>
      <w:r>
        <w:t>вале десантирования на остров Файлака, после чего Центральный арме</w:t>
      </w:r>
      <w:r>
        <w:t>й</w:t>
      </w:r>
      <w:r>
        <w:t>ский морг объявить самым секретным объектом на территории США с установлением вокруг него 60-мильный запретной зоны в том числе и для журнал</w:t>
      </w:r>
      <w:r>
        <w:t>и</w:t>
      </w:r>
      <w:r>
        <w:t>стов».</w:t>
      </w:r>
    </w:p>
  </w:footnote>
  <w:footnote w:id="39">
    <w:p w:rsidR="001C47AC" w:rsidRDefault="001C47AC">
      <w:pPr>
        <w:pStyle w:val="ad"/>
      </w:pPr>
      <w:r>
        <w:rPr>
          <w:rStyle w:val="aff4"/>
        </w:rPr>
        <w:footnoteRef/>
      </w:r>
      <w:r>
        <w:t xml:space="preserve"> А ныне Киселёв, Новожжёнов и прочие (1998 г.). К сожалению, этот список не обнуляется, а только обновляется (2004 г.).</w:t>
      </w:r>
    </w:p>
  </w:footnote>
  <w:footnote w:id="40">
    <w:p w:rsidR="001C47AC" w:rsidRDefault="001C47AC">
      <w:pPr>
        <w:pStyle w:val="ad"/>
      </w:pPr>
      <w:r>
        <w:rPr>
          <w:rStyle w:val="aff4"/>
        </w:rPr>
        <w:footnoteRef/>
      </w:r>
      <w:r>
        <w:t xml:space="preserve"> А тем более — повести А. и Б. Стругацких “Трудно быть богом”, чем занялся режиссёр А.Германн. (Сноска 2004 г.).</w:t>
      </w:r>
    </w:p>
  </w:footnote>
  <w:footnote w:id="41">
    <w:p w:rsidR="001C47AC" w:rsidRDefault="001C47AC">
      <w:pPr>
        <w:pStyle w:val="ad"/>
      </w:pPr>
      <w:r>
        <w:rPr>
          <w:rStyle w:val="aff4"/>
        </w:rPr>
        <w:footnoteRef/>
      </w:r>
      <w:r>
        <w:t xml:space="preserve"> В материалах Концепции общественной безопасности более обсто</w:t>
      </w:r>
      <w:r>
        <w:t>я</w:t>
      </w:r>
      <w:r>
        <w:t>тельно см. об искусстве соцреализма в работе “Форд и Сталин: О том, как жить по-человечески” раздел 6.5. “«Соцреализм» как средство преодол</w:t>
      </w:r>
      <w:r>
        <w:t>е</w:t>
      </w:r>
      <w:r>
        <w:t>ния власти марксизма”.</w:t>
      </w:r>
    </w:p>
  </w:footnote>
  <w:footnote w:id="42">
    <w:p w:rsidR="001C47AC" w:rsidRDefault="001C47AC">
      <w:pPr>
        <w:pStyle w:val="ad"/>
      </w:pPr>
      <w:r>
        <w:rPr>
          <w:rStyle w:val="aff4"/>
        </w:rPr>
        <w:footnoteRef/>
      </w:r>
      <w:r>
        <w:t xml:space="preserve"> Это не следует отождествлять со смертью в обществе идеалов комм</w:t>
      </w:r>
      <w:r>
        <w:t>у</w:t>
      </w:r>
      <w:r>
        <w:t>низма, как общества без эксплуатации человека человеком.</w:t>
      </w:r>
    </w:p>
  </w:footnote>
  <w:footnote w:id="43">
    <w:p w:rsidR="001C47AC" w:rsidRDefault="001C47AC">
      <w:pPr>
        <w:pStyle w:val="ad"/>
      </w:pPr>
      <w:r>
        <w:rPr>
          <w:rStyle w:val="aff4"/>
        </w:rPr>
        <w:footnoteRef/>
      </w:r>
      <w:r>
        <w:t xml:space="preserve"> “Маленькая Вера” — фильм о проститутке советских времён. (Сн</w:t>
      </w:r>
      <w:r>
        <w:t>о</w:t>
      </w:r>
      <w:r>
        <w:t>ска 2004 г.)</w:t>
      </w:r>
    </w:p>
  </w:footnote>
  <w:footnote w:id="44">
    <w:p w:rsidR="001C47AC" w:rsidRDefault="001C47AC">
      <w:pPr>
        <w:pStyle w:val="ad"/>
      </w:pPr>
      <w:r>
        <w:rPr>
          <w:rStyle w:val="aff4"/>
        </w:rPr>
        <w:footnoteRef/>
      </w:r>
      <w:r>
        <w:t xml:space="preserve"> Корабль был принуждён остановиться. Саблин был обвинён в изм</w:t>
      </w:r>
      <w:r>
        <w:t>е</w:t>
      </w:r>
      <w:r>
        <w:t>не Родине, осуждён и разстрелян. (Сноска 2004 г.).</w:t>
      </w:r>
    </w:p>
  </w:footnote>
  <w:footnote w:id="45">
    <w:p w:rsidR="001C47AC" w:rsidRDefault="001C47AC">
      <w:pPr>
        <w:pStyle w:val="ad"/>
      </w:pPr>
      <w:r>
        <w:rPr>
          <w:rStyle w:val="aff4"/>
        </w:rPr>
        <w:footnoteRef/>
      </w:r>
      <w:r>
        <w:t xml:space="preserve"> Название раздела в первой редакции «ГЛОБАЛЬНАЯ ЦИРКУЛ</w:t>
      </w:r>
      <w:r>
        <w:t>Я</w:t>
      </w:r>
      <w:r>
        <w:t>ЦИЯ ИНФОРМАЦИИ И СИСТЕМА РЕЖИМА СЕКРЕТНОСТИ».</w:t>
      </w:r>
    </w:p>
  </w:footnote>
  <w:footnote w:id="46">
    <w:p w:rsidR="001C47AC" w:rsidRDefault="001C47AC">
      <w:pPr>
        <w:pStyle w:val="ad"/>
      </w:pPr>
      <w:r>
        <w:rPr>
          <w:rStyle w:val="aff4"/>
        </w:rPr>
        <w:footnoteRef/>
      </w:r>
      <w:r>
        <w:t xml:space="preserve"> Эта категория ныне называется «офисный планктон». (Сноска 2011 г.).</w:t>
      </w:r>
    </w:p>
  </w:footnote>
  <w:footnote w:id="47">
    <w:p w:rsidR="001C47AC" w:rsidRDefault="001C47AC">
      <w:pPr>
        <w:pStyle w:val="ad"/>
      </w:pPr>
      <w:r>
        <w:rPr>
          <w:rStyle w:val="aff4"/>
        </w:rPr>
        <w:footnoteRef/>
      </w:r>
      <w:r>
        <w:t xml:space="preserve"> В.Н.Демин “Тайны Русского народа”, Москва, «Вече», 1997 г., стр. 9, 10.</w:t>
      </w:r>
    </w:p>
  </w:footnote>
  <w:footnote w:id="48">
    <w:p w:rsidR="001C47AC" w:rsidRDefault="001C47AC">
      <w:pPr>
        <w:pStyle w:val="ad"/>
      </w:pPr>
      <w:r>
        <w:rPr>
          <w:rStyle w:val="aff4"/>
        </w:rPr>
        <w:footnoteRef/>
      </w:r>
      <w:r>
        <w:t xml:space="preserve"> Ранее него — Пётр I. Все остальные не вникали и не вникают (1998 г.) в существо деятельности своих “подданных”, оставляя за собой обяза</w:t>
      </w:r>
      <w:r>
        <w:t>н</w:t>
      </w:r>
      <w:r>
        <w:t>ность произносить благонамеренные речи о научном и производственном пр</w:t>
      </w:r>
      <w:r>
        <w:t>о</w:t>
      </w:r>
      <w:r>
        <w:t>грессе.</w:t>
      </w:r>
    </w:p>
  </w:footnote>
  <w:footnote w:id="49">
    <w:p w:rsidR="001C47AC" w:rsidRDefault="001C47AC">
      <w:pPr>
        <w:pStyle w:val="ad"/>
      </w:pPr>
      <w:r>
        <w:rPr>
          <w:rStyle w:val="aff4"/>
        </w:rPr>
        <w:footnoteRef/>
      </w:r>
      <w:r>
        <w:t xml:space="preserve"> Вплоть до исчезновения секретных документов из опечатанных сейфов: минимум 7 лет заключения, если не выявлено признаков измены Р</w:t>
      </w:r>
      <w:r>
        <w:t>о</w:t>
      </w:r>
      <w:r>
        <w:t xml:space="preserve">дине. </w:t>
      </w:r>
    </w:p>
  </w:footnote>
  <w:footnote w:id="50">
    <w:p w:rsidR="001C47AC" w:rsidRDefault="001C47AC">
      <w:pPr>
        <w:pStyle w:val="ad"/>
      </w:pPr>
      <w:r>
        <w:rPr>
          <w:rStyle w:val="aff4"/>
        </w:rPr>
        <w:footnoteRef/>
      </w:r>
      <w:r>
        <w:t xml:space="preserve"> За прошедшие 9 лет (написано в 1998 г.) множество комиссий, занимавшихся этим вопросом не выявили иных виновных, кроме безотве</w:t>
      </w:r>
      <w:r>
        <w:t>т</w:t>
      </w:r>
      <w:r>
        <w:t>ных погибших. Те, и прежде всего командир лодки, по неизвестным прич</w:t>
      </w:r>
      <w:r>
        <w:t>и</w:t>
      </w:r>
      <w:r>
        <w:t>нам не подавший своевременно команду «покинуть корабль», конечно допу</w:t>
      </w:r>
      <w:r>
        <w:t>с</w:t>
      </w:r>
      <w:r>
        <w:t>тили ошибки, но… уже после того, как начался пожар. До возни</w:t>
      </w:r>
      <w:r>
        <w:t>к</w:t>
      </w:r>
      <w:r>
        <w:t>новения пожара это было обычное рядовое плавание, достаточно без</w:t>
      </w:r>
      <w:r>
        <w:t>о</w:t>
      </w:r>
      <w:r>
        <w:t>пасное даже при средней квалификации экипажа. Высокая же статистическая пред</w:t>
      </w:r>
      <w:r>
        <w:t>о</w:t>
      </w:r>
      <w:r>
        <w:t>пределённость возникновения пожара была создана на берегу — в КБ, спроектировавшем лодку: там преступников и виновных нет; там — только заслуженные деятели науки и техники, лауреаты и акад</w:t>
      </w:r>
      <w:r>
        <w:t>е</w:t>
      </w:r>
      <w:r>
        <w:t>мики, спаянные круговой порукой научно-технической и военной мафии.</w:t>
      </w:r>
    </w:p>
    <w:p w:rsidR="001C47AC" w:rsidRDefault="001C47AC">
      <w:pPr>
        <w:pStyle w:val="ad"/>
      </w:pPr>
      <w:r>
        <w:t>В 2000 г. погибла АПЛ “Курск” — и тоже к проектанту никаких вопросов и претензий, хотя характер разрушений похож на тот, какой должен быть, если “Курск” был потоплен противолодочным оружием и, судя по всему, его применил не российский Северный флот. Более обсто</w:t>
      </w:r>
      <w:r>
        <w:t>я</w:t>
      </w:r>
      <w:r>
        <w:t>тельно о вопросах, связанных с гибелью “Курска” см. в материалах КОБ работу “Российское общество и гибель АПЛ “Курск” 12 августа 2000 г.”. (Абзац добавлен в 2004 г.)</w:t>
      </w:r>
    </w:p>
  </w:footnote>
  <w:footnote w:id="51">
    <w:p w:rsidR="001C47AC" w:rsidRDefault="001C47AC">
      <w:pPr>
        <w:pStyle w:val="ad"/>
      </w:pPr>
      <w:r>
        <w:rPr>
          <w:rStyle w:val="aff4"/>
        </w:rPr>
        <w:footnoteRef/>
      </w:r>
      <w:r>
        <w:t xml:space="preserve"> Кстати, проект того же КБ, что и погибший “Комсомолец”.</w:t>
      </w:r>
    </w:p>
  </w:footnote>
  <w:footnote w:id="52">
    <w:p w:rsidR="001C47AC" w:rsidRDefault="001C47AC">
      <w:pPr>
        <w:pStyle w:val="ad"/>
      </w:pPr>
      <w:r>
        <w:rPr>
          <w:rStyle w:val="aff4"/>
        </w:rPr>
        <w:footnoteRef/>
      </w:r>
      <w:r>
        <w:t xml:space="preserve"> План «Барбаросса» можно пересказать в общих чертах за десять м</w:t>
      </w:r>
      <w:r>
        <w:t>и</w:t>
      </w:r>
      <w:r>
        <w:t>нут. А специалист из «общих черт» на основе анализа открытой информации возстан</w:t>
      </w:r>
      <w:r>
        <w:t>о</w:t>
      </w:r>
      <w:r>
        <w:t>вит необходимую детальность.</w:t>
      </w:r>
    </w:p>
  </w:footnote>
  <w:footnote w:id="53">
    <w:p w:rsidR="001C47AC" w:rsidRDefault="001C47AC">
      <w:pPr>
        <w:pStyle w:val="ad"/>
      </w:pPr>
      <w:r>
        <w:rPr>
          <w:rStyle w:val="aff4"/>
        </w:rPr>
        <w:footnoteRef/>
      </w:r>
      <w:r>
        <w:t xml:space="preserve"> Руководители авиационных КБ, длительное время выступавшие против обеспечения возможности катапультного взлета самолётов с кора</w:t>
      </w:r>
      <w:r>
        <w:t>б</w:t>
      </w:r>
      <w:r>
        <w:t>лей ВМФ СССР под предлогом того, что они обеспечивают высокую энерг</w:t>
      </w:r>
      <w:r>
        <w:t>о</w:t>
      </w:r>
      <w:r>
        <w:t>вооружённость своей летательной техники, вследствие чего та может взл</w:t>
      </w:r>
      <w:r>
        <w:t>е</w:t>
      </w:r>
      <w:r>
        <w:t>тать с палубы корабля с трамплина без приложения внешних усилий.</w:t>
      </w:r>
    </w:p>
  </w:footnote>
  <w:footnote w:id="54">
    <w:p w:rsidR="001C47AC" w:rsidRDefault="001C47AC">
      <w:pPr>
        <w:pStyle w:val="ad"/>
      </w:pPr>
      <w:r>
        <w:rPr>
          <w:rStyle w:val="aff4"/>
        </w:rPr>
        <w:footnoteRef/>
      </w:r>
      <w:r>
        <w:t xml:space="preserve"> А ныне и Думы РФ.</w:t>
      </w:r>
    </w:p>
  </w:footnote>
  <w:footnote w:id="55">
    <w:p w:rsidR="001C47AC" w:rsidRDefault="001C47AC">
      <w:pPr>
        <w:pStyle w:val="ad"/>
      </w:pPr>
      <w:r>
        <w:rPr>
          <w:rStyle w:val="aff4"/>
        </w:rPr>
        <w:footnoteRef/>
      </w:r>
      <w:r>
        <w:t xml:space="preserve"> Религии и вероучения — это не одно и то же.</w:t>
      </w:r>
    </w:p>
  </w:footnote>
  <w:footnote w:id="56">
    <w:p w:rsidR="001C47AC" w:rsidRDefault="001C47AC">
      <w:pPr>
        <w:pStyle w:val="ad"/>
      </w:pPr>
      <w:r>
        <w:rPr>
          <w:rStyle w:val="aff4"/>
        </w:rPr>
        <w:footnoteRef/>
      </w:r>
      <w:r>
        <w:t xml:space="preserve"> Отмена графы «национальность» в новом российском паспорте обещает породить ещё одну проблему, о которой умолчали журналисты: д</w:t>
      </w:r>
      <w:r>
        <w:t>а</w:t>
      </w:r>
      <w:r>
        <w:t xml:space="preserve">леко не все </w:t>
      </w:r>
      <w:r>
        <w:rPr>
          <w:i/>
        </w:rPr>
        <w:t>не-евреи по произхождению</w:t>
      </w:r>
      <w:r>
        <w:t xml:space="preserve"> смогут доказать, что ОНИ не ЖИДЫ В НАИХУДШЕМ СМЫСЛЕ ЭТОГО СЛОВА, поскольку окружа</w:t>
      </w:r>
      <w:r>
        <w:t>ю</w:t>
      </w:r>
      <w:r>
        <w:t>щие будут относить их к этой категории по их делам, не интересуясь анкетными да</w:t>
      </w:r>
      <w:r>
        <w:t>н</w:t>
      </w:r>
      <w:r>
        <w:t>ными.</w:t>
      </w:r>
    </w:p>
  </w:footnote>
  <w:footnote w:id="57">
    <w:p w:rsidR="001C47AC" w:rsidRDefault="001C47AC">
      <w:pPr>
        <w:pStyle w:val="ad"/>
      </w:pPr>
      <w:r>
        <w:rPr>
          <w:rStyle w:val="aff4"/>
        </w:rPr>
        <w:footnoteRef/>
      </w:r>
      <w:r>
        <w:t xml:space="preserve"> Это неправительственная организация в США, занятая подавлением интереса населения к “еврейскому вопросу” и насильственным (вплоть до уничтожения) принуждением к покорности библейскому интернацизму нес</w:t>
      </w:r>
      <w:r>
        <w:t>о</w:t>
      </w:r>
      <w:r>
        <w:t>гласных.</w:t>
      </w:r>
    </w:p>
  </w:footnote>
  <w:footnote w:id="58">
    <w:p w:rsidR="001C47AC" w:rsidRDefault="001C47AC">
      <w:pPr>
        <w:pStyle w:val="ad"/>
      </w:pPr>
      <w:r>
        <w:rPr>
          <w:rStyle w:val="aff4"/>
        </w:rPr>
        <w:footnoteRef/>
      </w:r>
      <w:r>
        <w:t xml:space="preserve"> По существу речь идёт о том, что произошло изменение соотнош</w:t>
      </w:r>
      <w:r>
        <w:t>е</w:t>
      </w:r>
      <w:r>
        <w:t>ния скоростей обновления информационного состояния в обществе на уровне биологической обусловленности (генокоды при смене покол</w:t>
      </w:r>
      <w:r>
        <w:t>е</w:t>
      </w:r>
      <w:r>
        <w:t>ний) и на уровне обусловленности культурой (прикладная научно-техническая и прочая информация, генетически не передаваемая при смене покол</w:t>
      </w:r>
      <w:r>
        <w:t>е</w:t>
      </w:r>
      <w:r>
        <w:t>ний), то что ранее было названо изменением соотношения эталонных ча</w:t>
      </w:r>
      <w:r>
        <w:t>с</w:t>
      </w:r>
      <w:r>
        <w:t>тот биологического и социального времени. То есть по существу Мецгер прав, что грядет некое изменение основ общественного устройства, которое он наз</w:t>
      </w:r>
      <w:r>
        <w:t>ы</w:t>
      </w:r>
      <w:r>
        <w:t>вает “белой” революцией.</w:t>
      </w:r>
    </w:p>
  </w:footnote>
  <w:footnote w:id="59">
    <w:p w:rsidR="001C47AC" w:rsidRDefault="001C47AC">
      <w:pPr>
        <w:pStyle w:val="ad"/>
      </w:pPr>
      <w:r>
        <w:rPr>
          <w:rStyle w:val="aff4"/>
        </w:rPr>
        <w:footnoteRef/>
      </w:r>
      <w:r>
        <w:t xml:space="preserve"> Раввин — не священнослужитель; священнослужители по закону — из числа левитов. Раввин — законоучитель, то есть “идеологизатор” иуде</w:t>
      </w:r>
      <w:r>
        <w:t>й</w:t>
      </w:r>
      <w:r>
        <w:t>ской общины, по существу его деятельность аналогична деятельности п</w:t>
      </w:r>
      <w:r>
        <w:t>о</w:t>
      </w:r>
      <w:r>
        <w:t>литработников в Вооружённых Силах СССР: довести до сведения опека</w:t>
      </w:r>
      <w:r>
        <w:t>е</w:t>
      </w:r>
      <w:r>
        <w:t>мых определённые догмы, добиться выражения согласия с ними, пост</w:t>
      </w:r>
      <w:r>
        <w:t>а</w:t>
      </w:r>
      <w:r>
        <w:t>вить выразивших несогласие вне закона и организовать их травлю. То что догмы раввината и Главного политуправления Советской армии и Военно-морского флота выражались в разных лексических формах, не изключает общего им обоим существа догм и существа деятельности “агитпропов”.</w:t>
      </w:r>
    </w:p>
  </w:footnote>
  <w:footnote w:id="60">
    <w:p w:rsidR="001C47AC" w:rsidRDefault="001C47AC">
      <w:pPr>
        <w:pStyle w:val="ad"/>
      </w:pPr>
      <w:r>
        <w:rPr>
          <w:rStyle w:val="aff4"/>
        </w:rPr>
        <w:footnoteRef/>
      </w:r>
      <w:r>
        <w:t xml:space="preserve"> Чья бы корова мычала: ветхозаветно-талмудический расист обезпокоен расизмом, нетерпимостью и нен</w:t>
      </w:r>
      <w:r>
        <w:t>а</w:t>
      </w:r>
      <w:r>
        <w:t>вистью…</w:t>
      </w:r>
    </w:p>
  </w:footnote>
  <w:footnote w:id="61">
    <w:p w:rsidR="001C47AC" w:rsidRDefault="001C47AC">
      <w:pPr>
        <w:pStyle w:val="ad"/>
      </w:pPr>
      <w:r>
        <w:rPr>
          <w:rStyle w:val="aff4"/>
        </w:rPr>
        <w:footnoteRef/>
      </w:r>
      <w:r>
        <w:t xml:space="preserve"> Ныне покойный.</w:t>
      </w:r>
    </w:p>
  </w:footnote>
  <w:footnote w:id="62">
    <w:p w:rsidR="001C47AC" w:rsidRDefault="001C47AC">
      <w:pPr>
        <w:pStyle w:val="ad"/>
      </w:pPr>
      <w:r>
        <w:rPr>
          <w:rStyle w:val="aff4"/>
        </w:rPr>
        <w:footnoteRef/>
      </w:r>
      <w:r>
        <w:t xml:space="preserve"> Этот термин — информационная безопасность — в последние годы стал довольно широко употребляться к месту и не к месту. При этом, м</w:t>
      </w:r>
      <w:r>
        <w:t>а</w:t>
      </w:r>
      <w:r>
        <w:t>ло кто из его употребляющих прямо говорит, как и какие процессы в жизни общества и в техносфере, он связывает с этим термином. Не опр</w:t>
      </w:r>
      <w:r>
        <w:t>е</w:t>
      </w:r>
      <w:r>
        <w:t>делён его смысл и в анализируемой статье. Мы изпользуем его в ранее определённом нами смы</w:t>
      </w:r>
      <w:r>
        <w:t>с</w:t>
      </w:r>
      <w:r>
        <w:t>ле.</w:t>
      </w:r>
    </w:p>
  </w:footnote>
  <w:footnote w:id="63">
    <w:p w:rsidR="001C47AC" w:rsidRDefault="001C47AC">
      <w:pPr>
        <w:pStyle w:val="ad"/>
      </w:pPr>
      <w:r>
        <w:rPr>
          <w:rStyle w:val="aff4"/>
        </w:rPr>
        <w:footnoteRef/>
      </w:r>
      <w:r>
        <w:t xml:space="preserve"> По существу “психологические” основания — особенности возпр</w:t>
      </w:r>
      <w:r>
        <w:t>и</w:t>
      </w:r>
      <w:r>
        <w:t>ятия и обработки информации каждым человеком и множеством людей, обусловленные его строем психики и реальной нравственностью.</w:t>
      </w:r>
    </w:p>
  </w:footnote>
  <w:footnote w:id="64">
    <w:p w:rsidR="001C47AC" w:rsidRDefault="001C47AC">
      <w:pPr>
        <w:pStyle w:val="ad"/>
      </w:pPr>
      <w:r>
        <w:rPr>
          <w:rStyle w:val="aff4"/>
        </w:rPr>
        <w:footnoteRef/>
      </w:r>
      <w:r>
        <w:t xml:space="preserve"> Уровни понимания разграничены в тексте различным набором: ур</w:t>
      </w:r>
      <w:r>
        <w:t>о</w:t>
      </w:r>
      <w:r>
        <w:t>вень четвёртый — наиболее значимый понятийный уровень в этой взаимной вложенности. Кроме того понятийные слои могут быть упоряд</w:t>
      </w:r>
      <w:r>
        <w:t>о</w:t>
      </w:r>
      <w:r>
        <w:t>чены и в обратном порядке: от Божеского попущения — к краху СССР вследствие действий его политиков и насел</w:t>
      </w:r>
      <w:r>
        <w:t>е</w:t>
      </w:r>
      <w:r>
        <w:t>ния.</w:t>
      </w:r>
    </w:p>
  </w:footnote>
  <w:footnote w:id="65">
    <w:p w:rsidR="001C47AC" w:rsidRDefault="001C47AC">
      <w:pPr>
        <w:pStyle w:val="ad"/>
      </w:pPr>
      <w:r>
        <w:rPr>
          <w:rStyle w:val="aff4"/>
        </w:rPr>
        <w:footnoteRef/>
      </w:r>
      <w:r>
        <w:t xml:space="preserve"> Официальная дата учреждения Союза Советских Социалистических Республик.</w:t>
      </w:r>
    </w:p>
  </w:footnote>
  <w:footnote w:id="66">
    <w:p w:rsidR="001C47AC" w:rsidRDefault="001C47AC">
      <w:pPr>
        <w:pStyle w:val="ad"/>
      </w:pPr>
      <w:r>
        <w:rPr>
          <w:rStyle w:val="aff4"/>
        </w:rPr>
        <w:footnoteRef/>
      </w:r>
      <w:r>
        <w:t xml:space="preserve"> Иными словами — рабочей концепции свершившейся истории, оп</w:t>
      </w:r>
      <w:r>
        <w:t>и</w:t>
      </w:r>
      <w:r>
        <w:t>сывающей прошлые события и их оценку по отношению к способствов</w:t>
      </w:r>
      <w:r>
        <w:t>а</w:t>
      </w:r>
      <w:r>
        <w:t>нию или подавлению процессов, ведущих к осуществлению совокупности целей исторически долговр</w:t>
      </w:r>
      <w:r>
        <w:t>е</w:t>
      </w:r>
      <w:r>
        <w:t>менного управления.</w:t>
      </w:r>
    </w:p>
  </w:footnote>
  <w:footnote w:id="67">
    <w:p w:rsidR="001C47AC" w:rsidRDefault="001C47AC">
      <w:pPr>
        <w:pStyle w:val="ad"/>
      </w:pPr>
      <w:r>
        <w:rPr>
          <w:rStyle w:val="aff4"/>
        </w:rPr>
        <w:footnoteRef/>
      </w:r>
      <w:r>
        <w:t xml:space="preserve"> Свойство всякой частной информации обусловленное многоуровн</w:t>
      </w:r>
      <w:r>
        <w:t>е</w:t>
      </w:r>
      <w:r>
        <w:t>востью общевселенской системы кодирования информации — Меры, Предопределения Бытия.</w:t>
      </w:r>
    </w:p>
  </w:footnote>
  <w:footnote w:id="68">
    <w:p w:rsidR="001C47AC" w:rsidRDefault="001C47AC">
      <w:pPr>
        <w:pStyle w:val="ad"/>
      </w:pPr>
      <w:r>
        <w:rPr>
          <w:rStyle w:val="aff4"/>
        </w:rPr>
        <w:footnoteRef/>
      </w:r>
      <w:r>
        <w:t xml:space="preserve"> Буква-иероглиф « </w:t>
      </w:r>
      <w:r>
        <w:rPr>
          <w:rFonts w:ascii="Izhitsa" w:hAnsi="Izhitsa"/>
        </w:rPr>
        <w:t>U </w:t>
      </w:r>
      <w:r>
        <w:t>» обозначала в древней русской докириллич</w:t>
      </w:r>
      <w:r>
        <w:t>е</w:t>
      </w:r>
      <w:r>
        <w:t>ской азбуке человека. Так что такое написание слова «самоуправление» должно хотя бы отча</w:t>
      </w:r>
      <w:r>
        <w:t>с</w:t>
      </w:r>
      <w:r>
        <w:t>ти активизировать память и образное мышление.</w:t>
      </w:r>
    </w:p>
  </w:footnote>
  <w:footnote w:id="69">
    <w:p w:rsidR="001C47AC" w:rsidRDefault="001C47AC">
      <w:pPr>
        <w:pStyle w:val="ad"/>
      </w:pPr>
      <w:r>
        <w:rPr>
          <w:rStyle w:val="aff4"/>
        </w:rPr>
        <w:footnoteRef/>
      </w:r>
      <w:r>
        <w:t xml:space="preserve"> Имеются в виду визит Б.Н.Ельцина в Японию, бывший в 1990 или в 1989 г.</w:t>
      </w:r>
    </w:p>
  </w:footnote>
  <w:footnote w:id="70">
    <w:p w:rsidR="001C47AC" w:rsidRDefault="001C47AC">
      <w:pPr>
        <w:pStyle w:val="ad"/>
      </w:pPr>
      <w:r>
        <w:rPr>
          <w:rStyle w:val="aff4"/>
        </w:rPr>
        <w:footnoteRef/>
      </w:r>
      <w:r>
        <w:t xml:space="preserve"> От цивилизаторов-основоположников, выходцев из предшествующей гл</w:t>
      </w:r>
      <w:r>
        <w:t>о</w:t>
      </w:r>
      <w:r>
        <w:t>бальной цивилизации, уцелевших в планетарной катастрофе.</w:t>
      </w:r>
    </w:p>
  </w:footnote>
  <w:footnote w:id="71">
    <w:p w:rsidR="001C47AC" w:rsidRDefault="001C47AC">
      <w:pPr>
        <w:pStyle w:val="ad"/>
      </w:pPr>
      <w:r>
        <w:rPr>
          <w:rStyle w:val="aff4"/>
        </w:rPr>
        <w:footnoteRef/>
      </w:r>
      <w:r>
        <w:t xml:space="preserve"> О взаимодействии предиктора и </w:t>
      </w:r>
      <w:r>
        <w:rPr>
          <w:i/>
        </w:rPr>
        <w:t xml:space="preserve">общенародного корректора </w:t>
      </w:r>
      <w:r>
        <w:t>в сам</w:t>
      </w:r>
      <w:r>
        <w:t>о</w:t>
      </w:r>
      <w:r>
        <w:t xml:space="preserve">управлении Русской многонациональной цивилизации в материалах КОБ см. работу “Об имитационно-провокационной деятельности”. (Сноска 2004 г.). </w:t>
      </w:r>
    </w:p>
  </w:footnote>
  <w:footnote w:id="72">
    <w:p w:rsidR="001C47AC" w:rsidRDefault="001C47AC">
      <w:pPr>
        <w:pStyle w:val="ad"/>
      </w:pPr>
      <w:r>
        <w:rPr>
          <w:rStyle w:val="aff4"/>
        </w:rPr>
        <w:footnoteRef/>
      </w:r>
      <w:r>
        <w:t xml:space="preserve"> С нею не согласны сторонники А.Т.Фоменко и Г.В.Носовского (МГУ им. М.В.Ломоносова).</w:t>
      </w:r>
    </w:p>
  </w:footnote>
  <w:footnote w:id="73">
    <w:p w:rsidR="001C47AC" w:rsidRDefault="001C47AC">
      <w:pPr>
        <w:pStyle w:val="ad"/>
      </w:pPr>
      <w:r>
        <w:rPr>
          <w:rStyle w:val="aff4"/>
        </w:rPr>
        <w:footnoteRef/>
      </w:r>
      <w:r>
        <w:t xml:space="preserve"> Несовпадение реальной и провозглашаемой нравственности в зависимости от обстоятельств назыв</w:t>
      </w:r>
      <w:r>
        <w:t>а</w:t>
      </w:r>
      <w:r>
        <w:t>ется лицемерием и ханжеством.</w:t>
      </w:r>
    </w:p>
  </w:footnote>
  <w:footnote w:id="74">
    <w:p w:rsidR="001C47AC" w:rsidRDefault="001C47AC">
      <w:pPr>
        <w:pStyle w:val="ad"/>
      </w:pPr>
      <w:r>
        <w:rPr>
          <w:rStyle w:val="aff4"/>
        </w:rPr>
        <w:footnoteRef/>
      </w:r>
      <w:r>
        <w:t xml:space="preserve"> От этого христианские церкви отказались на Константинопольском вселенском соборе в 533 г.</w:t>
      </w:r>
    </w:p>
  </w:footnote>
  <w:footnote w:id="75">
    <w:p w:rsidR="001C47AC" w:rsidRDefault="001C47AC">
      <w:pPr>
        <w:pStyle w:val="ad"/>
      </w:pPr>
      <w:r>
        <w:rPr>
          <w:rStyle w:val="aff4"/>
        </w:rPr>
        <w:footnoteRef/>
      </w:r>
      <w:r>
        <w:t xml:space="preserve"> Это — «перманентная революция», осуществлявшаяся в России задолго до рождения Гельфанда (Парвуса) и Бронштейна (Троцкого), да</w:t>
      </w:r>
      <w:r>
        <w:t>в</w:t>
      </w:r>
      <w:r>
        <w:t>ших начало этому явлению в коммунистическом движении XIX — ХХ веков. Хозяева у обеих пе</w:t>
      </w:r>
      <w:r>
        <w:t>р</w:t>
      </w:r>
      <w:r>
        <w:t>манентных революций — одни и те же.</w:t>
      </w:r>
    </w:p>
  </w:footnote>
  <w:footnote w:id="76">
    <w:p w:rsidR="001C47AC" w:rsidRDefault="001C47AC">
      <w:pPr>
        <w:pStyle w:val="ad"/>
      </w:pPr>
      <w:r>
        <w:rPr>
          <w:rStyle w:val="aff4"/>
        </w:rPr>
        <w:footnoteRef/>
      </w:r>
      <w:r>
        <w:t xml:space="preserve"> Во времена Бориса Годунова были собраны средства и материалы на возведение в Московском Кремле «храма Соломона». Проект не был ос</w:t>
      </w:r>
      <w:r>
        <w:t>у</w:t>
      </w:r>
      <w:r>
        <w:t>ществлён вследствие того, что началась смута.</w:t>
      </w:r>
    </w:p>
  </w:footnote>
  <w:footnote w:id="77">
    <w:p w:rsidR="001C47AC" w:rsidRDefault="001C47AC">
      <w:pPr>
        <w:pStyle w:val="ad"/>
      </w:pPr>
      <w:r>
        <w:rPr>
          <w:rStyle w:val="aff4"/>
        </w:rPr>
        <w:footnoteRef/>
      </w:r>
      <w:r>
        <w:t xml:space="preserve"> У кого есть дети, и кто ходит при этом на родительские собрания в школы, знает, что в результате осуществляемых после 1991 г. реформ шк</w:t>
      </w:r>
      <w:r>
        <w:t>о</w:t>
      </w:r>
      <w:r>
        <w:t>лы предлагают всё большее количество платных услуг. При этом объясн</w:t>
      </w:r>
      <w:r>
        <w:t>я</w:t>
      </w:r>
      <w:r>
        <w:t>ется, что базовый школьный курс не гарантирует удовлетворения требов</w:t>
      </w:r>
      <w:r>
        <w:t>а</w:t>
      </w:r>
      <w:r>
        <w:t>ний вузов на вступительных экзаменах; а дополнительный — платный — как раз им и отвечает. В условиях обнищания большей части населения, далеко не все родители, которые даже и понимают, что из средней школы человек должен выходить подготовленным к поступл</w:t>
      </w:r>
      <w:r>
        <w:t>е</w:t>
      </w:r>
      <w:r>
        <w:t>нию в вуз, могут позволить оплатить эти курсы: голодные обмороки в школах после заве</w:t>
      </w:r>
      <w:r>
        <w:t>р</w:t>
      </w:r>
      <w:r>
        <w:t>шения гражданской войны при Советской власти были только в годы Вел</w:t>
      </w:r>
      <w:r>
        <w:t>и</w:t>
      </w:r>
      <w:r>
        <w:t>кой Отечественной войны и в годы послевоенного возстановления хозя</w:t>
      </w:r>
      <w:r>
        <w:t>й</w:t>
      </w:r>
      <w:r>
        <w:t xml:space="preserve">ства, бывшие неурожайными во многих регионах страны. </w:t>
      </w:r>
    </w:p>
    <w:p w:rsidR="001C47AC" w:rsidRDefault="001C47AC">
      <w:pPr>
        <w:pStyle w:val="ad"/>
      </w:pPr>
      <w:r>
        <w:t>Проводя такую политику целенаправленного лишения подрастающих поколений образования, пусть реформаторы не обижаются, если это поколение начнёт безжалостно проламывать их дурные головы, когда вырастет: удержать от этого множество людей, которых злоумышленно л</w:t>
      </w:r>
      <w:r>
        <w:t>и</w:t>
      </w:r>
      <w:r>
        <w:t>шили правильного общественно полезного возпитания и образования, очень трудно. (И это подтвердилось: см. в материалах КОБ аналитическую запи</w:t>
      </w:r>
      <w:r>
        <w:t>с</w:t>
      </w:r>
      <w:r>
        <w:t>ку 2002 г. “</w:t>
      </w:r>
      <w:r>
        <w:rPr>
          <w:noProof/>
        </w:rPr>
        <w:t>Убийство Саши и Маши — предлог для фашизации России</w:t>
      </w:r>
      <w:r>
        <w:t>?” в сборнике “Старые сценарии на новый лад?”. Д</w:t>
      </w:r>
      <w:r>
        <w:t>о</w:t>
      </w:r>
      <w:r>
        <w:t>бавление текста 2004 г.).</w:t>
      </w:r>
    </w:p>
    <w:p w:rsidR="001C47AC" w:rsidRDefault="001C47AC">
      <w:pPr>
        <w:pStyle w:val="ad"/>
      </w:pPr>
      <w:r>
        <w:t>Полезно также отметить, что во времена руководства страной И.В.Ста</w:t>
      </w:r>
      <w:r w:rsidRPr="00032F50">
        <w:rPr>
          <w:lang w:val="en-US"/>
        </w:rPr>
        <w:softHyphen/>
      </w:r>
      <w:r>
        <w:t>лина разрыва между требованиями вузов на вступительных экзаменах и уровнем подготовки, который давали средние школы и рабф</w:t>
      </w:r>
      <w:r>
        <w:t>а</w:t>
      </w:r>
      <w:r>
        <w:t>ки, не было. Этот разрыв начал появляться во времена Хрущёва, когда на основе добросовестного освоения программы средней школы стало н</w:t>
      </w:r>
      <w:r>
        <w:t>е</w:t>
      </w:r>
      <w:r>
        <w:t>возможно поступить в МГУ, МФТИ, и ряд других “престижных” вузов не потому, что нет «искры Божией», а потому, что на вступительных экзаменах предлагались вопросы, далеко выходящие за пределы общего ку</w:t>
      </w:r>
      <w:r>
        <w:t>р</w:t>
      </w:r>
      <w:r>
        <w:t>са средней школы. “Спецшколы” с углубленным изучением каких-то предметов были даже не в каждом областном центре, не говоря уж о селе; то же касается и библи</w:t>
      </w:r>
      <w:r>
        <w:t>о</w:t>
      </w:r>
      <w:r>
        <w:t>тек, где школьник мог бы дополнительно подзаняться каким-то предметами. Интернаты для особо одаренных д</w:t>
      </w:r>
      <w:r>
        <w:t>е</w:t>
      </w:r>
      <w:r>
        <w:t>тей, куда собирали “вундеркиндов” со всего Союза, не могли решить пробл</w:t>
      </w:r>
      <w:r>
        <w:t>е</w:t>
      </w:r>
      <w:r>
        <w:t>му устранения разрыва между требованиями “престижных” вузов на вступительных экзаменах и уровнем образования, который обеспечивался добросовестным освоением школ</w:t>
      </w:r>
      <w:r>
        <w:t>ь</w:t>
      </w:r>
      <w:r>
        <w:t>ной программы.</w:t>
      </w:r>
    </w:p>
    <w:p w:rsidR="001C47AC" w:rsidRDefault="001C47AC">
      <w:pPr>
        <w:pStyle w:val="ad"/>
      </w:pPr>
      <w:r>
        <w:t>Теперь этот разрыв — в результате действий реформаторов — уже имеет место не только для нескольких “престижных” вузов, таких как МГУ, ФИЗТЕХ, МИФИ, МГИМО, а для многих, если не для большинс</w:t>
      </w:r>
      <w:r>
        <w:t>т</w:t>
      </w:r>
      <w:r>
        <w:t>ва. И этот разрыв может быть преодолен только за отдельную плату, на которую д</w:t>
      </w:r>
      <w:r>
        <w:t>а</w:t>
      </w:r>
      <w:r>
        <w:t>леко не у всех семей есть средства. И это — вредительство реформаторов, прямая антинародная политика государства российского. За это реформ</w:t>
      </w:r>
      <w:r>
        <w:t>а</w:t>
      </w:r>
      <w:r>
        <w:t>торам придётся отвечать перед судом Истории, который выносит приг</w:t>
      </w:r>
      <w:r>
        <w:t>о</w:t>
      </w:r>
      <w:r>
        <w:t>воры, обжалованию не подлежащие…</w:t>
      </w:r>
    </w:p>
  </w:footnote>
  <w:footnote w:id="78">
    <w:p w:rsidR="001C47AC" w:rsidRDefault="001C47AC">
      <w:pPr>
        <w:pStyle w:val="ad"/>
      </w:pPr>
      <w:r>
        <w:rPr>
          <w:rStyle w:val="aff4"/>
        </w:rPr>
        <w:footnoteRef/>
      </w:r>
      <w:r>
        <w:t xml:space="preserve"> И после этого мифотворцы заявляют, что Сталин был грубый и нете</w:t>
      </w:r>
      <w:r>
        <w:t>р</w:t>
      </w:r>
      <w:r>
        <w:t>пимый к чужому мнению деспот, а Хрущёв — либерал, однако, по нев</w:t>
      </w:r>
      <w:r>
        <w:t>е</w:t>
      </w:r>
      <w:r>
        <w:t>жеству своему не понявший богемную “элиту” на “бульдозерной выста</w:t>
      </w:r>
      <w:r>
        <w:t>в</w:t>
      </w:r>
      <w:r>
        <w:t>ке”.</w:t>
      </w:r>
    </w:p>
  </w:footnote>
  <w:footnote w:id="79">
    <w:p w:rsidR="001C47AC" w:rsidRDefault="001C47AC">
      <w:pPr>
        <w:pStyle w:val="ad"/>
      </w:pPr>
      <w:r>
        <w:rPr>
          <w:rStyle w:val="aff4"/>
        </w:rPr>
        <w:footnoteRef/>
      </w:r>
      <w:r>
        <w:t xml:space="preserve"> После 1993 г., когда за недееспособность был разогнан Верховный Совет РСФСР, всё осталось справедливым по отношению к Госдуме и её р</w:t>
      </w:r>
      <w:r>
        <w:t>е</w:t>
      </w:r>
      <w:r>
        <w:t>гиональным аналогам.</w:t>
      </w:r>
    </w:p>
  </w:footnote>
  <w:footnote w:id="80">
    <w:p w:rsidR="001C47AC" w:rsidRDefault="001C47AC">
      <w:pPr>
        <w:pStyle w:val="ad"/>
      </w:pPr>
      <w:r>
        <w:rPr>
          <w:rStyle w:val="aff4"/>
        </w:rPr>
        <w:footnoteRef/>
      </w:r>
      <w:r>
        <w:t xml:space="preserve"> Как не вспомнить мультфильм: «Птица-Говорун отличается умом и сообразительностью; умом и сообразительностью»? Можно ли то же самое сказать о гов</w:t>
      </w:r>
      <w:r>
        <w:t>о</w:t>
      </w:r>
      <w:r>
        <w:t>рунах-парламентариях?</w:t>
      </w:r>
    </w:p>
  </w:footnote>
  <w:footnote w:id="81">
    <w:p w:rsidR="001C47AC" w:rsidRDefault="001C47AC">
      <w:pPr>
        <w:pStyle w:val="ad"/>
      </w:pPr>
      <w:r>
        <w:rPr>
          <w:rStyle w:val="aff4"/>
        </w:rPr>
        <w:footnoteRef/>
      </w:r>
      <w:r>
        <w:t xml:space="preserve"> Один из первых публичных борцов против сионо-интернацизма в г</w:t>
      </w:r>
      <w:r>
        <w:t>о</w:t>
      </w:r>
      <w:r>
        <w:t>ды перестройки. (Сноска 2004 г.).</w:t>
      </w:r>
    </w:p>
  </w:footnote>
  <w:footnote w:id="82">
    <w:p w:rsidR="001C47AC" w:rsidRDefault="001C47AC">
      <w:pPr>
        <w:pStyle w:val="ad"/>
      </w:pPr>
      <w:r>
        <w:rPr>
          <w:rStyle w:val="aff4"/>
        </w:rPr>
        <w:footnoteRef/>
      </w:r>
      <w:r>
        <w:t xml:space="preserve"> А уж повесили в зоне, имитируя самоубийство, когда человек был явно не в депрессии в ожидании предстоявшего через неделю освобожд</w:t>
      </w:r>
      <w:r>
        <w:t>е</w:t>
      </w:r>
      <w:r>
        <w:t>ния, т.е. совершили убийство совсем на мафиозно произвольных основ</w:t>
      </w:r>
      <w:r>
        <w:t>а</w:t>
      </w:r>
      <w:r>
        <w:t>ниях.</w:t>
      </w:r>
    </w:p>
  </w:footnote>
  <w:footnote w:id="83">
    <w:p w:rsidR="001C47AC" w:rsidRDefault="001C47AC">
      <w:pPr>
        <w:pStyle w:val="ad"/>
      </w:pPr>
      <w:r>
        <w:rPr>
          <w:rStyle w:val="aff4"/>
        </w:rPr>
        <w:footnoteRef/>
      </w:r>
      <w:r>
        <w:t xml:space="preserve"> ЦДЛ — Центральный дом литераторов, в котором Осташвили якобы предпринял хулиганские действия против литературной общественн</w:t>
      </w:r>
      <w:r>
        <w:t>о</w:t>
      </w:r>
      <w:r>
        <w:t>сти.</w:t>
      </w:r>
    </w:p>
  </w:footnote>
  <w:footnote w:id="84">
    <w:p w:rsidR="001C47AC" w:rsidRDefault="001C47AC">
      <w:pPr>
        <w:pStyle w:val="ad"/>
      </w:pPr>
      <w:r>
        <w:rPr>
          <w:rStyle w:val="aff4"/>
        </w:rPr>
        <w:footnoteRef/>
      </w:r>
      <w:r>
        <w:t xml:space="preserve"> После государственного краха СССР это же повторяется на всех п</w:t>
      </w:r>
      <w:r>
        <w:t>о</w:t>
      </w:r>
      <w:r>
        <w:t>следующих общегосударственных</w:t>
      </w:r>
    </w:p>
  </w:footnote>
  <w:footnote w:id="85">
    <w:p w:rsidR="001C47AC" w:rsidRDefault="001C47AC">
      <w:pPr>
        <w:pStyle w:val="ad"/>
      </w:pPr>
      <w:r>
        <w:rPr>
          <w:rStyle w:val="aff4"/>
        </w:rPr>
        <w:footnoteRef/>
      </w:r>
      <w:r>
        <w:t xml:space="preserve"> По состоянию на первую половину 1991 г.</w:t>
      </w:r>
    </w:p>
  </w:footnote>
  <w:footnote w:id="86">
    <w:p w:rsidR="001C47AC" w:rsidRDefault="001C47AC">
      <w:pPr>
        <w:pStyle w:val="ad"/>
      </w:pPr>
      <w:r>
        <w:rPr>
          <w:rStyle w:val="aff4"/>
        </w:rPr>
        <w:footnoteRef/>
      </w:r>
      <w:r>
        <w:t xml:space="preserve"> «Перестройка — это же неизведанная дорога, товарищи!» — слова М.С.Горбачёва, сказанные им в беседе с толпой в Красноярске.</w:t>
      </w:r>
    </w:p>
  </w:footnote>
  <w:footnote w:id="87">
    <w:p w:rsidR="001C47AC" w:rsidRDefault="001C47AC">
      <w:pPr>
        <w:pStyle w:val="ad"/>
      </w:pPr>
      <w:r>
        <w:rPr>
          <w:rStyle w:val="aff4"/>
        </w:rPr>
        <w:footnoteRef/>
      </w:r>
      <w:r>
        <w:t xml:space="preserve"> Кто забыл или не знает, в конце перестройки многие общеупотреб</w:t>
      </w:r>
      <w:r>
        <w:t>и</w:t>
      </w:r>
      <w:r>
        <w:t>тельные товары (сахар, масло, мясо, мыло) продавались по талонам, выд</w:t>
      </w:r>
      <w:r>
        <w:t>а</w:t>
      </w:r>
      <w:r>
        <w:t>вавшимся населению по месту жительства, что ограничивало возможн</w:t>
      </w:r>
      <w:r>
        <w:t>о</w:t>
      </w:r>
      <w:r>
        <w:t>сти индивидуального потребления дополнительно к ограничениям, нал</w:t>
      </w:r>
      <w:r>
        <w:t>а</w:t>
      </w:r>
      <w:r>
        <w:t>гаемым доходами семей.</w:t>
      </w:r>
    </w:p>
  </w:footnote>
  <w:footnote w:id="88">
    <w:p w:rsidR="001C47AC" w:rsidRDefault="001C47AC">
      <w:pPr>
        <w:pStyle w:val="ad"/>
      </w:pPr>
      <w:r>
        <w:rPr>
          <w:rStyle w:val="aff4"/>
        </w:rPr>
        <w:footnoteRef/>
      </w:r>
      <w:r>
        <w:t xml:space="preserve"> Теперь, в 1998 г. можно вспомнить и обещания 1991 и последующих годов.</w:t>
      </w:r>
    </w:p>
  </w:footnote>
  <w:footnote w:id="89">
    <w:p w:rsidR="001C47AC" w:rsidRDefault="001C47AC">
      <w:pPr>
        <w:pStyle w:val="ad"/>
      </w:pPr>
      <w:r>
        <w:rPr>
          <w:rStyle w:val="aff4"/>
        </w:rPr>
        <w:footnoteRef/>
      </w:r>
      <w:r>
        <w:t xml:space="preserve"> Чубайс, Гайдар и другие реформаторы соответственно этому крит</w:t>
      </w:r>
      <w:r>
        <w:t>е</w:t>
      </w:r>
      <w:r>
        <w:t>рию не ошиблись, а грабили народ, злоупотребляя служебным положением с отягча</w:t>
      </w:r>
      <w:r>
        <w:t>ю</w:t>
      </w:r>
      <w:r>
        <w:t>щими признаками измены Родине.</w:t>
      </w:r>
    </w:p>
  </w:footnote>
  <w:footnote w:id="90">
    <w:p w:rsidR="001C47AC" w:rsidRDefault="001C47AC">
      <w:pPr>
        <w:pStyle w:val="ad"/>
      </w:pPr>
      <w:r>
        <w:rPr>
          <w:rStyle w:val="aff4"/>
        </w:rPr>
        <w:footnoteRef/>
      </w:r>
      <w:r>
        <w:t xml:space="preserve"> Кроме того это — средство замыкания обратных связей в системе «общество — власть» через экономику. Более подробно см. “Осново</w:t>
      </w:r>
      <w:r>
        <w:softHyphen/>
        <w:t>полагающий конституционный принцип” в работе Внутреннего Предикт</w:t>
      </w:r>
      <w:r>
        <w:t>о</w:t>
      </w:r>
      <w:r>
        <w:t xml:space="preserve">ра СССР “Краткий курс…”. </w:t>
      </w:r>
    </w:p>
  </w:footnote>
  <w:footnote w:id="91">
    <w:p w:rsidR="001C47AC" w:rsidRDefault="001C47AC">
      <w:pPr>
        <w:pStyle w:val="ad"/>
      </w:pPr>
      <w:r>
        <w:rPr>
          <w:rStyle w:val="aff4"/>
        </w:rPr>
        <w:footnoteRef/>
      </w:r>
      <w:r>
        <w:t xml:space="preserve"> Есть точка зрения, что консенсус это нонсенс, т.е. чепуха.</w:t>
      </w:r>
    </w:p>
  </w:footnote>
  <w:footnote w:id="92">
    <w:p w:rsidR="001C47AC" w:rsidRDefault="001C47AC">
      <w:pPr>
        <w:pStyle w:val="ad"/>
      </w:pPr>
      <w:r>
        <w:rPr>
          <w:rStyle w:val="aff4"/>
        </w:rPr>
        <w:footnoteRef/>
      </w:r>
      <w:r>
        <w:t xml:space="preserve"> Но гораздо чаще её явное отсутствие. Две последующие компоне</w:t>
      </w:r>
      <w:r>
        <w:t>н</w:t>
      </w:r>
      <w:r>
        <w:t>ты могут быть представлены информацией по умолчанию, и отсутствием информации по оглашению.</w:t>
      </w:r>
    </w:p>
  </w:footnote>
  <w:footnote w:id="93">
    <w:p w:rsidR="001C47AC" w:rsidRDefault="001C47AC">
      <w:pPr>
        <w:pStyle w:val="ad"/>
      </w:pPr>
      <w:r>
        <w:rPr>
          <w:rStyle w:val="aff4"/>
        </w:rPr>
        <w:footnoteRef/>
      </w:r>
      <w:r>
        <w:t xml:space="preserve"> См. работу ВП СССР “Краткий курс…”, Прилож</w:t>
      </w:r>
      <w:r>
        <w:t>е</w:t>
      </w:r>
      <w:r>
        <w:t>ние “Теоретическая платформа всех мыслящих партий”, а также работу “Об имитац</w:t>
      </w:r>
      <w:r>
        <w:t>и</w:t>
      </w:r>
      <w:r>
        <w:t>онно-провокационной деятельности”.</w:t>
      </w:r>
    </w:p>
  </w:footnote>
  <w:footnote w:id="94">
    <w:p w:rsidR="001C47AC" w:rsidRDefault="001C47AC">
      <w:pPr>
        <w:pStyle w:val="ad"/>
      </w:pPr>
      <w:r>
        <w:rPr>
          <w:rStyle w:val="aff4"/>
        </w:rPr>
        <w:footnoteRef/>
      </w:r>
      <w:r>
        <w:t xml:space="preserve"> Ныне в России уже создана Концептуальная партия “Единение”, оф</w:t>
      </w:r>
      <w:r>
        <w:t>и</w:t>
      </w:r>
      <w:r>
        <w:t>циально действующая в публичной политике на основе Концепции общ</w:t>
      </w:r>
      <w:r>
        <w:t>е</w:t>
      </w:r>
      <w:r>
        <w:t>ственной безопасности. (Сноска 2004 г.).</w:t>
      </w:r>
    </w:p>
    <w:p w:rsidR="001C47AC" w:rsidRPr="006637E9" w:rsidRDefault="001C47AC">
      <w:pPr>
        <w:pStyle w:val="ad"/>
      </w:pPr>
      <w:r>
        <w:t>Во что её деятельность выродилась за последующие годы и её оценку со стороны ВП СССР можно прочесть в работе «Об опасных тенденциях в деятельности Концептуальной партии “Единение”», а так же ряде последующих аналитических записок с её упоминанием. (Сноска 2011 г.).</w:t>
      </w:r>
    </w:p>
  </w:footnote>
  <w:footnote w:id="95">
    <w:p w:rsidR="001C47AC" w:rsidRDefault="001C47AC">
      <w:pPr>
        <w:pStyle w:val="ad"/>
      </w:pPr>
      <w:r>
        <w:rPr>
          <w:rStyle w:val="aff4"/>
        </w:rPr>
        <w:footnoteRef/>
      </w:r>
      <w:r>
        <w:t xml:space="preserve"> О методологии и её освоении см. работу ВП СССР “Диалектика и ат</w:t>
      </w:r>
      <w:r>
        <w:t>е</w:t>
      </w:r>
      <w:r>
        <w:t xml:space="preserve">изм: две сути несовместны”. (Сноска 2004 г.). </w:t>
      </w:r>
    </w:p>
  </w:footnote>
  <w:footnote w:id="96">
    <w:p w:rsidR="001C47AC" w:rsidRDefault="001C47AC">
      <w:pPr>
        <w:pStyle w:val="ad"/>
      </w:pPr>
      <w:r>
        <w:rPr>
          <w:rStyle w:val="aff4"/>
        </w:rPr>
        <w:footnoteRef/>
      </w:r>
      <w:r>
        <w:t xml:space="preserve"> В настоящей редакции тандемный принцип излагается более обсто</w:t>
      </w:r>
      <w:r>
        <w:t>я</w:t>
      </w:r>
      <w:r>
        <w:t>тельно, чем в первой редакции, по тексту работы 1997 г. Внутреннего Пр</w:t>
      </w:r>
      <w:r>
        <w:t>е</w:t>
      </w:r>
      <w:r>
        <w:t>диктора СССР “От матриархата к человечности…”</w:t>
      </w:r>
      <w:r w:rsidRPr="00032F50">
        <w:rPr>
          <w:lang w:val="en-US"/>
        </w:rPr>
        <w:t xml:space="preserve"> (</w:t>
      </w:r>
      <w:r>
        <w:t>в последующих реда</w:t>
      </w:r>
      <w:r>
        <w:t>к</w:t>
      </w:r>
      <w:r>
        <w:t>циях — “От человекообразия к человечности”): далее текст после звёздочек до следующей группы звёздочек.</w:t>
      </w:r>
    </w:p>
  </w:footnote>
  <w:footnote w:id="97">
    <w:p w:rsidR="001C47AC" w:rsidRDefault="001C47AC">
      <w:pPr>
        <w:pStyle w:val="ad"/>
      </w:pPr>
      <w:r>
        <w:rPr>
          <w:rStyle w:val="aff4"/>
        </w:rPr>
        <w:footnoteRef/>
      </w:r>
      <w:r>
        <w:t xml:space="preserve"> Не обязательно, что решение, принятое автоматическим системным большинством в один голос будет наилучшим.</w:t>
      </w:r>
    </w:p>
  </w:footnote>
  <w:footnote w:id="98">
    <w:p w:rsidR="001C47AC" w:rsidRDefault="001C47AC">
      <w:pPr>
        <w:pStyle w:val="ad"/>
      </w:pPr>
      <w:r>
        <w:rPr>
          <w:rStyle w:val="aff4"/>
        </w:rPr>
        <w:footnoteRef/>
      </w:r>
      <w:r>
        <w:t xml:space="preserve"> Римляне в древности не считали, что «третий лишний» и “соображали на троих”. «Триумвират (лат. triumviratus, от tres, род. падеж trium — три и vir — муж). в Др. Риме: 1) коллегия из трёх лиц, назначавшаяся или изб</w:t>
      </w:r>
      <w:r>
        <w:t>и</w:t>
      </w:r>
      <w:r>
        <w:t xml:space="preserve">равшаяся в спец. целях; 2) в период гражданской войны </w:t>
      </w:r>
      <w:r>
        <w:rPr>
          <w:lang w:val="en-US"/>
        </w:rPr>
        <w:t>I</w:t>
      </w:r>
      <w:r>
        <w:t xml:space="preserve"> в. до н.э. союзы влиятельных политических деятелей и полководцев, возн</w:t>
      </w:r>
      <w:r>
        <w:t>и</w:t>
      </w:r>
      <w:r>
        <w:t>кавшие с целью захвата гос. власти». — БСЭ, изд. 3, т. 26, стр. 225 в с</w:t>
      </w:r>
      <w:r>
        <w:t>о</w:t>
      </w:r>
      <w:r>
        <w:t xml:space="preserve">кращении. </w:t>
      </w:r>
    </w:p>
  </w:footnote>
  <w:footnote w:id="99">
    <w:p w:rsidR="001C47AC" w:rsidRDefault="001C47AC">
      <w:pPr>
        <w:pStyle w:val="ad"/>
      </w:pPr>
      <w:r>
        <w:rPr>
          <w:rStyle w:val="aff4"/>
        </w:rPr>
        <w:footnoteRef/>
      </w:r>
      <w:r>
        <w:t xml:space="preserve"> Том 1, стр. 72 по изданию СПб, 1909 г.: Около 230 г. до н.э. руководит</w:t>
      </w:r>
      <w:r>
        <w:t>е</w:t>
      </w:r>
      <w:r>
        <w:t>лем Великой Синагоги был Антигон из Сихо. «После этого Антиг</w:t>
      </w:r>
      <w:r>
        <w:t>о</w:t>
      </w:r>
      <w:r>
        <w:t>на люди, стоявшие во главе раввинского преподавания, ПО НЕИЗВЕС</w:t>
      </w:r>
      <w:r>
        <w:t>Т</w:t>
      </w:r>
      <w:r>
        <w:t>НОЙ ДЛЯ НАС ПРИЧИНЕ (выделено нами при цитировании), следуют по двое. С</w:t>
      </w:r>
      <w:r>
        <w:t>а</w:t>
      </w:r>
      <w:r>
        <w:t>мое вероятное то, что этот дуализм означает разхождение точек зрения и тенденций, не доходившее, однако, до раск</w:t>
      </w:r>
      <w:r>
        <w:t>о</w:t>
      </w:r>
      <w:r>
        <w:t>ла».</w:t>
      </w:r>
    </w:p>
    <w:p w:rsidR="001C47AC" w:rsidRDefault="001C47AC">
      <w:pPr>
        <w:pStyle w:val="ad"/>
      </w:pPr>
      <w:r>
        <w:t>Но почему именно «разхождение точек зрения и тенденций» не дох</w:t>
      </w:r>
      <w:r>
        <w:t>о</w:t>
      </w:r>
      <w:r>
        <w:t>дило до разкола, это и есть самое главное, оставшееся вне понимания А.Ревиля.</w:t>
      </w:r>
    </w:p>
  </w:footnote>
  <w:footnote w:id="100">
    <w:p w:rsidR="001C47AC" w:rsidRDefault="001C47AC">
      <w:pPr>
        <w:pStyle w:val="ad"/>
      </w:pPr>
      <w:r>
        <w:rPr>
          <w:rStyle w:val="aff4"/>
        </w:rPr>
        <w:footnoteRef/>
      </w:r>
      <w:r>
        <w:t xml:space="preserve"> Египет времён фараонов считался состоящим из двух земель: Сев</w:t>
      </w:r>
      <w:r>
        <w:t>е</w:t>
      </w:r>
      <w:r>
        <w:t>ра и Юга, объединённых под одной короной фараона. Обе десятки и руковод</w:t>
      </w:r>
      <w:r>
        <w:t>и</w:t>
      </w:r>
      <w:r>
        <w:t>тели каждой из команд высшего жречества в совокупности в системе вл</w:t>
      </w:r>
      <w:r>
        <w:t>а</w:t>
      </w:r>
      <w:r>
        <w:t>стных отношений Египта реально стояли иерархически выше фара</w:t>
      </w:r>
      <w:r>
        <w:t>о</w:t>
      </w:r>
      <w:r>
        <w:t>на, хотя в обществе поддерживался культ личности фараона, а не жречества, и ф</w:t>
      </w:r>
      <w:r>
        <w:t>а</w:t>
      </w:r>
      <w:r>
        <w:t>раон обычно обладал достаточно высокой степенью посвящ</w:t>
      </w:r>
      <w:r>
        <w:t>е</w:t>
      </w:r>
      <w:r>
        <w:t>ния.</w:t>
      </w:r>
    </w:p>
  </w:footnote>
  <w:footnote w:id="101">
    <w:p w:rsidR="001C47AC" w:rsidRDefault="001C47AC">
      <w:pPr>
        <w:pStyle w:val="ad"/>
      </w:pPr>
      <w:r>
        <w:rPr>
          <w:rStyle w:val="aff4"/>
        </w:rPr>
        <w:footnoteRef/>
      </w:r>
      <w:r>
        <w:t xml:space="preserve"> Если первоиерарх допускал такое, а не принимал решение единоли</w:t>
      </w:r>
      <w:r>
        <w:t>ч</w:t>
      </w:r>
      <w:r>
        <w:t>но.</w:t>
      </w:r>
    </w:p>
  </w:footnote>
  <w:footnote w:id="102">
    <w:p w:rsidR="001C47AC" w:rsidRDefault="001C47AC">
      <w:pPr>
        <w:pStyle w:val="ad"/>
      </w:pPr>
      <w:r>
        <w:rPr>
          <w:rStyle w:val="aff4"/>
        </w:rPr>
        <w:footnoteRef/>
      </w:r>
      <w:r>
        <w:t xml:space="preserve"> В нём может выражаться господствующее в обществе заблуждение, следование которому общественно вредно тем более в кризисных ситу</w:t>
      </w:r>
      <w:r>
        <w:t>а</w:t>
      </w:r>
      <w:r>
        <w:t>циях.</w:t>
      </w:r>
    </w:p>
  </w:footnote>
  <w:footnote w:id="103">
    <w:p w:rsidR="001C47AC" w:rsidRDefault="001C47AC">
      <w:pPr>
        <w:pStyle w:val="ad"/>
      </w:pPr>
      <w:r>
        <w:rPr>
          <w:rStyle w:val="aff4"/>
        </w:rPr>
        <w:footnoteRef/>
      </w:r>
      <w:r>
        <w:t xml:space="preserve"> По отношению к машине голосований это означает, что ум каждого из её участников — хорошо, а два ума её руководителей — лучше всякого из соста</w:t>
      </w:r>
      <w:r>
        <w:t>в</w:t>
      </w:r>
      <w:r>
        <w:t>ляющих её индивидуальных умов.</w:t>
      </w:r>
    </w:p>
  </w:footnote>
  <w:footnote w:id="104">
    <w:p w:rsidR="001C47AC" w:rsidRDefault="001C47AC">
      <w:pPr>
        <w:pStyle w:val="ad"/>
      </w:pPr>
      <w:r>
        <w:rPr>
          <w:rStyle w:val="aff4"/>
        </w:rPr>
        <w:footnoteRef/>
      </w:r>
      <w:r>
        <w:t xml:space="preserve"> Через сопровождавшую Моисея периферию египетского знахарства, вн</w:t>
      </w:r>
      <w:r>
        <w:t>е</w:t>
      </w:r>
      <w:r>
        <w:t>дрившегося в колено левитов.</w:t>
      </w:r>
    </w:p>
  </w:footnote>
  <w:footnote w:id="105">
    <w:p w:rsidR="001C47AC" w:rsidRDefault="001C47AC">
      <w:pPr>
        <w:pStyle w:val="ad"/>
      </w:pPr>
      <w:r>
        <w:rPr>
          <w:rStyle w:val="aff4"/>
        </w:rPr>
        <w:footnoteRef/>
      </w:r>
      <w:r>
        <w:t xml:space="preserve"> В данном случае слово очень точное: тандем это — первый «чёт» в натуральном ряду, образуемый двумя единицами-«нечётами», которые сочетаются между собой.</w:t>
      </w:r>
    </w:p>
  </w:footnote>
  <w:footnote w:id="106">
    <w:p w:rsidR="001C47AC" w:rsidRDefault="001C47AC">
      <w:pPr>
        <w:pStyle w:val="ad"/>
      </w:pPr>
      <w:r>
        <w:rPr>
          <w:rStyle w:val="aff4"/>
        </w:rPr>
        <w:footnoteRef/>
      </w:r>
      <w:r>
        <w:t xml:space="preserve"> Довольно затруднительно разсказать о том, для чего в культуре «нет слов».</w:t>
      </w:r>
    </w:p>
  </w:footnote>
  <w:footnote w:id="107">
    <w:p w:rsidR="001C47AC" w:rsidRDefault="001C47AC">
      <w:pPr>
        <w:pStyle w:val="ad"/>
      </w:pPr>
      <w:r>
        <w:rPr>
          <w:rStyle w:val="aff4"/>
        </w:rPr>
        <w:footnoteRef/>
      </w:r>
      <w:r>
        <w:t xml:space="preserve"> Одна, даже возможно не глупая, но вседозволенно игравшая на пол</w:t>
      </w:r>
      <w:r>
        <w:t>о</w:t>
      </w:r>
      <w:r>
        <w:t>вых инстинктах мужчин Клеопатра, чьё царствование завершилось сам</w:t>
      </w:r>
      <w:r>
        <w:t>о</w:t>
      </w:r>
      <w:r>
        <w:t>убийством и присоединением Египта к Риму в качестве провинции, зам</w:t>
      </w:r>
      <w:r>
        <w:t>е</w:t>
      </w:r>
      <w:r>
        <w:t>нить эту структуру не смогла. Но Клеопатра — последняя из череды египетских монархов, правивших без охранительной опёки покинувшей Египет жреческой структуры. На её царствование только пришлось заверш</w:t>
      </w:r>
      <w:r>
        <w:t>е</w:t>
      </w:r>
      <w:r>
        <w:t>ние процесса, начавшегося гораздо раньше, и которому она противост</w:t>
      </w:r>
      <w:r>
        <w:t>о</w:t>
      </w:r>
      <w:r>
        <w:t>ять не могла потому, что это был длительный процесс, недоступный во</w:t>
      </w:r>
      <w:r>
        <w:t>з</w:t>
      </w:r>
      <w:r>
        <w:t>приятию и пониманию сиюминутно похотливого ума царицы и её окр</w:t>
      </w:r>
      <w:r>
        <w:t>у</w:t>
      </w:r>
      <w:r>
        <w:t>жения.</w:t>
      </w:r>
    </w:p>
  </w:footnote>
  <w:footnote w:id="108">
    <w:p w:rsidR="001C47AC" w:rsidRDefault="001C47AC">
      <w:pPr>
        <w:pStyle w:val="ad"/>
      </w:pPr>
      <w:r>
        <w:rPr>
          <w:rStyle w:val="aff4"/>
        </w:rPr>
        <w:footnoteRef/>
      </w:r>
      <w:r>
        <w:t xml:space="preserve"> Этот роман, вышедший в свет в 1895 г. и многократно переиздава</w:t>
      </w:r>
      <w:r>
        <w:t>в</w:t>
      </w:r>
      <w:r>
        <w:t>шийся в России после 1985 г., — одно из немногих художественных прои</w:t>
      </w:r>
      <w:r>
        <w:t>з</w:t>
      </w:r>
      <w:r>
        <w:t>ведений, в котором процессы общественного самоуправления в госуда</w:t>
      </w:r>
      <w:r>
        <w:t>р</w:t>
      </w:r>
      <w:r>
        <w:t>стве описаны в художественных образах в их связи с процессом сам</w:t>
      </w:r>
      <w:r>
        <w:t>о</w:t>
      </w:r>
      <w:r>
        <w:t>управления глобальной цивилизации. Особая значимость романа в том, что автор верно увидел и описал в этом процессе самоуправления толпо-“элитарного” общества функциональную нагрузку различных устойч</w:t>
      </w:r>
      <w:r>
        <w:t>и</w:t>
      </w:r>
      <w:r>
        <w:t>вых при смене поколений общественных групп и должностных лиц в структ</w:t>
      </w:r>
      <w:r>
        <w:t>у</w:t>
      </w:r>
      <w:r>
        <w:t>рах государственной и негосударственной вла</w:t>
      </w:r>
      <w:r>
        <w:t>с</w:t>
      </w:r>
      <w:r>
        <w:t xml:space="preserve">ти. </w:t>
      </w:r>
    </w:p>
    <w:p w:rsidR="001C47AC" w:rsidRDefault="001C47AC">
      <w:pPr>
        <w:pStyle w:val="ad"/>
      </w:pPr>
      <w:r>
        <w:t>Если в романе выделить управленческую составляющую сюжета, освободив её от второстепенных фактов, придающих зрелищность и душ</w:t>
      </w:r>
      <w:r>
        <w:t>е</w:t>
      </w:r>
      <w:r>
        <w:t>щипательность повествованию, то следует обратить внимание на следующую систему отнош</w:t>
      </w:r>
      <w:r>
        <w:t>е</w:t>
      </w:r>
      <w:r>
        <w:t>ний:</w:t>
      </w:r>
    </w:p>
    <w:p w:rsidR="001C47AC" w:rsidRDefault="001C47AC" w:rsidP="00432B15">
      <w:pPr>
        <w:pStyle w:val="afa"/>
        <w:numPr>
          <w:ilvl w:val="0"/>
          <w:numId w:val="1"/>
        </w:numPr>
        <w:ind w:left="227"/>
      </w:pPr>
      <w:r>
        <w:t>крестьянство и ремесленники, т.е. производительно трудящиеся наро</w:t>
      </w:r>
      <w:r>
        <w:t>д</w:t>
      </w:r>
      <w:r>
        <w:t>ные массы, вне сферы их профессионализма в общественном объед</w:t>
      </w:r>
      <w:r>
        <w:t>и</w:t>
      </w:r>
      <w:r>
        <w:t>нении труда — в полной зависимости от деятельности чиновничьего корпуса, олицетворяющего государственный аппарат на местах (сцена “живых картин” в хр</w:t>
      </w:r>
      <w:r>
        <w:t>а</w:t>
      </w:r>
      <w:r>
        <w:t>ме);</w:t>
      </w:r>
    </w:p>
    <w:p w:rsidR="001C47AC" w:rsidRDefault="001C47AC" w:rsidP="00432B15">
      <w:pPr>
        <w:pStyle w:val="afa"/>
        <w:numPr>
          <w:ilvl w:val="0"/>
          <w:numId w:val="1"/>
        </w:numPr>
        <w:ind w:left="227"/>
      </w:pPr>
      <w:r>
        <w:t>вся периферия чиновничества на местах и в отраслях (в армии), числ</w:t>
      </w:r>
      <w:r>
        <w:t>е</w:t>
      </w:r>
      <w:r>
        <w:t>но превозходя центральный аппарат — двор фараона — тем не менее, не способна поодиночке противостоять политике центра и также оказывается от неё в полной зав</w:t>
      </w:r>
      <w:r>
        <w:t>и</w:t>
      </w:r>
      <w:r>
        <w:t>симости;</w:t>
      </w:r>
    </w:p>
    <w:p w:rsidR="001C47AC" w:rsidRDefault="001C47AC" w:rsidP="00432B15">
      <w:pPr>
        <w:pStyle w:val="afa"/>
        <w:numPr>
          <w:ilvl w:val="0"/>
          <w:numId w:val="1"/>
        </w:numPr>
        <w:ind w:left="227"/>
      </w:pPr>
      <w:r>
        <w:t>ключевая сцена романа — эпизод народного возмущения, синхрониз</w:t>
      </w:r>
      <w:r>
        <w:t>и</w:t>
      </w:r>
      <w:r>
        <w:t>рованного знахарством с солнечным затмением. Она показывает, что и центральный аппарат, во главе со своим номинальным главой фара</w:t>
      </w:r>
      <w:r>
        <w:t>о</w:t>
      </w:r>
      <w:r>
        <w:t>ном, ограничен в дееспособности деятельностью иерархии ег</w:t>
      </w:r>
      <w:r>
        <w:t>и</w:t>
      </w:r>
      <w:r>
        <w:t>петского знахарства (обычно именуемого «жречеством»), поскольку админис</w:t>
      </w:r>
      <w:r>
        <w:t>т</w:t>
      </w:r>
      <w:r>
        <w:t>ративная “элита” не способна по своему мировоззрению отличить управленчески значимую информацию, от ерунды: для этого ей нео</w:t>
      </w:r>
      <w:r>
        <w:t>б</w:t>
      </w:r>
      <w:r>
        <w:t>ходимы консультации знахарей, что позволяет знахарям манипулир</w:t>
      </w:r>
      <w:r>
        <w:t>о</w:t>
      </w:r>
      <w:r>
        <w:t>вать разными слоями общества при помощи дозирования консульт</w:t>
      </w:r>
      <w:r>
        <w:t>а</w:t>
      </w:r>
      <w:r>
        <w:t>ций;</w:t>
      </w:r>
    </w:p>
    <w:p w:rsidR="001C47AC" w:rsidRDefault="001C47AC" w:rsidP="00432B15">
      <w:pPr>
        <w:pStyle w:val="afa"/>
        <w:numPr>
          <w:ilvl w:val="0"/>
          <w:numId w:val="1"/>
        </w:numPr>
        <w:ind w:left="227"/>
      </w:pPr>
      <w:r>
        <w:t>но оказывается, что и иерархия знахарей Египта, в свою очередь, не свободна в своих действиях, и признавая старшинство Вавилонской иера</w:t>
      </w:r>
      <w:r>
        <w:t>р</w:t>
      </w:r>
      <w:r>
        <w:t>хии знахарей, вынуждена согласиться с её посланцем и кардинально и</w:t>
      </w:r>
      <w:r>
        <w:t>з</w:t>
      </w:r>
      <w:r>
        <w:t>менить политику Египта. Это возпринимается благонамеренным ф</w:t>
      </w:r>
      <w:r>
        <w:t>а</w:t>
      </w:r>
      <w:r>
        <w:t>раоном, как вредительство и предательство, поскольку он не принадл</w:t>
      </w:r>
      <w:r>
        <w:t>е</w:t>
      </w:r>
      <w:r>
        <w:t>жит к числу высших посвящённых, которые будучи верны дисциплине иерархии, не в праве объяснить ему весь поток причинно-следственных обусловленностей в их консультативной, по отношению к государственному аппарату, деятел</w:t>
      </w:r>
      <w:r>
        <w:t>ь</w:t>
      </w:r>
      <w:r>
        <w:t>ности.</w:t>
      </w:r>
    </w:p>
    <w:p w:rsidR="001C47AC" w:rsidRDefault="001C47AC">
      <w:pPr>
        <w:pStyle w:val="ad"/>
      </w:pPr>
      <w:r>
        <w:t xml:space="preserve">То есть система отношений: </w:t>
      </w:r>
      <w:r>
        <w:rPr>
          <w:i/>
        </w:rPr>
        <w:t>«</w:t>
      </w:r>
      <w:r>
        <w:rPr>
          <w:i/>
          <w:u w:val="single"/>
        </w:rPr>
        <w:t>надгосударственное знахарство - кл</w:t>
      </w:r>
      <w:r>
        <w:rPr>
          <w:i/>
          <w:u w:val="single"/>
        </w:rPr>
        <w:t>а</w:t>
      </w:r>
      <w:r>
        <w:rPr>
          <w:i/>
          <w:u w:val="single"/>
        </w:rPr>
        <w:t>ны знахарства в государстве - “элитарный” аппарат государственного управления - производительно трудящиеся народные массы</w:t>
      </w:r>
      <w:r>
        <w:rPr>
          <w:i/>
        </w:rPr>
        <w:t>»</w:t>
      </w:r>
      <w:r>
        <w:t xml:space="preserve"> — показ</w:t>
      </w:r>
      <w:r>
        <w:t>а</w:t>
      </w:r>
      <w:r>
        <w:t>на правильно по существу их возможностей и существу их деятельности в толпо-“элитарном” общес</w:t>
      </w:r>
      <w:r>
        <w:t>т</w:t>
      </w:r>
      <w:r>
        <w:t>ве.</w:t>
      </w:r>
    </w:p>
    <w:p w:rsidR="001C47AC" w:rsidRDefault="001C47AC">
      <w:pPr>
        <w:pStyle w:val="ad"/>
      </w:pPr>
      <w:r>
        <w:t>Если проводить параллели с современностью, то изменилось только одно: знахарство внутригосударственное и знахарство глобальное — не действуют в обществе столь же открыто, как это было в Египте, и как это показано Б.Прусом в романе.</w:t>
      </w:r>
    </w:p>
    <w:p w:rsidR="001C47AC" w:rsidRDefault="001C47AC">
      <w:pPr>
        <w:pStyle w:val="ad"/>
      </w:pPr>
      <w:r>
        <w:t>Знахарство замаскировалось под иные социальные группы, причём правящее в библейской цивилизации надгосударственное знахарство и его местная периферия — отождествились с “элитой” (отсюда и отождествл</w:t>
      </w:r>
      <w:r>
        <w:t>е</w:t>
      </w:r>
      <w:r>
        <w:t>ние чиновника церкви К.П.Победоносцева, раздавленного нравс</w:t>
      </w:r>
      <w:r>
        <w:t>т</w:t>
      </w:r>
      <w:r>
        <w:t>венно и мировоззренчески Библией, с верховным жрецом, имевшее место в инте</w:t>
      </w:r>
      <w:r>
        <w:t>л</w:t>
      </w:r>
      <w:r>
        <w:t>лигенции России при выходе в свет романа в начале царствования Ник</w:t>
      </w:r>
      <w:r>
        <w:t>о</w:t>
      </w:r>
      <w:r>
        <w:t>лая II; дело в том, что жречество древности и последующее соц</w:t>
      </w:r>
      <w:r>
        <w:t>и</w:t>
      </w:r>
      <w:r>
        <w:t>альное знахарство отгораживались культом от толпы, но сами не были раздавлены авторитетом культа); а внутригосударственное знахарство, которое не продалось надгосударственному глобальному и не было ра</w:t>
      </w:r>
      <w:r>
        <w:t>з</w:t>
      </w:r>
      <w:r>
        <w:t>давлено им мировоззренчески, из сферы управления жизнью общества и консульт</w:t>
      </w:r>
      <w:r>
        <w:t>и</w:t>
      </w:r>
      <w:r>
        <w:t>рования государственного аппарата было вытеснено в сферу “костопра</w:t>
      </w:r>
      <w:r>
        <w:t>в</w:t>
      </w:r>
      <w:r>
        <w:t>ства” и простонародной бытовой магии, хотя временами оно активизировалось и в политике через “орденские” структуры простон</w:t>
      </w:r>
      <w:r>
        <w:t>а</w:t>
      </w:r>
      <w:r>
        <w:t>родья.</w:t>
      </w:r>
    </w:p>
    <w:p w:rsidR="001C47AC" w:rsidRDefault="001C47AC">
      <w:pPr>
        <w:pStyle w:val="ad"/>
      </w:pPr>
      <w:r>
        <w:t>Наряду с этим, следует отметить, что и Б.Прус — продукт библейской цивилизации и также по каким-то, ему свойственным причинам, внёс ле</w:t>
      </w:r>
      <w:r>
        <w:t>п</w:t>
      </w:r>
      <w:r>
        <w:t>ту в охрану её стабильности. Это выразилось в отражении в романе евре</w:t>
      </w:r>
      <w:r>
        <w:t>й</w:t>
      </w:r>
      <w:r>
        <w:t xml:space="preserve">ско-ростовщической темы: </w:t>
      </w:r>
    </w:p>
    <w:p w:rsidR="001C47AC" w:rsidRDefault="001C47AC" w:rsidP="00432B15">
      <w:pPr>
        <w:pStyle w:val="afa"/>
        <w:numPr>
          <w:ilvl w:val="0"/>
          <w:numId w:val="1"/>
        </w:numPr>
        <w:ind w:left="227"/>
      </w:pPr>
      <w:r>
        <w:t>ростовщичество, по сюжету романа душившее Египет, “списано” на сошедших с исторической сцены финикийцев, отсутствующих в нашей современности как живая н</w:t>
      </w:r>
      <w:r>
        <w:t>а</w:t>
      </w:r>
      <w:r>
        <w:t xml:space="preserve">циональная культура. </w:t>
      </w:r>
    </w:p>
    <w:p w:rsidR="001C47AC" w:rsidRDefault="001C47AC" w:rsidP="00432B15">
      <w:pPr>
        <w:pStyle w:val="afa"/>
        <w:numPr>
          <w:ilvl w:val="0"/>
          <w:numId w:val="1"/>
        </w:numPr>
        <w:ind w:left="227"/>
      </w:pPr>
      <w:r>
        <w:t>возлюбленная юного фараона, вступившего в конфликт с высшим жречеством, Сарра и её сын еврей-наследник египетского престола — н</w:t>
      </w:r>
      <w:r>
        <w:t>е</w:t>
      </w:r>
      <w:r>
        <w:t>винные жертвы деспотизма иерархии знахарства. Нечто подобное имело место и в юности у Николая II: возлюбленная еврейка была, но третье отделение и Александр III вмешались своевременно, и до гра</w:t>
      </w:r>
      <w:r>
        <w:t>ж</w:t>
      </w:r>
      <w:r>
        <w:t>данского или церковного брака и еврея претендента в наследники дело не дошло.</w:t>
      </w:r>
    </w:p>
    <w:p w:rsidR="001C47AC" w:rsidRDefault="001C47AC">
      <w:pPr>
        <w:pStyle w:val="ad"/>
      </w:pPr>
      <w:r>
        <w:t xml:space="preserve">Злобному и деспотичному знахарству Египта в романе мимоходом противопоставлен Моисей, который характеризуется жрецом-персонажем как «жрец-отступник», нарушивший клановую дисциплину иерархии, вследствие чего Сарра на реке </w:t>
      </w:r>
      <w:r>
        <w:rPr>
          <w:i/>
          <w:u w:val="single"/>
        </w:rPr>
        <w:t>разпевает открыто</w:t>
      </w:r>
      <w:r>
        <w:t xml:space="preserve"> священную пе</w:t>
      </w:r>
      <w:r>
        <w:t>с</w:t>
      </w:r>
      <w:r>
        <w:t>ню, в которой возпевается Единый Всевышний Бог. Это знание в Египте было уделом высших посвящённых, сокрытым в храмах, и не подлежало проп</w:t>
      </w:r>
      <w:r>
        <w:t>а</w:t>
      </w:r>
      <w:r>
        <w:t>ганде в народе, поскольку вело к уничтожению земной иерархии знахарства за ненадобностью в той культуре, к которой призвал Мо</w:t>
      </w:r>
      <w:r>
        <w:t>и</w:t>
      </w:r>
      <w:r>
        <w:t>сей.</w:t>
      </w:r>
    </w:p>
    <w:p w:rsidR="001C47AC" w:rsidRDefault="001C47AC">
      <w:pPr>
        <w:pStyle w:val="ad"/>
      </w:pPr>
      <w:r>
        <w:t>Но, намекнув на эту правду, Б.Прус не процитировал внутрисоциал</w:t>
      </w:r>
      <w:r>
        <w:t>ь</w:t>
      </w:r>
      <w:r>
        <w:t>ную доктрину Библии, согласно которой ростовщическое властвование над государствами и народами — не удел сошедших с исторической сц</w:t>
      </w:r>
      <w:r>
        <w:t>е</w:t>
      </w:r>
      <w:r>
        <w:t>ны финикийцев, а удел исторически реального и современного Б.Прусу и нам еврейства, чьи предки отвергли миссию просвещения всех народов исти</w:t>
      </w:r>
      <w:r>
        <w:t>н</w:t>
      </w:r>
      <w:r>
        <w:t>ной религией, предложенную им через Моисея, дабы з</w:t>
      </w:r>
      <w:r>
        <w:t>а</w:t>
      </w:r>
      <w:r>
        <w:t>щитить и их самих от деспотизма египетской иерархии, избравших еврейство в качестве орудия осуществления мирового госпо</w:t>
      </w:r>
      <w:r>
        <w:t>д</w:t>
      </w:r>
      <w:r>
        <w:t>ства.</w:t>
      </w:r>
    </w:p>
    <w:p w:rsidR="001C47AC" w:rsidRDefault="001C47AC">
      <w:pPr>
        <w:pStyle w:val="ad"/>
      </w:pPr>
      <w:r>
        <w:t xml:space="preserve">Тем самым, вне зависимости от намерений Б.Пруса, эта доктрина ростовщического паразитизма </w:t>
      </w:r>
      <w:r>
        <w:rPr>
          <w:i/>
          <w:u w:val="single"/>
        </w:rPr>
        <w:t>отождествилась по умолчанию</w:t>
      </w:r>
      <w:r>
        <w:t xml:space="preserve"> с учен</w:t>
      </w:r>
      <w:r>
        <w:t>и</w:t>
      </w:r>
      <w:r>
        <w:t>ем Моисея, пророка Всевышнего Бога, к чему нет никаких религиозных и исторических причин. А сочувственное отношение читателя к безвинно погибшим Сарре и её сыну, также по умолчанию должно разпростр</w:t>
      </w:r>
      <w:r>
        <w:t>а</w:t>
      </w:r>
      <w:r>
        <w:t>ниться и на всю диаспору еврейства, осуществляющую эту доктрину ростовщической тирании на протяж</w:t>
      </w:r>
      <w:r>
        <w:t>е</w:t>
      </w:r>
      <w:r>
        <w:t>нии истории.</w:t>
      </w:r>
    </w:p>
  </w:footnote>
  <w:footnote w:id="109">
    <w:p w:rsidR="001C47AC" w:rsidRDefault="001C47AC">
      <w:pPr>
        <w:pStyle w:val="ad"/>
      </w:pPr>
      <w:r>
        <w:rPr>
          <w:rStyle w:val="aff4"/>
        </w:rPr>
        <w:footnoteRef/>
      </w:r>
      <w:r>
        <w:t xml:space="preserve"> А равно и </w:t>
      </w:r>
      <w:r>
        <w:rPr>
          <w:u w:val="single"/>
        </w:rPr>
        <w:t>начала истории</w:t>
      </w:r>
      <w:r>
        <w:t xml:space="preserve"> нынешней библейской цивилизации — в воду Леты (реки забвения древнегреческой мифологии).</w:t>
      </w:r>
    </w:p>
  </w:footnote>
  <w:footnote w:id="110">
    <w:p w:rsidR="001C47AC" w:rsidRDefault="001C47AC">
      <w:pPr>
        <w:pStyle w:val="ad"/>
      </w:pPr>
      <w:r>
        <w:rPr>
          <w:rStyle w:val="aff4"/>
        </w:rPr>
        <w:footnoteRef/>
      </w:r>
      <w:r>
        <w:t xml:space="preserve"> Существует одна байка-быль, подтверждающая то, что Сталин не только читал роман Б.Пруса </w:t>
      </w:r>
      <w:r>
        <w:sym w:font="Times New Roman" w:char="201C"/>
      </w:r>
      <w:r>
        <w:t>Фараон</w:t>
      </w:r>
      <w:r>
        <w:sym w:font="Times New Roman" w:char="201D"/>
      </w:r>
      <w:r>
        <w:t>, но и хорошо разобрался в том, как его сюжет соотносится с жизнью:</w:t>
      </w:r>
    </w:p>
    <w:p w:rsidR="001C47AC" w:rsidRDefault="001C47AC">
      <w:pPr>
        <w:pStyle w:val="ad"/>
        <w:rPr>
          <w:i/>
        </w:rPr>
      </w:pPr>
      <w:r>
        <w:rPr>
          <w:i/>
        </w:rPr>
        <w:t>Академику-философу Митину позвонил секретарь Сталина Поскр</w:t>
      </w:r>
      <w:r>
        <w:rPr>
          <w:i/>
        </w:rPr>
        <w:t>ё</w:t>
      </w:r>
      <w:r>
        <w:rPr>
          <w:i/>
        </w:rPr>
        <w:t>бышев:</w:t>
      </w:r>
    </w:p>
    <w:p w:rsidR="001C47AC" w:rsidRDefault="001C47AC">
      <w:pPr>
        <w:pStyle w:val="ad"/>
        <w:rPr>
          <w:i/>
        </w:rPr>
      </w:pPr>
      <w:r>
        <w:rPr>
          <w:i/>
        </w:rPr>
        <w:sym w:font="Times New Roman" w:char="2014"/>
      </w:r>
      <w:r>
        <w:rPr>
          <w:i/>
        </w:rPr>
        <w:t xml:space="preserve"> Товарищ Митин, считаю необходимым сообщить вам, что тов</w:t>
      </w:r>
      <w:r>
        <w:rPr>
          <w:i/>
        </w:rPr>
        <w:t>а</w:t>
      </w:r>
      <w:r>
        <w:rPr>
          <w:i/>
        </w:rPr>
        <w:t>рищ Сталин упомянул вас при обсуждении проблем экспертизы по п</w:t>
      </w:r>
      <w:r>
        <w:rPr>
          <w:i/>
        </w:rPr>
        <w:t>о</w:t>
      </w:r>
      <w:r>
        <w:rPr>
          <w:i/>
        </w:rPr>
        <w:t>ступающим в ЦК идеологическим документам: «Он же наш хирахир».</w:t>
      </w:r>
    </w:p>
    <w:p w:rsidR="001C47AC" w:rsidRDefault="001C47AC">
      <w:pPr>
        <w:pStyle w:val="ad"/>
        <w:rPr>
          <w:i/>
        </w:rPr>
      </w:pPr>
      <w:r>
        <w:rPr>
          <w:i/>
        </w:rPr>
        <w:sym w:font="Times New Roman" w:char="2014"/>
      </w:r>
      <w:r>
        <w:rPr>
          <w:i/>
        </w:rPr>
        <w:t xml:space="preserve"> У Митина задрожали колени. Двое суток они с женой рылись в словарях и энциклопедиях и гадали, что могло значить слово «хирахир». На всякий случай приготовили допровскую (допр </w:t>
      </w:r>
      <w:r>
        <w:rPr>
          <w:i/>
        </w:rPr>
        <w:sym w:font="Times New Roman" w:char="2014"/>
      </w:r>
      <w:r>
        <w:rPr>
          <w:i/>
        </w:rPr>
        <w:t xml:space="preserve"> дом предварител</w:t>
      </w:r>
      <w:r>
        <w:rPr>
          <w:i/>
        </w:rPr>
        <w:t>ь</w:t>
      </w:r>
      <w:r>
        <w:rPr>
          <w:i/>
        </w:rPr>
        <w:t>ного заключения) корзинку со всем необходимым. Отчаявшись, они ст</w:t>
      </w:r>
      <w:r>
        <w:rPr>
          <w:i/>
        </w:rPr>
        <w:t>а</w:t>
      </w:r>
      <w:r>
        <w:rPr>
          <w:i/>
        </w:rPr>
        <w:t>ли звонить друзьям и знакомым, но никто не знал, что такое «хир</w:t>
      </w:r>
      <w:r>
        <w:rPr>
          <w:i/>
        </w:rPr>
        <w:t>а</w:t>
      </w:r>
      <w:r>
        <w:rPr>
          <w:i/>
        </w:rPr>
        <w:t>хир». Наконец звонке на сороковом какой-то аспирант неуверенно предпол</w:t>
      </w:r>
      <w:r>
        <w:rPr>
          <w:i/>
        </w:rPr>
        <w:t>о</w:t>
      </w:r>
      <w:r>
        <w:rPr>
          <w:i/>
        </w:rPr>
        <w:t>жил:</w:t>
      </w:r>
    </w:p>
    <w:p w:rsidR="001C47AC" w:rsidRDefault="001C47AC">
      <w:pPr>
        <w:pStyle w:val="ad"/>
        <w:rPr>
          <w:i/>
        </w:rPr>
      </w:pPr>
      <w:r>
        <w:rPr>
          <w:i/>
        </w:rPr>
        <w:sym w:font="Times New Roman" w:char="2014"/>
      </w:r>
      <w:r>
        <w:rPr>
          <w:i/>
        </w:rPr>
        <w:t xml:space="preserve"> Кажется, в «Фараоне» у Пруса есть герой Хирахор.</w:t>
      </w:r>
    </w:p>
    <w:p w:rsidR="001C47AC" w:rsidRDefault="001C47AC">
      <w:pPr>
        <w:pStyle w:val="ad"/>
      </w:pPr>
      <w:r>
        <w:rPr>
          <w:i/>
        </w:rPr>
        <w:sym w:font="Times New Roman" w:char="2014"/>
      </w:r>
      <w:r>
        <w:rPr>
          <w:i/>
        </w:rPr>
        <w:t xml:space="preserve"> Следующую ночь супруги Митины листали Пруса. Хирахор оказа</w:t>
      </w:r>
      <w:r>
        <w:rPr>
          <w:i/>
        </w:rPr>
        <w:t>л</w:t>
      </w:r>
      <w:r>
        <w:rPr>
          <w:i/>
        </w:rPr>
        <w:t xml:space="preserve">ся жрецом </w:t>
      </w:r>
      <w:r>
        <w:rPr>
          <w:i/>
        </w:rPr>
        <w:sym w:font="Times New Roman" w:char="2014"/>
      </w:r>
      <w:r>
        <w:rPr>
          <w:i/>
        </w:rPr>
        <w:t xml:space="preserve"> душителем всего нового и передового. «Слава Богу!» </w:t>
      </w:r>
      <w:r>
        <w:rPr>
          <w:i/>
        </w:rPr>
        <w:sym w:font="Times New Roman" w:char="2014"/>
      </w:r>
      <w:r>
        <w:rPr>
          <w:i/>
        </w:rPr>
        <w:t xml:space="preserve"> обрадовались супруги и легли спать.</w:t>
      </w:r>
      <w:r>
        <w:t xml:space="preserve"> </w:t>
      </w:r>
    </w:p>
    <w:p w:rsidR="001C47AC" w:rsidRDefault="001C47AC">
      <w:pPr>
        <w:pStyle w:val="ad"/>
      </w:pPr>
      <w:r>
        <w:t xml:space="preserve">Об этом сообщает Е.А.Прудникова в книге </w:t>
      </w:r>
      <w:r>
        <w:sym w:font="Times New Roman" w:char="201C"/>
      </w:r>
      <w:r>
        <w:t>Сталин. Второе убийс</w:t>
      </w:r>
      <w:r>
        <w:t>т</w:t>
      </w:r>
      <w:r>
        <w:t>во</w:t>
      </w:r>
      <w:r>
        <w:sym w:font="Times New Roman" w:char="201D"/>
      </w:r>
      <w:r>
        <w:t xml:space="preserve"> (СПб.: Изд. Дом «Нева», М.: ОЛМА-ПРЕСС Образование, 2003 г., стр. 37). (Сноска 2004 г.).</w:t>
      </w:r>
    </w:p>
  </w:footnote>
  <w:footnote w:id="111">
    <w:p w:rsidR="001C47AC" w:rsidRDefault="001C47AC">
      <w:pPr>
        <w:pStyle w:val="ad"/>
      </w:pPr>
      <w:r>
        <w:rPr>
          <w:rStyle w:val="aff4"/>
        </w:rPr>
        <w:footnoteRef/>
      </w:r>
      <w:r>
        <w:t xml:space="preserve"> В древнегреческой мифологии Лета — река забвения, пересекая к</w:t>
      </w:r>
      <w:r>
        <w:t>о</w:t>
      </w:r>
      <w:r>
        <w:t>торую души умерших утрачивали память о прошлой жизни.</w:t>
      </w:r>
    </w:p>
  </w:footnote>
  <w:footnote w:id="112">
    <w:p w:rsidR="001C47AC" w:rsidRDefault="001C47AC">
      <w:pPr>
        <w:pStyle w:val="ad"/>
      </w:pPr>
      <w:r>
        <w:rPr>
          <w:rStyle w:val="aff4"/>
        </w:rPr>
        <w:footnoteRef/>
      </w:r>
      <w:r>
        <w:t xml:space="preserve"> Знания же, которыми обладали представители разных общественных групп, выраженные в той или иной терминологии и символике, — всего лишь “приданое” к строю психики. Поэтому возможность или невозмо</w:t>
      </w:r>
      <w:r>
        <w:t>ж</w:t>
      </w:r>
      <w:r>
        <w:t>ность осуществления тандемного принципа в интеллектуальной деятельн</w:t>
      </w:r>
      <w:r>
        <w:t>о</w:t>
      </w:r>
      <w:r>
        <w:t>сти вовсе не в образовательных цензах различных социальных групп.</w:t>
      </w:r>
    </w:p>
  </w:footnote>
  <w:footnote w:id="113">
    <w:p w:rsidR="001C47AC" w:rsidRDefault="001C47AC">
      <w:pPr>
        <w:pStyle w:val="ad"/>
      </w:pPr>
      <w:r>
        <w:rPr>
          <w:rStyle w:val="aff4"/>
        </w:rPr>
        <w:footnoteRef/>
      </w:r>
      <w:r>
        <w:t xml:space="preserve"> Со времён древнего царства, т.е. с самого начала известной ныне истории цивилизации Египта, в Египте существовал «Дом жизни» — жреческая структура, образно говоря объединявшая в себе информац</w:t>
      </w:r>
      <w:r>
        <w:t>и</w:t>
      </w:r>
      <w:r>
        <w:t>онные возможности нынешних Академии наук СССР и властные во</w:t>
      </w:r>
      <w:r>
        <w:t>з</w:t>
      </w:r>
      <w:r>
        <w:t>можности спецслужб. По первому требованию Дома жизни, хозяйстве</w:t>
      </w:r>
      <w:r>
        <w:t>н</w:t>
      </w:r>
      <w:r>
        <w:t>ная система Египта обязана была обеспечить его всем заказанным в потребном кол</w:t>
      </w:r>
      <w:r>
        <w:t>и</w:t>
      </w:r>
      <w:r>
        <w:t>честве без каких-либо пререканий.</w:t>
      </w:r>
    </w:p>
  </w:footnote>
  <w:footnote w:id="114">
    <w:p w:rsidR="001C47AC" w:rsidRDefault="001C47AC">
      <w:pPr>
        <w:pStyle w:val="ad"/>
      </w:pPr>
      <w:r>
        <w:rPr>
          <w:rStyle w:val="aff4"/>
        </w:rPr>
        <w:footnoteRef/>
      </w:r>
      <w:r>
        <w:t xml:space="preserve"> Подобно тому, как это имело место в справках, требуемых ВНИИ</w:t>
      </w:r>
      <w:r>
        <w:t>Г</w:t>
      </w:r>
      <w:r>
        <w:t>ПЭ о вкладе каждого из участников коллективной авторской заявки на изобр</w:t>
      </w:r>
      <w:r>
        <w:t>е</w:t>
      </w:r>
      <w:r>
        <w:t>тение. В составе документов заявки на изобретение была справка, из кот</w:t>
      </w:r>
      <w:r>
        <w:t>о</w:t>
      </w:r>
      <w:r>
        <w:t>рой можно было узнать, что “Вася” предложил техническое решение; “П</w:t>
      </w:r>
      <w:r>
        <w:t>е</w:t>
      </w:r>
      <w:r>
        <w:t>тя” разработал формулу изобретения; “Коля” провёл поиск по архивам патентных служб и т.п. А вознаграждение за изобретение должно быть поделено между участниками в пропо</w:t>
      </w:r>
      <w:r>
        <w:t>р</w:t>
      </w:r>
      <w:r>
        <w:t xml:space="preserve">ции «x : y : z». </w:t>
      </w:r>
    </w:p>
    <w:p w:rsidR="001C47AC" w:rsidRDefault="001C47AC">
      <w:pPr>
        <w:pStyle w:val="ad"/>
      </w:pPr>
      <w:r>
        <w:t>Этот юридический бред, с точки зрения юриста возможно выглядит красиво, и возможно, что действительно “Вася” непревзойдённый разр</w:t>
      </w:r>
      <w:r>
        <w:t>а</w:t>
      </w:r>
      <w:r>
        <w:t>ботчик, однако неспособный связать двух слов; “Петя” как разработчик — исчезающе малая величина, но непревзойдённый крючкотвор, спосо</w:t>
      </w:r>
      <w:r>
        <w:t>б</w:t>
      </w:r>
      <w:r>
        <w:t>ный юридически безупречно обосновать, что колесо изобретено им и его пр</w:t>
      </w:r>
      <w:r>
        <w:t>и</w:t>
      </w:r>
      <w:r>
        <w:t>ятелями; а “Коля” же может убедительно показать со ссылками на патен</w:t>
      </w:r>
      <w:r>
        <w:t>т</w:t>
      </w:r>
      <w:r>
        <w:t>ные архивы, что прототипом изобретенного ими колеса послужила обы</w:t>
      </w:r>
      <w:r>
        <w:t>к</w:t>
      </w:r>
      <w:r>
        <w:t>новенная всем известная шестигранная гайка.</w:t>
      </w:r>
    </w:p>
    <w:p w:rsidR="001C47AC" w:rsidRDefault="001C47AC">
      <w:pPr>
        <w:pStyle w:val="ad"/>
      </w:pPr>
      <w:r>
        <w:t>Но чаще было так, что несколько человек, взаимно дополняя и подде</w:t>
      </w:r>
      <w:r>
        <w:t>р</w:t>
      </w:r>
      <w:r>
        <w:t>живали друг друга и в разработке, и в формулировке, и в патентном пои</w:t>
      </w:r>
      <w:r>
        <w:t>с</w:t>
      </w:r>
      <w:r>
        <w:t>ке (если таковой вообще проводился), а кроме того в заявку было вписано и несколько непричастных к самой работе паразитов, большей частью а</w:t>
      </w:r>
      <w:r>
        <w:t>д</w:t>
      </w:r>
      <w:r>
        <w:t>министративных лиц, от которых зависело принятие решения о внедрении. И после того, как определился состав авторского коллектива, формальные требования справки об участии были удовлетворены кем-то одним, кто взял на себя делопроизводство при высылке материалов заявки во ВН</w:t>
      </w:r>
      <w:r>
        <w:t>И</w:t>
      </w:r>
      <w:r>
        <w:t>ИГПЭ (аббревиатура, за которой скрывается Государственный институт патентной экспертизы, породивший и поддерживавший этот юридический маразм на протяжении десятилетий бытия СССР, подрывавший деесп</w:t>
      </w:r>
      <w:r>
        <w:t>о</w:t>
      </w:r>
      <w:r>
        <w:t>собность советской науки и техники и плодивший в ней паразитов на руководящих дол</w:t>
      </w:r>
      <w:r>
        <w:t>ж</w:t>
      </w:r>
      <w:r>
        <w:t>ностях).</w:t>
      </w:r>
    </w:p>
  </w:footnote>
  <w:footnote w:id="115">
    <w:p w:rsidR="001C47AC" w:rsidRDefault="001C47AC">
      <w:pPr>
        <w:pStyle w:val="ad"/>
      </w:pPr>
      <w:r>
        <w:rPr>
          <w:rStyle w:val="aff4"/>
        </w:rPr>
        <w:footnoteRef/>
      </w:r>
      <w:r>
        <w:t xml:space="preserve"> В высшем жречестве Египта вся десятка обслуживала деятельность своего первоиерарха, но ни один из первоиерархов не обслуживал друг</w:t>
      </w:r>
      <w:r>
        <w:t>о</w:t>
      </w:r>
      <w:r>
        <w:t>го.</w:t>
      </w:r>
    </w:p>
  </w:footnote>
  <w:footnote w:id="116">
    <w:p w:rsidR="001C47AC" w:rsidRDefault="001C47AC">
      <w:pPr>
        <w:pStyle w:val="ad"/>
      </w:pPr>
      <w:r>
        <w:rPr>
          <w:rStyle w:val="aff4"/>
        </w:rPr>
        <w:footnoteRef/>
      </w:r>
      <w:r>
        <w:t xml:space="preserve"> Анализ писаний В.И.Ульянова и Л.Д.Бронштейна (Троцкого) показ</w:t>
      </w:r>
      <w:r>
        <w:t>ы</w:t>
      </w:r>
      <w:r>
        <w:t>вает, что если бы они смогли преодолеть их собственные вождистские а</w:t>
      </w:r>
      <w:r>
        <w:t>м</w:t>
      </w:r>
      <w:r>
        <w:t>биции и взаимные оскорбления, которыми они осыпали друг друга на протяжении более чем десяти лет, то на основе того, что написал каждый из них сам по себе, в тандемной деятельности они могли бы освободит</w:t>
      </w:r>
      <w:r>
        <w:t>ь</w:t>
      </w:r>
      <w:r>
        <w:t>ся от ошибок, порождённых их субъективизмом, и вместе вывести коммун</w:t>
      </w:r>
      <w:r>
        <w:t>и</w:t>
      </w:r>
      <w:r>
        <w:t>стическое движение в России и в Мире из прокрустова ложа сценария библейского проекта завоевания мирового господства методом культурного сотрудн</w:t>
      </w:r>
      <w:r>
        <w:t>и</w:t>
      </w:r>
      <w:r>
        <w:t>чества. Об этом см. работу ВП СССР «Троцкизм-“ленинизм” берёт “власть”».</w:t>
      </w:r>
    </w:p>
  </w:footnote>
  <w:footnote w:id="117">
    <w:p w:rsidR="001C47AC" w:rsidRDefault="001C47AC">
      <w:pPr>
        <w:pStyle w:val="ad"/>
      </w:pPr>
      <w:r>
        <w:rPr>
          <w:rStyle w:val="aff4"/>
        </w:rPr>
        <w:footnoteRef/>
      </w:r>
      <w:r>
        <w:t xml:space="preserve"> Разумно предположить, что первоиерарх каждой из древнеегипе</w:t>
      </w:r>
      <w:r>
        <w:t>т</w:t>
      </w:r>
      <w:r>
        <w:t>ской десятки работал с нею в политандемном режиме, а каждый из её участников специализировался в какой-то определённой области деятельн</w:t>
      </w:r>
      <w:r>
        <w:t>о</w:t>
      </w:r>
      <w:r>
        <w:t>сти.</w:t>
      </w:r>
    </w:p>
    <w:p w:rsidR="001C47AC" w:rsidRDefault="001C47AC">
      <w:pPr>
        <w:pStyle w:val="ad"/>
      </w:pPr>
      <w:r>
        <w:t>Голосовались, если когда и голосовались, только общие вопросы, в к</w:t>
      </w:r>
      <w:r>
        <w:t>о</w:t>
      </w:r>
      <w:r>
        <w:t>торых так или иначе понимали все.</w:t>
      </w:r>
    </w:p>
  </w:footnote>
  <w:footnote w:id="118">
    <w:p w:rsidR="001C47AC" w:rsidRDefault="001C47AC">
      <w:pPr>
        <w:pStyle w:val="ad"/>
      </w:pPr>
      <w:r>
        <w:rPr>
          <w:rStyle w:val="aff4"/>
        </w:rPr>
        <w:footnoteRef/>
      </w:r>
      <w:r>
        <w:t xml:space="preserve"> Именно по этой причине всякая ложь работника государственного аппарата либо частного предпринимателя или иного администратора — преступление с непредсказуемыми заранее последствиями, достойное, если не смертной казни, то безжалостного устранения его из сферы общественного управления в иную, где от его лжи будет зависеть мин</w:t>
      </w:r>
      <w:r>
        <w:t>и</w:t>
      </w:r>
      <w:r>
        <w:t>мальное количество людей.</w:t>
      </w:r>
    </w:p>
  </w:footnote>
  <w:footnote w:id="119">
    <w:p w:rsidR="001C47AC" w:rsidRDefault="001C47AC">
      <w:pPr>
        <w:pStyle w:val="ad"/>
      </w:pPr>
      <w:r>
        <w:rPr>
          <w:rStyle w:val="aff4"/>
        </w:rPr>
        <w:footnoteRef/>
      </w:r>
      <w:r>
        <w:t xml:space="preserve"> Реформы после 1991 г. показали это ещё более ярко.</w:t>
      </w:r>
    </w:p>
  </w:footnote>
  <w:footnote w:id="120">
    <w:p w:rsidR="001C47AC" w:rsidRDefault="001C47AC">
      <w:pPr>
        <w:pStyle w:val="ad"/>
      </w:pPr>
      <w:r>
        <w:rPr>
          <w:rStyle w:val="aff4"/>
        </w:rPr>
        <w:footnoteRef/>
      </w:r>
      <w:r>
        <w:t xml:space="preserve"> После ликвидации Советской власти народные избранники, утратив идеологическую дисциплину, с ещё большим успехом дискредитируют и западно-демократическое общественное устройство, которое попытались внедрить в России. Это вода на мельницу реставрации “советской вл</w:t>
      </w:r>
      <w:r>
        <w:t>а</w:t>
      </w:r>
      <w:r>
        <w:t>сти” на основе психологии троцкизма и какой-то, возможно подновленной троцкистско-марксистской иде</w:t>
      </w:r>
      <w:r>
        <w:t>о</w:t>
      </w:r>
      <w:r>
        <w:t>логии.</w:t>
      </w:r>
    </w:p>
  </w:footnote>
  <w:footnote w:id="121">
    <w:p w:rsidR="001C47AC" w:rsidRDefault="001C47AC">
      <w:pPr>
        <w:pStyle w:val="ad"/>
      </w:pPr>
      <w:r>
        <w:rPr>
          <w:rStyle w:val="aff4"/>
        </w:rPr>
        <w:footnoteRef/>
      </w:r>
      <w:r>
        <w:t xml:space="preserve"> Люди не должны быть заложниками правления говорящей человек</w:t>
      </w:r>
      <w:r>
        <w:t>о</w:t>
      </w:r>
      <w:r>
        <w:t>образной обезьяны, подневольной инстинктам и наркотическому бр</w:t>
      </w:r>
      <w:r>
        <w:t>е</w:t>
      </w:r>
      <w:r>
        <w:t>ду.</w:t>
      </w:r>
    </w:p>
  </w:footnote>
  <w:footnote w:id="122">
    <w:p w:rsidR="001C47AC" w:rsidRDefault="001C47AC">
      <w:pPr>
        <w:pStyle w:val="ad"/>
      </w:pPr>
      <w:r>
        <w:rPr>
          <w:rStyle w:val="aff4"/>
        </w:rPr>
        <w:footnoteRef/>
      </w:r>
      <w:r>
        <w:t xml:space="preserve"> В нынешней терминологии «аппарат» соответствует «изполнительной ветви власти».</w:t>
      </w:r>
    </w:p>
  </w:footnote>
  <w:footnote w:id="123">
    <w:p w:rsidR="001C47AC" w:rsidRDefault="001C47AC">
      <w:pPr>
        <w:pStyle w:val="ad"/>
      </w:pPr>
      <w:r>
        <w:rPr>
          <w:rStyle w:val="aff4"/>
        </w:rPr>
        <w:footnoteRef/>
      </w:r>
      <w:r>
        <w:t xml:space="preserve"> Это аналог принципа разделения властей в Советской власти.</w:t>
      </w:r>
    </w:p>
  </w:footnote>
  <w:footnote w:id="124">
    <w:p w:rsidR="001C47AC" w:rsidRDefault="001C47AC">
      <w:pPr>
        <w:pStyle w:val="ad"/>
      </w:pPr>
      <w:r>
        <w:rPr>
          <w:rStyle w:val="aff4"/>
        </w:rPr>
        <w:footnoteRef/>
      </w:r>
      <w:r>
        <w:t xml:space="preserve"> Это предполагает отношение к законодательству как своду стандар</w:t>
      </w:r>
      <w:r>
        <w:t>т</w:t>
      </w:r>
      <w:r>
        <w:t>ных алгоритмов бездумно автоматического управления, позволяющих п</w:t>
      </w:r>
      <w:r>
        <w:t>о</w:t>
      </w:r>
      <w:r>
        <w:t>лучить решение стандартных задач управления с гарантированным уро</w:t>
      </w:r>
      <w:r>
        <w:t>в</w:t>
      </w:r>
      <w:r>
        <w:t>нем качества управления. Бездумный автоматизм аппарата на этой основе должен высвободить для него время и интеллектуальные ресурсы на тво</w:t>
      </w:r>
      <w:r>
        <w:t>р</w:t>
      </w:r>
      <w:r>
        <w:t>ческое решение нестандартных задач управления, с которыми сталкивается общ</w:t>
      </w:r>
      <w:r>
        <w:t>е</w:t>
      </w:r>
      <w:r>
        <w:t>ство.</w:t>
      </w:r>
    </w:p>
  </w:footnote>
  <w:footnote w:id="125">
    <w:p w:rsidR="001C47AC" w:rsidRDefault="001C47AC">
      <w:pPr>
        <w:pStyle w:val="ad"/>
      </w:pPr>
      <w:r>
        <w:rPr>
          <w:rStyle w:val="aff4"/>
        </w:rPr>
        <w:footnoteRef/>
      </w:r>
      <w:r>
        <w:t xml:space="preserve"> Ныне на территории Финляндии. (Сноска 2004 г.).</w:t>
      </w:r>
    </w:p>
  </w:footnote>
  <w:footnote w:id="126">
    <w:p w:rsidR="001C47AC" w:rsidRDefault="001C47AC" w:rsidP="00AB0EAC">
      <w:pPr>
        <w:pStyle w:val="ad"/>
      </w:pPr>
      <w:r>
        <w:rPr>
          <w:rStyle w:val="aff4"/>
        </w:rPr>
        <w:footnoteRef/>
      </w:r>
      <w:r>
        <w:t xml:space="preserve"> Эти строки из стихотворного письма А.С.Пушкина дяде В.Л.Пушкину: </w:t>
      </w:r>
    </w:p>
    <w:p w:rsidR="001C47AC" w:rsidRPr="00451A79" w:rsidRDefault="001C47AC" w:rsidP="00AB0EAC">
      <w:pPr>
        <w:pStyle w:val="ad"/>
      </w:pPr>
      <w:r w:rsidRPr="005A244D">
        <w:rPr>
          <w:i/>
        </w:rPr>
        <w:t>Христос воскрес, питомец Феба! / Дай бог, чтоб милостию неба / Рассудок на Руси воскрес; / Он что-то, кажется, исчез. / Дай бог, чт</w:t>
      </w:r>
      <w:r w:rsidRPr="005A244D">
        <w:rPr>
          <w:i/>
        </w:rPr>
        <w:t>о</w:t>
      </w:r>
      <w:r w:rsidRPr="005A244D">
        <w:rPr>
          <w:i/>
        </w:rPr>
        <w:t>бы во всей вселенной / Воскресли мир и тишина, / Чтоб в Академии почте</w:t>
      </w:r>
      <w:r w:rsidRPr="005A244D">
        <w:rPr>
          <w:i/>
        </w:rPr>
        <w:t>н</w:t>
      </w:r>
      <w:r w:rsidRPr="005A244D">
        <w:rPr>
          <w:i/>
        </w:rPr>
        <w:t>ной / Воскресли члены ото сна; / Чтоб в наши грешны времена / Воскре</w:t>
      </w:r>
      <w:r w:rsidRPr="005A244D">
        <w:rPr>
          <w:i/>
        </w:rPr>
        <w:t>с</w:t>
      </w:r>
      <w:r w:rsidRPr="005A244D">
        <w:rPr>
          <w:i/>
        </w:rPr>
        <w:t>ла предков добродетель; / Чтобы Шихматовым на зло / Воскреснул н</w:t>
      </w:r>
      <w:r w:rsidRPr="005A244D">
        <w:rPr>
          <w:i/>
        </w:rPr>
        <w:t>о</w:t>
      </w:r>
      <w:r w:rsidRPr="005A244D">
        <w:rPr>
          <w:i/>
        </w:rPr>
        <w:t>вый Буало — / Расколов, глупости свидетель; / А с ним побольше сере</w:t>
      </w:r>
      <w:r w:rsidRPr="005A244D">
        <w:rPr>
          <w:i/>
        </w:rPr>
        <w:t>б</w:t>
      </w:r>
      <w:r w:rsidRPr="005A244D">
        <w:rPr>
          <w:i/>
        </w:rPr>
        <w:t>ра / И золота et caetera. /</w:t>
      </w:r>
      <w:r>
        <w:rPr>
          <w:i/>
        </w:rPr>
        <w:t>/</w:t>
      </w:r>
      <w:r w:rsidRPr="005A244D">
        <w:rPr>
          <w:i/>
        </w:rPr>
        <w:t xml:space="preserve"> Но да не будет воскресенья / Усопшей пр</w:t>
      </w:r>
      <w:r w:rsidRPr="005A244D">
        <w:rPr>
          <w:i/>
        </w:rPr>
        <w:t>о</w:t>
      </w:r>
      <w:r w:rsidRPr="005A244D">
        <w:rPr>
          <w:i/>
        </w:rPr>
        <w:t>зы и стихов. / Да не воскреснут от забвенья / Покойный господин Бо</w:t>
      </w:r>
      <w:r w:rsidRPr="005A244D">
        <w:rPr>
          <w:i/>
        </w:rPr>
        <w:t>б</w:t>
      </w:r>
      <w:r w:rsidRPr="005A244D">
        <w:rPr>
          <w:i/>
        </w:rPr>
        <w:t>ров, / Хвалы газетчика достойный, / И Николев, поэт покойный, / И беспоко</w:t>
      </w:r>
      <w:r w:rsidRPr="005A244D">
        <w:rPr>
          <w:i/>
        </w:rPr>
        <w:t>й</w:t>
      </w:r>
      <w:r w:rsidRPr="005A244D">
        <w:rPr>
          <w:i/>
        </w:rPr>
        <w:t>ный граф Хвостов, / И все, которые на свете / Писали слишком мудрено, / То есть, и хладно и темно, / Что очень стыдно и грешно!</w:t>
      </w:r>
      <w:r>
        <w:rPr>
          <w:i/>
        </w:rPr>
        <w:t xml:space="preserve"> </w:t>
      </w:r>
      <w:r>
        <w:t>(</w:t>
      </w:r>
      <w:r w:rsidRPr="00451A79">
        <w:t>Пушкин А. С. Полное собрание сочинений: В 16 т. — М.; Л.: Изд-во АН СССР, 1937</w:t>
      </w:r>
      <w:r>
        <w:t xml:space="preserve"> </w:t>
      </w:r>
      <w:r w:rsidRPr="00451A79">
        <w:t>—</w:t>
      </w:r>
      <w:r>
        <w:t xml:space="preserve"> </w:t>
      </w:r>
      <w:r w:rsidRPr="00451A79">
        <w:t>1959</w:t>
      </w:r>
      <w:r>
        <w:t>, т. 1, с. 181)</w:t>
      </w:r>
      <w:r w:rsidRPr="00451A79">
        <w:t>.</w:t>
      </w:r>
    </w:p>
    <w:p w:rsidR="001C47AC" w:rsidRDefault="001C47AC" w:rsidP="00AB0EAC">
      <w:pPr>
        <w:pStyle w:val="ad"/>
      </w:pPr>
      <w:r>
        <w:t>Авторы, редакторы и цензоры текстов библейского канона характер</w:t>
      </w:r>
      <w:r>
        <w:t>и</w:t>
      </w:r>
      <w:r>
        <w:t>зуются этими словами не исключительно, а среди множества всех тех, «к</w:t>
      </w:r>
      <w:r>
        <w:t>о</w:t>
      </w:r>
      <w:r>
        <w:t>торые на свете писали слишком мудрено, то есть, и хладно и темно, что очень стыдно и гре</w:t>
      </w:r>
      <w:r>
        <w:t>ш</w:t>
      </w:r>
      <w:r>
        <w:t>но!». (Сноска добавлена в 2013 г., стилистика абзаца, к которому дана сноска, изменена).</w:t>
      </w:r>
    </w:p>
  </w:footnote>
  <w:footnote w:id="127">
    <w:p w:rsidR="001C47AC" w:rsidRDefault="001C47AC">
      <w:pPr>
        <w:pStyle w:val="ad"/>
      </w:pPr>
      <w:r>
        <w:rPr>
          <w:rStyle w:val="aff4"/>
        </w:rPr>
        <w:footnoteRef/>
      </w:r>
      <w:r>
        <w:t xml:space="preserve"> Как выяснилось в последствии из бесед с японцами по тематике “Мёртвой воды”, «ринге-сё» — это их название для схемы управления предиктор-корректор в области бизнеса, которая должна быть более св</w:t>
      </w:r>
      <w:r>
        <w:t>о</w:t>
      </w:r>
      <w:r>
        <w:t>бодной и произвольной, чем программно-адаптивная схема управления, выражающаяся в законодательстве о би</w:t>
      </w:r>
      <w:r>
        <w:t>з</w:t>
      </w:r>
      <w:r>
        <w:t xml:space="preserve">несе стран Запада. </w:t>
      </w:r>
    </w:p>
  </w:footnote>
  <w:footnote w:id="128">
    <w:p w:rsidR="001C47AC" w:rsidRDefault="001C47AC">
      <w:pPr>
        <w:pStyle w:val="ad"/>
      </w:pPr>
      <w:r>
        <w:rPr>
          <w:rStyle w:val="aff4"/>
        </w:rPr>
        <w:footnoteRef/>
      </w:r>
      <w:r>
        <w:t xml:space="preserve"> Весь последующий текст до конца раздела дан в редакции ноября 1998 г. В нём не сказано ничего, отрицающего положения “Мёртвой в</w:t>
      </w:r>
      <w:r>
        <w:t>о</w:t>
      </w:r>
      <w:r>
        <w:t>ды” в редакции 1992 г., но добавлены некоторые положения, а другие уточн</w:t>
      </w:r>
      <w:r>
        <w:t>е</w:t>
      </w:r>
      <w:r>
        <w:t>ны.</w:t>
      </w:r>
    </w:p>
  </w:footnote>
  <w:footnote w:id="129">
    <w:p w:rsidR="001C47AC" w:rsidRDefault="001C47AC">
      <w:pPr>
        <w:pStyle w:val="ad"/>
      </w:pPr>
      <w:r>
        <w:rPr>
          <w:rStyle w:val="aff4"/>
        </w:rPr>
        <w:footnoteRef/>
      </w:r>
      <w:r>
        <w:t xml:space="preserve"> Кто считает это утверждение голословным, пусть обратится к фед</w:t>
      </w:r>
      <w:r>
        <w:t>е</w:t>
      </w:r>
      <w:r>
        <w:t>ральным и местным законам, регулирующим права граждан на жилище, а также к практике его осуществления и «подправления» действующего з</w:t>
      </w:r>
      <w:r>
        <w:t>а</w:t>
      </w:r>
      <w:r>
        <w:t xml:space="preserve">конодательства администрацией районов и судами при решении тех или иных вопросов, связанных с жилищными правами граждан. </w:t>
      </w:r>
    </w:p>
  </w:footnote>
  <w:footnote w:id="130">
    <w:p w:rsidR="001C47AC" w:rsidRDefault="001C47AC">
      <w:pPr>
        <w:pStyle w:val="ad"/>
      </w:pPr>
      <w:r>
        <w:rPr>
          <w:rStyle w:val="aff4"/>
        </w:rPr>
        <w:footnoteRef/>
      </w:r>
      <w:r>
        <w:t xml:space="preserve"> В частности, Конституция должна содержать следующие полож</w:t>
      </w:r>
      <w:r>
        <w:t>е</w:t>
      </w:r>
      <w:r>
        <w:t>ния:</w:t>
      </w:r>
    </w:p>
    <w:p w:rsidR="001C47AC" w:rsidRDefault="001C47AC">
      <w:pPr>
        <w:pStyle w:val="ad"/>
      </w:pPr>
      <w:r>
        <w:t>Кредитно-финансовая система России строится</w:t>
      </w:r>
      <w:r>
        <w:rPr>
          <w:i/>
        </w:rPr>
        <w:t xml:space="preserve"> на принципе </w:t>
      </w:r>
      <w:r>
        <w:rPr>
          <w:b/>
        </w:rPr>
        <w:t>наращивания покупательной способности</w:t>
      </w:r>
      <w:r>
        <w:t xml:space="preserve"> рубля и копейки, </w:t>
      </w:r>
      <w:r>
        <w:rPr>
          <w:i/>
        </w:rPr>
        <w:t>обеспечива</w:t>
      </w:r>
      <w:r>
        <w:rPr>
          <w:i/>
        </w:rPr>
        <w:t>е</w:t>
      </w:r>
      <w:r>
        <w:rPr>
          <w:i/>
        </w:rPr>
        <w:t>мом:</w:t>
      </w:r>
      <w:r>
        <w:t xml:space="preserve"> </w:t>
      </w:r>
    </w:p>
    <w:p w:rsidR="001C47AC" w:rsidRDefault="001C47AC" w:rsidP="00432B15">
      <w:pPr>
        <w:pStyle w:val="afa"/>
        <w:numPr>
          <w:ilvl w:val="0"/>
          <w:numId w:val="1"/>
        </w:numPr>
        <w:ind w:left="227"/>
      </w:pPr>
      <w:r>
        <w:t>опережающим ростом энергопотенциала России по отношению к денежной массе, находящейся в о</w:t>
      </w:r>
      <w:r>
        <w:t>б</w:t>
      </w:r>
      <w:r>
        <w:t>ращении;</w:t>
      </w:r>
    </w:p>
    <w:p w:rsidR="001C47AC" w:rsidRDefault="001C47AC" w:rsidP="00432B15">
      <w:pPr>
        <w:pStyle w:val="afa"/>
        <w:numPr>
          <w:ilvl w:val="0"/>
          <w:numId w:val="1"/>
        </w:numPr>
        <w:ind w:left="227"/>
      </w:pPr>
      <w:r>
        <w:t>кредитованием на безпроцентной основе, а также</w:t>
      </w:r>
    </w:p>
    <w:p w:rsidR="001C47AC" w:rsidRDefault="001C47AC" w:rsidP="00432B15">
      <w:pPr>
        <w:pStyle w:val="afa"/>
        <w:numPr>
          <w:ilvl w:val="0"/>
          <w:numId w:val="1"/>
        </w:numPr>
        <w:ind w:left="227"/>
      </w:pPr>
      <w:r>
        <w:t>ограничением доходов и накоплений в семьях уровнем, заведомо дост</w:t>
      </w:r>
      <w:r>
        <w:t>а</w:t>
      </w:r>
      <w:r>
        <w:t>точным для жизни, но не позволяющим паразитировать на чужом тр</w:t>
      </w:r>
      <w:r>
        <w:t>у</w:t>
      </w:r>
      <w:r>
        <w:t>де.</w:t>
      </w:r>
    </w:p>
  </w:footnote>
  <w:footnote w:id="131">
    <w:p w:rsidR="001C47AC" w:rsidRDefault="001C47AC">
      <w:pPr>
        <w:pStyle w:val="ad"/>
      </w:pPr>
      <w:r>
        <w:rPr>
          <w:rStyle w:val="aff4"/>
        </w:rPr>
        <w:footnoteRef/>
      </w:r>
      <w:r>
        <w:t xml:space="preserve"> Предложение о необходимости введения надзаконных органов общ</w:t>
      </w:r>
      <w:r>
        <w:t>е</w:t>
      </w:r>
      <w:r>
        <w:t>ственного управления и вынесения судебных решений, названных «Советами Чести и Права», высказано И.А.Ефремовым в его социолог</w:t>
      </w:r>
      <w:r>
        <w:t>и</w:t>
      </w:r>
      <w:r>
        <w:t>ческих романах “Туманность Андромеды” и “Час Быка”.</w:t>
      </w:r>
    </w:p>
  </w:footnote>
  <w:footnote w:id="132">
    <w:p w:rsidR="001C47AC" w:rsidRDefault="001C47AC">
      <w:pPr>
        <w:pStyle w:val="ad"/>
      </w:pPr>
      <w:r>
        <w:rPr>
          <w:rStyle w:val="aff4"/>
        </w:rPr>
        <w:footnoteRef/>
      </w:r>
      <w:r>
        <w:t xml:space="preserve"> Тем патриотам, кому не нравится выражение «эта страна» по отн</w:t>
      </w:r>
      <w:r>
        <w:t>о</w:t>
      </w:r>
      <w:r>
        <w:t>шению к России, прежде чем выражать своё недовольство, следует отв</w:t>
      </w:r>
      <w:r>
        <w:t>е</w:t>
      </w:r>
      <w:r>
        <w:t>тить на вопрос: является ли объективно вашей страна, власть в которой реально принадлежит глобальной мафии, а вы сами безвластны на уровне конце</w:t>
      </w:r>
      <w:r>
        <w:t>п</w:t>
      </w:r>
      <w:r>
        <w:t>туальной власти?</w:t>
      </w:r>
    </w:p>
    <w:p w:rsidR="001C47AC" w:rsidRDefault="001C47AC">
      <w:pPr>
        <w:pStyle w:val="ad"/>
      </w:pPr>
      <w:r>
        <w:t>Для нас же «эта страна» — наша страна; и «эта планета» — наша пл</w:t>
      </w:r>
      <w:r>
        <w:t>а</w:t>
      </w:r>
      <w:r>
        <w:t>нета потому, что мы властны концептуально и концепция, которую мы осуществляем, — наша концепция и она обладает глобальным уровнем знач</w:t>
      </w:r>
      <w:r>
        <w:t>и</w:t>
      </w:r>
      <w:r>
        <w:t>мости.</w:t>
      </w:r>
    </w:p>
  </w:footnote>
  <w:footnote w:id="133">
    <w:p w:rsidR="001C47AC" w:rsidRDefault="001C47AC">
      <w:pPr>
        <w:pStyle w:val="ad"/>
      </w:pPr>
      <w:r>
        <w:rPr>
          <w:rStyle w:val="aff4"/>
        </w:rPr>
        <w:footnoteRef/>
      </w:r>
      <w:r>
        <w:t xml:space="preserve"> По своим функциям аналогичным Политбюро ЦК КПСС и Госпл</w:t>
      </w:r>
      <w:r>
        <w:t>а</w:t>
      </w:r>
      <w:r>
        <w:t>ну. (Пояснение 2004 г.).</w:t>
      </w:r>
    </w:p>
  </w:footnote>
  <w:footnote w:id="134">
    <w:p w:rsidR="001C47AC" w:rsidRDefault="001C47AC">
      <w:pPr>
        <w:pStyle w:val="ad"/>
      </w:pPr>
      <w:r>
        <w:rPr>
          <w:rStyle w:val="aff4"/>
        </w:rPr>
        <w:footnoteRef/>
      </w:r>
      <w:r>
        <w:t xml:space="preserve"> Название этого раздела в редакциях ранее 1998 г.</w:t>
      </w:r>
      <w:r>
        <w:rPr>
          <w:i/>
        </w:rPr>
        <w:t xml:space="preserve"> “Продуктообмен в общественном разделении труда и потребление обществом произведё</w:t>
      </w:r>
      <w:r>
        <w:rPr>
          <w:i/>
        </w:rPr>
        <w:t>н</w:t>
      </w:r>
      <w:r>
        <w:rPr>
          <w:i/>
        </w:rPr>
        <w:t>ного продукта”</w:t>
      </w:r>
      <w:r>
        <w:t xml:space="preserve"> в настоящей редакции изменено в связи с разшир</w:t>
      </w:r>
      <w:r>
        <w:t>е</w:t>
      </w:r>
      <w:r>
        <w:t>нием тематики и заменой части текста более содержательным. Кроме того, в обществе имеет место не «разделение, а объединение труда многих л</w:t>
      </w:r>
      <w:r>
        <w:t>ю</w:t>
      </w:r>
      <w:r>
        <w:t>дей.</w:t>
      </w:r>
    </w:p>
  </w:footnote>
  <w:footnote w:id="135">
    <w:p w:rsidR="001C47AC" w:rsidRDefault="001C47AC">
      <w:pPr>
        <w:pStyle w:val="ad"/>
      </w:pPr>
      <w:r>
        <w:rPr>
          <w:rStyle w:val="aff4"/>
        </w:rPr>
        <w:footnoteRef/>
      </w:r>
      <w:r>
        <w:t xml:space="preserve"> Т.е. </w:t>
      </w:r>
      <w:r>
        <w:rPr>
          <w:i/>
        </w:rPr>
        <w:t>безплатного в том смысле</w:t>
      </w:r>
      <w:r>
        <w:t>, что оно оплачивается не из личного кармана, а из фондов, созданных в складчину общественными организациями, пре</w:t>
      </w:r>
      <w:r>
        <w:t>д</w:t>
      </w:r>
      <w:r>
        <w:t>приятиями и государственностью.</w:t>
      </w:r>
    </w:p>
  </w:footnote>
  <w:footnote w:id="136">
    <w:p w:rsidR="001C47AC" w:rsidRDefault="001C47AC">
      <w:pPr>
        <w:pStyle w:val="ad"/>
      </w:pPr>
      <w:r>
        <w:rPr>
          <w:rStyle w:val="aff4"/>
        </w:rPr>
        <w:footnoteRef/>
      </w:r>
      <w:r>
        <w:t xml:space="preserve"> Вдохновитель Н.С.Хрущёва на переход к «новой системе планиров</w:t>
      </w:r>
      <w:r>
        <w:t>а</w:t>
      </w:r>
      <w:r>
        <w:t>ния и экономического стимулирования». По словам одного видного з</w:t>
      </w:r>
      <w:r>
        <w:t>а</w:t>
      </w:r>
      <w:r>
        <w:t>падного деятеля, сделавший для уничтожения СССР больше, чем все вое</w:t>
      </w:r>
      <w:r>
        <w:t>н</w:t>
      </w:r>
      <w:r>
        <w:t>ные структуры НАТО вместе взятые.</w:t>
      </w:r>
    </w:p>
  </w:footnote>
  <w:footnote w:id="137">
    <w:p w:rsidR="001C47AC" w:rsidRDefault="001C47AC">
      <w:pPr>
        <w:pStyle w:val="ad"/>
      </w:pPr>
      <w:r>
        <w:rPr>
          <w:rStyle w:val="aff4"/>
        </w:rPr>
        <w:footnoteRef/>
      </w:r>
      <w:r>
        <w:t xml:space="preserve"> После 1991 г. махинаторов-кооператоров затмили ростовщические коммерческие банки и спекулянты ценными бумагами, сами ничего не производящие и паразитирующие на процессе управления разпределением спектра инвестиций по о</w:t>
      </w:r>
      <w:r>
        <w:t>т</w:t>
      </w:r>
      <w:r>
        <w:t>раслям и регионам.</w:t>
      </w:r>
    </w:p>
  </w:footnote>
  <w:footnote w:id="138">
    <w:p w:rsidR="001C47AC" w:rsidRDefault="001C47AC">
      <w:pPr>
        <w:pStyle w:val="ad"/>
      </w:pPr>
      <w:r>
        <w:rPr>
          <w:rStyle w:val="aff4"/>
        </w:rPr>
        <w:footnoteRef/>
      </w:r>
      <w:r>
        <w:t xml:space="preserve"> К сожалению, этот список можно пополнять всеми последующими полит</w:t>
      </w:r>
      <w:r>
        <w:t>и</w:t>
      </w:r>
      <w:r>
        <w:t>ками и их экономическими советниками до 1998 г. включительно.</w:t>
      </w:r>
    </w:p>
  </w:footnote>
  <w:footnote w:id="139">
    <w:p w:rsidR="001C47AC" w:rsidRDefault="001C47AC">
      <w:pPr>
        <w:pStyle w:val="ad"/>
      </w:pPr>
      <w:r>
        <w:rPr>
          <w:rStyle w:val="aff4"/>
        </w:rPr>
        <w:footnoteRef/>
      </w:r>
      <w:r>
        <w:t xml:space="preserve"> Хоть и неприятно об этом говорить, но свершилось вопреки предостереж</w:t>
      </w:r>
      <w:r>
        <w:t>е</w:t>
      </w:r>
      <w:r>
        <w:t>нию.</w:t>
      </w:r>
    </w:p>
  </w:footnote>
  <w:footnote w:id="140">
    <w:p w:rsidR="001C47AC" w:rsidRDefault="001C47AC">
      <w:pPr>
        <w:pStyle w:val="ad"/>
      </w:pPr>
      <w:r>
        <w:rPr>
          <w:rStyle w:val="aff4"/>
        </w:rPr>
        <w:footnoteRef/>
      </w:r>
      <w:r>
        <w:t xml:space="preserve"> И это было в ходе разпада Союза ССР.</w:t>
      </w:r>
    </w:p>
  </w:footnote>
  <w:footnote w:id="141">
    <w:p w:rsidR="001C47AC" w:rsidRDefault="001C47AC">
      <w:pPr>
        <w:pStyle w:val="ad"/>
      </w:pPr>
      <w:r>
        <w:rPr>
          <w:rStyle w:val="aff4"/>
        </w:rPr>
        <w:footnoteRef/>
      </w:r>
      <w:r>
        <w:t xml:space="preserve"> Совместно с правящей интеллигенцией сделали; и гибнут в лавине ав</w:t>
      </w:r>
      <w:r>
        <w:t>а</w:t>
      </w:r>
      <w:r>
        <w:t>рий в шахтах, а кроме того годами не получают зарплаты.</w:t>
      </w:r>
    </w:p>
  </w:footnote>
  <w:footnote w:id="142">
    <w:p w:rsidR="001C47AC" w:rsidRDefault="001C47AC">
      <w:pPr>
        <w:pStyle w:val="ad"/>
      </w:pPr>
      <w:r>
        <w:rPr>
          <w:rStyle w:val="aff4"/>
        </w:rPr>
        <w:footnoteRef/>
      </w:r>
      <w:r>
        <w:t xml:space="preserve"> Главное качество политэкономии марксизма-ленинизма — её метр</w:t>
      </w:r>
      <w:r>
        <w:t>о</w:t>
      </w:r>
      <w:r>
        <w:t>логическая несостоятельность: она пытается описать производство и п</w:t>
      </w:r>
      <w:r>
        <w:t>о</w:t>
      </w:r>
      <w:r>
        <w:t>требление на основе категорий, которые реально невозможно выявить в ходе хозяйственной деятельности, и как следствие невозможно ввести в практическую бухгалтерию. Обстоятельно это будет показано далее.</w:t>
      </w:r>
    </w:p>
  </w:footnote>
  <w:footnote w:id="143">
    <w:p w:rsidR="001C47AC" w:rsidRDefault="001C47AC">
      <w:pPr>
        <w:pStyle w:val="ad"/>
      </w:pPr>
      <w:r>
        <w:rPr>
          <w:rStyle w:val="aff4"/>
        </w:rPr>
        <w:footnoteRef/>
      </w:r>
      <w:r>
        <w:t xml:space="preserve"> Ленинская характеристика, данная им уму К.Маркса в “Государстве и рев</w:t>
      </w:r>
      <w:r>
        <w:t>о</w:t>
      </w:r>
      <w:r>
        <w:t>люции”.</w:t>
      </w:r>
    </w:p>
  </w:footnote>
  <w:footnote w:id="144">
    <w:p w:rsidR="001C47AC" w:rsidRDefault="001C47AC">
      <w:pPr>
        <w:pStyle w:val="ad"/>
      </w:pPr>
      <w:r>
        <w:rPr>
          <w:rStyle w:val="aff4"/>
        </w:rPr>
        <w:footnoteRef/>
      </w:r>
      <w:r>
        <w:t xml:space="preserve"> И как показал последующий опыт, разсмотрение экономики с точки зрения достаточно общей теории управления, оказалось весьма плод</w:t>
      </w:r>
      <w:r>
        <w:t>о</w:t>
      </w:r>
      <w:r>
        <w:t>творным.</w:t>
      </w:r>
    </w:p>
  </w:footnote>
  <w:footnote w:id="145">
    <w:p w:rsidR="001C47AC" w:rsidRDefault="001C47AC">
      <w:pPr>
        <w:pStyle w:val="ad"/>
      </w:pPr>
      <w:r>
        <w:rPr>
          <w:rStyle w:val="aff4"/>
        </w:rPr>
        <w:footnoteRef/>
      </w:r>
      <w:r>
        <w:t xml:space="preserve"> Фактические зарплата и цены 1991 года, когда началась разпродажа госсобственности.</w:t>
      </w:r>
    </w:p>
  </w:footnote>
  <w:footnote w:id="146">
    <w:p w:rsidR="001C47AC" w:rsidRDefault="001C47AC">
      <w:pPr>
        <w:pStyle w:val="ad"/>
      </w:pPr>
      <w:r>
        <w:rPr>
          <w:rStyle w:val="aff4"/>
        </w:rPr>
        <w:footnoteRef/>
      </w:r>
      <w:r>
        <w:t xml:space="preserve"> А ныне и Думы.</w:t>
      </w:r>
    </w:p>
  </w:footnote>
  <w:footnote w:id="147">
    <w:p w:rsidR="001C47AC" w:rsidRDefault="001C47AC">
      <w:pPr>
        <w:pStyle w:val="ad"/>
      </w:pPr>
      <w:r>
        <w:rPr>
          <w:rStyle w:val="aff4"/>
        </w:rPr>
        <w:footnoteRef/>
      </w:r>
      <w:r>
        <w:t xml:space="preserve"> Фактически меновая по существу торговля на основе золотого и серебряного обращения просуществовала до середины ХХ века. То обсто</w:t>
      </w:r>
      <w:r>
        <w:t>я</w:t>
      </w:r>
      <w:r>
        <w:t>тельство, что взвешивание драгметаллов было перенесено с торгового прилавка в стены государственного монетного двора, где стала произв</w:t>
      </w:r>
      <w:r>
        <w:t>о</w:t>
      </w:r>
      <w:r>
        <w:t>диться разфасовка денежных драгметаллов в стандартные монеты, сущес</w:t>
      </w:r>
      <w:r>
        <w:t>т</w:t>
      </w:r>
      <w:r>
        <w:t xml:space="preserve">ва обменной операции «покупаемый продукт </w:t>
      </w:r>
      <w:r>
        <w:rPr>
          <w:i/>
        </w:rPr>
        <w:t>в обмен</w:t>
      </w:r>
      <w:r>
        <w:t xml:space="preserve"> </w:t>
      </w:r>
      <w:r>
        <w:rPr>
          <w:i/>
        </w:rPr>
        <w:t xml:space="preserve">на </w:t>
      </w:r>
      <w:r>
        <w:t>продукт, изпо</w:t>
      </w:r>
      <w:r>
        <w:t>л</w:t>
      </w:r>
      <w:r>
        <w:t>няющий роль денег» — не изменила.</w:t>
      </w:r>
    </w:p>
  </w:footnote>
  <w:footnote w:id="148">
    <w:p w:rsidR="001C47AC" w:rsidRDefault="001C47AC">
      <w:pPr>
        <w:pStyle w:val="ad"/>
      </w:pPr>
      <w:r>
        <w:rPr>
          <w:rStyle w:val="aff4"/>
        </w:rPr>
        <w:footnoteRef/>
      </w:r>
      <w:r>
        <w:t xml:space="preserve"> Это — один из многих примеров метрологической несостоятельн</w:t>
      </w:r>
      <w:r>
        <w:t>о</w:t>
      </w:r>
      <w:r>
        <w:t>сти политэкономии марксизма-ленинизма, которой свойственно оперировать объекти</w:t>
      </w:r>
      <w:r>
        <w:t>в</w:t>
      </w:r>
      <w:r>
        <w:t>но неизмеримыми категориями.</w:t>
      </w:r>
    </w:p>
  </w:footnote>
  <w:footnote w:id="149">
    <w:p w:rsidR="001C47AC" w:rsidRDefault="001C47AC">
      <w:pPr>
        <w:pStyle w:val="ad"/>
      </w:pPr>
      <w:r>
        <w:rPr>
          <w:rStyle w:val="aff4"/>
        </w:rPr>
        <w:footnoteRef/>
      </w:r>
      <w:r>
        <w:t xml:space="preserve"> В смысле «уровень потребления».</w:t>
      </w:r>
    </w:p>
  </w:footnote>
  <w:footnote w:id="150">
    <w:p w:rsidR="001C47AC" w:rsidRDefault="001C47AC">
      <w:pPr>
        <w:pStyle w:val="ad"/>
      </w:pPr>
      <w:r>
        <w:rPr>
          <w:rStyle w:val="aff4"/>
        </w:rPr>
        <w:footnoteRef/>
      </w:r>
      <w:r>
        <w:t xml:space="preserve"> Они объективно количественно несоизмеримы, поскольку приор</w:t>
      </w:r>
      <w:r>
        <w:t>и</w:t>
      </w:r>
      <w:r>
        <w:t>тетность предпочтения обусловлена субъективизмом, а статистика субъективизма, хотя и складывается объективно в каждую эпоху, но измен</w:t>
      </w:r>
      <w:r>
        <w:t>я</w:t>
      </w:r>
      <w:r>
        <w:t>ется с течением времени. Это означает, что термин «потребительная стоимость» метрологически несостоятелен. В основе марксистской п</w:t>
      </w:r>
      <w:r>
        <w:t>о</w:t>
      </w:r>
      <w:r>
        <w:t>литэкономии лежат и другие метрологически несостоятельные термины, что не позв</w:t>
      </w:r>
      <w:r>
        <w:t>о</w:t>
      </w:r>
      <w:r>
        <w:t>ляет относиться к ней как к науке, а вынуждает заклеймить её как зловре</w:t>
      </w:r>
      <w:r>
        <w:t>д</w:t>
      </w:r>
      <w:r>
        <w:t>ную болтовню на социально-экономические темы.</w:t>
      </w:r>
    </w:p>
  </w:footnote>
  <w:footnote w:id="151">
    <w:p w:rsidR="001C47AC" w:rsidRDefault="001C47AC">
      <w:pPr>
        <w:pStyle w:val="ad"/>
      </w:pPr>
      <w:r>
        <w:rPr>
          <w:rStyle w:val="aff4"/>
        </w:rPr>
        <w:footnoteRef/>
      </w:r>
      <w:r>
        <w:t xml:space="preserve"> То есть извращённый.</w:t>
      </w:r>
    </w:p>
  </w:footnote>
  <w:footnote w:id="152">
    <w:p w:rsidR="001C47AC" w:rsidRDefault="001C47AC">
      <w:pPr>
        <w:pStyle w:val="ad"/>
      </w:pPr>
      <w:r>
        <w:rPr>
          <w:rStyle w:val="aff4"/>
        </w:rPr>
        <w:footnoteRef/>
      </w:r>
      <w:r>
        <w:t xml:space="preserve"> Согласно теории управления, при безошибочном управлении все компоненты вектора ошибки управления — нули; при отклонении от бе</w:t>
      </w:r>
      <w:r>
        <w:t>з</w:t>
      </w:r>
      <w:r>
        <w:t>ошибочного идеального режима в векторе ошибки управления появляю</w:t>
      </w:r>
      <w:r>
        <w:t>т</w:t>
      </w:r>
      <w:r>
        <w:t>ся ненулевые компоненты. Прейскурант объективно удовлетворяет треб</w:t>
      </w:r>
      <w:r>
        <w:t>о</w:t>
      </w:r>
      <w:r>
        <w:t>ваниям, которые достаточно общая теория управления предъявляет к вектору оши</w:t>
      </w:r>
      <w:r>
        <w:t>б</w:t>
      </w:r>
      <w:r>
        <w:t>ки управления.</w:t>
      </w:r>
    </w:p>
  </w:footnote>
  <w:footnote w:id="153">
    <w:p w:rsidR="001C47AC" w:rsidRDefault="001C47AC">
      <w:pPr>
        <w:pStyle w:val="ad"/>
      </w:pPr>
      <w:r>
        <w:rPr>
          <w:rStyle w:val="aff4"/>
        </w:rPr>
        <w:footnoteRef/>
      </w:r>
      <w:r>
        <w:t xml:space="preserve"> Состоялся в 1961 году.</w:t>
      </w:r>
    </w:p>
  </w:footnote>
  <w:footnote w:id="154">
    <w:p w:rsidR="001C47AC" w:rsidRDefault="001C47AC">
      <w:pPr>
        <w:pStyle w:val="ad"/>
      </w:pPr>
      <w:r>
        <w:rPr>
          <w:rStyle w:val="aff4"/>
        </w:rPr>
        <w:footnoteRef/>
      </w:r>
      <w:r>
        <w:t xml:space="preserve"> Часть I, глава VI.</w:t>
      </w:r>
    </w:p>
  </w:footnote>
  <w:footnote w:id="155">
    <w:p w:rsidR="001C47AC" w:rsidRDefault="001C47AC">
      <w:pPr>
        <w:pStyle w:val="ad"/>
      </w:pPr>
      <w:r>
        <w:rPr>
          <w:rStyle w:val="aff4"/>
        </w:rPr>
        <w:footnoteRef/>
      </w:r>
      <w:r>
        <w:t xml:space="preserve"> Экономическое благосостояние это — взаимно обусловленное единство </w:t>
      </w:r>
      <w:r>
        <w:rPr>
          <w:i/>
        </w:rPr>
        <w:t xml:space="preserve">производства и разпределения, </w:t>
      </w:r>
      <w:r>
        <w:t>что бы по этому поводу не болтали пустобр</w:t>
      </w:r>
      <w:r>
        <w:t>е</w:t>
      </w:r>
      <w:r>
        <w:t>хи</w:t>
      </w:r>
      <w:r>
        <w:rPr>
          <w:i/>
        </w:rPr>
        <w:t>.</w:t>
      </w:r>
    </w:p>
  </w:footnote>
  <w:footnote w:id="156">
    <w:p w:rsidR="001C47AC" w:rsidRDefault="001C47AC">
      <w:pPr>
        <w:pStyle w:val="ad"/>
      </w:pPr>
      <w:r>
        <w:rPr>
          <w:rStyle w:val="aff4"/>
        </w:rPr>
        <w:footnoteRef/>
      </w:r>
      <w:r>
        <w:t xml:space="preserve"> И как показал опыт реформ, с точки зрения прикормленных ими х</w:t>
      </w:r>
      <w:r>
        <w:t>о</w:t>
      </w:r>
      <w:r>
        <w:t>луёв.</w:t>
      </w:r>
    </w:p>
  </w:footnote>
  <w:footnote w:id="157">
    <w:p w:rsidR="001C47AC" w:rsidRDefault="001C47AC">
      <w:pPr>
        <w:pStyle w:val="ad"/>
      </w:pPr>
      <w:r>
        <w:rPr>
          <w:rStyle w:val="aff4"/>
        </w:rPr>
        <w:footnoteRef/>
      </w:r>
      <w:r>
        <w:t xml:space="preserve"> В русскоязычной терминологии ревизоров и бухгалтерского учёта — недостача, что делает термин «дефицит товаров» общим и для экономич</w:t>
      </w:r>
      <w:r>
        <w:t>е</w:t>
      </w:r>
      <w:r>
        <w:t>ской науки, и для юриспруденции.</w:t>
      </w:r>
    </w:p>
  </w:footnote>
  <w:footnote w:id="158">
    <w:p w:rsidR="001C47AC" w:rsidRDefault="001C47AC">
      <w:pPr>
        <w:pStyle w:val="ad"/>
      </w:pPr>
      <w:r>
        <w:rPr>
          <w:rStyle w:val="aff4"/>
        </w:rPr>
        <w:footnoteRef/>
      </w:r>
      <w:r>
        <w:t xml:space="preserve"> «Аппарат» — термин времён власти партийно-советской бюрокр</w:t>
      </w:r>
      <w:r>
        <w:t>а</w:t>
      </w:r>
      <w:r>
        <w:t>тии, ему в терминологии наших дней соответствует термин «изполнительная власть».</w:t>
      </w:r>
    </w:p>
  </w:footnote>
  <w:footnote w:id="159">
    <w:p w:rsidR="001C47AC" w:rsidRDefault="001C47AC">
      <w:pPr>
        <w:pStyle w:val="ad"/>
      </w:pPr>
      <w:r>
        <w:rPr>
          <w:rStyle w:val="aff4"/>
        </w:rPr>
        <w:footnoteRef/>
      </w:r>
      <w:r>
        <w:t xml:space="preserve"> В их марксистско-ленинском понимании.</w:t>
      </w:r>
    </w:p>
  </w:footnote>
  <w:footnote w:id="160">
    <w:p w:rsidR="001C47AC" w:rsidRDefault="001C47AC">
      <w:pPr>
        <w:pStyle w:val="ad"/>
      </w:pPr>
      <w:r>
        <w:rPr>
          <w:rStyle w:val="aff4"/>
        </w:rPr>
        <w:footnoteRef/>
      </w:r>
      <w:r>
        <w:t xml:space="preserve"> В этом контексте «фирмой» может быть и объединение многих фирм, между которыми существуют признаваемые ими ограничения на управление в осущес</w:t>
      </w:r>
      <w:r>
        <w:t>т</w:t>
      </w:r>
      <w:r>
        <w:t>вляемых ими совместных проектах.</w:t>
      </w:r>
    </w:p>
  </w:footnote>
  <w:footnote w:id="161">
    <w:p w:rsidR="001C47AC" w:rsidRDefault="001C47AC">
      <w:pPr>
        <w:pStyle w:val="ad"/>
      </w:pPr>
      <w:r>
        <w:rPr>
          <w:rStyle w:val="aff4"/>
        </w:rPr>
        <w:footnoteRef/>
      </w:r>
      <w:r>
        <w:t xml:space="preserve"> На необходимость избавиться от них, насколько нам известно, впе</w:t>
      </w:r>
      <w:r>
        <w:t>р</w:t>
      </w:r>
      <w:r>
        <w:t>вые указал И.В.Сталин в “Экономических проблемах социализма в СССР” ещё в 1952 г. Тем самым И.В.Сталин вынес смертный приговор метрол</w:t>
      </w:r>
      <w:r>
        <w:t>о</w:t>
      </w:r>
      <w:r>
        <w:t>гически несостоятельной марксистско-ленинской политэкономии и ма</w:t>
      </w:r>
      <w:r>
        <w:t>р</w:t>
      </w:r>
      <w:r>
        <w:t>ксизму в целом. Этого ему и не могут простить реальные заправилы Зап</w:t>
      </w:r>
      <w:r>
        <w:t>а</w:t>
      </w:r>
      <w:r>
        <w:t>да, но сказать этого прямо они также не могут без того, чтобы не разобл</w:t>
      </w:r>
      <w:r>
        <w:t>а</w:t>
      </w:r>
      <w:r>
        <w:t>чить себя.</w:t>
      </w:r>
    </w:p>
  </w:footnote>
  <w:footnote w:id="162">
    <w:p w:rsidR="001C47AC" w:rsidRDefault="001C47AC">
      <w:pPr>
        <w:pStyle w:val="ad"/>
      </w:pPr>
      <w:r>
        <w:rPr>
          <w:rStyle w:val="aff4"/>
        </w:rPr>
        <w:footnoteRef/>
      </w:r>
      <w:r>
        <w:t xml:space="preserve"> Они могут и не получать зарплаты, обусловленной их основной де</w:t>
      </w:r>
      <w:r>
        <w:t>я</w:t>
      </w:r>
      <w:r>
        <w:t>тельностью в общественном объединении труда.</w:t>
      </w:r>
    </w:p>
  </w:footnote>
  <w:footnote w:id="163">
    <w:p w:rsidR="001C47AC" w:rsidRDefault="001C47AC">
      <w:pPr>
        <w:pStyle w:val="ad"/>
      </w:pPr>
      <w:r>
        <w:rPr>
          <w:rStyle w:val="aff4"/>
        </w:rPr>
        <w:footnoteRef/>
      </w:r>
      <w:r>
        <w:t xml:space="preserve"> Они получили в экономической науке наших дней название «добавленная стоимость», на которую установили налог (НДС); </w:t>
      </w:r>
      <w:r>
        <w:rPr>
          <w:i/>
        </w:rPr>
        <w:t>добавленную</w:t>
      </w:r>
      <w:r>
        <w:t xml:space="preserve"> стоимость след</w:t>
      </w:r>
      <w:r>
        <w:t>у</w:t>
      </w:r>
      <w:r>
        <w:t xml:space="preserve">ет отличать от </w:t>
      </w:r>
      <w:r>
        <w:rPr>
          <w:i/>
        </w:rPr>
        <w:t>прибавочной</w:t>
      </w:r>
      <w:r>
        <w:t xml:space="preserve"> стоимости.</w:t>
      </w:r>
    </w:p>
  </w:footnote>
  <w:footnote w:id="164">
    <w:p w:rsidR="001C47AC" w:rsidRDefault="001C47AC">
      <w:pPr>
        <w:pStyle w:val="ad"/>
      </w:pPr>
      <w:r>
        <w:rPr>
          <w:rStyle w:val="aff4"/>
        </w:rPr>
        <w:footnoteRef/>
      </w:r>
      <w:r>
        <w:t xml:space="preserve"> Если есть два завода, один из которых производит тракторы, а другой специализируется на выпуске «лопат», после навешивания которых тра</w:t>
      </w:r>
      <w:r>
        <w:t>к</w:t>
      </w:r>
      <w:r>
        <w:t>тор превращается в бульдозер, то в зависимости от того, на каком из двух заводов навешиваются лопаты, вы получите и две различные оценки совокупного обществе</w:t>
      </w:r>
      <w:r>
        <w:t>н</w:t>
      </w:r>
      <w:r>
        <w:t>ного продукта.</w:t>
      </w:r>
    </w:p>
    <w:p w:rsidR="001C47AC" w:rsidRDefault="001C47AC">
      <w:pPr>
        <w:pStyle w:val="ad"/>
      </w:pPr>
      <w:r>
        <w:t>При цене трактора 1000 условных единиц (у.е.) и цене лопаты 100 у.е. цена бульдозера м</w:t>
      </w:r>
      <w:r>
        <w:t>и</w:t>
      </w:r>
      <w:r>
        <w:t>нимум (без добавленной стоимости) 1100 у.е.</w:t>
      </w:r>
    </w:p>
    <w:p w:rsidR="001C47AC" w:rsidRDefault="001C47AC">
      <w:pPr>
        <w:pStyle w:val="ad"/>
      </w:pPr>
      <w:r>
        <w:t>Если выпущено 1000 тракторов и 100 из них продано заводу изготовит</w:t>
      </w:r>
      <w:r>
        <w:t>е</w:t>
      </w:r>
      <w:r>
        <w:t>лю лопат, то он выпустит 100 бульдозеров. Вклад производства 900 тракт</w:t>
      </w:r>
      <w:r>
        <w:t>о</w:t>
      </w:r>
      <w:r>
        <w:t>ров и 100 бульдозеров в валовой национальный продукт: 1000 тр.</w:t>
      </w:r>
      <w:r>
        <w:sym w:font="Symbol" w:char="F0B4"/>
      </w:r>
      <w:r>
        <w:t>1000 у.е. + 100 бульд.</w:t>
      </w:r>
      <w:r>
        <w:sym w:font="Symbol" w:char="F0B4"/>
      </w:r>
      <w:r>
        <w:t>1100 у.е. = 1.110.000 у.е.</w:t>
      </w:r>
    </w:p>
    <w:p w:rsidR="001C47AC" w:rsidRDefault="001C47AC">
      <w:pPr>
        <w:pStyle w:val="ad"/>
      </w:pPr>
      <w:r>
        <w:t>Если выпущено то же самое количество тракторов и лопат, но 100 лопат продано тракторному заводу, то вклад производства 900 тракт</w:t>
      </w:r>
      <w:r>
        <w:t>о</w:t>
      </w:r>
      <w:r>
        <w:t>ров, 100 бульдозеров и 100 лопат в валовой национальный продукт: 900 тр.</w:t>
      </w:r>
      <w:r>
        <w:sym w:font="Symbol" w:char="F0B4"/>
      </w:r>
      <w:r>
        <w:t>1000 у.е. + 100 бульд.</w:t>
      </w:r>
      <w:r>
        <w:sym w:font="Symbol" w:char="F0B4"/>
      </w:r>
      <w:r>
        <w:t>1100 у.е. + 100 лоп.</w:t>
      </w:r>
      <w:r>
        <w:sym w:font="Symbol" w:char="F0B4"/>
      </w:r>
      <w:r>
        <w:t>100 у.е. = 1.020.000 у.е.</w:t>
      </w:r>
    </w:p>
    <w:p w:rsidR="001C47AC" w:rsidRDefault="001C47AC">
      <w:pPr>
        <w:pStyle w:val="ad"/>
      </w:pPr>
      <w:r>
        <w:t>Как видно из сопоставления обеих оценок стоимостей выпущенной одной и той же продукции, в целях увеличения валового номинального пр</w:t>
      </w:r>
      <w:r>
        <w:t>о</w:t>
      </w:r>
      <w:r>
        <w:t>дукта в его финансовом выражении, при производстве бульдозеров след</w:t>
      </w:r>
      <w:r>
        <w:t>у</w:t>
      </w:r>
      <w:r>
        <w:t>ет вести трактора на завод, где делают лопаты. Хотя практически понятно, что вести навесное оборудование (лопаты) на завод, где делают трактора проще и дешевле, чем вести тракторы на завод лопат, поскольку этот сп</w:t>
      </w:r>
      <w:r>
        <w:t>о</w:t>
      </w:r>
      <w:r>
        <w:t>соб производства бульдозеров снижает не только вклад тракторного пр</w:t>
      </w:r>
      <w:r>
        <w:t>о</w:t>
      </w:r>
      <w:r>
        <w:t>изводства в валовой национальный продукт, но сверх того уменьшая п</w:t>
      </w:r>
      <w:r>
        <w:t>о</w:t>
      </w:r>
      <w:r>
        <w:t>требность промышленности в транспортных услугах, снижает и вклад транспорта в валовой национальный продукт в его финансовом выраж</w:t>
      </w:r>
      <w:r>
        <w:t>е</w:t>
      </w:r>
      <w:r>
        <w:t>нии.</w:t>
      </w:r>
    </w:p>
    <w:p w:rsidR="001C47AC" w:rsidRDefault="001C47AC">
      <w:pPr>
        <w:pStyle w:val="ad"/>
      </w:pPr>
      <w:r>
        <w:t>Этот пример — демонстрационный и его ни в коем случае не следует понимать в том смысле, что один завод должен производить всю номен</w:t>
      </w:r>
      <w:r>
        <w:t>к</w:t>
      </w:r>
      <w:r>
        <w:t>латуру продукции, производимой реально множеством предприятий в общественном объединении труда. Он показывает возможности манип</w:t>
      </w:r>
      <w:r>
        <w:t>у</w:t>
      </w:r>
      <w:r>
        <w:t>лирования и махинаций при оценке одной и той же продукции на о</w:t>
      </w:r>
      <w:r>
        <w:t>с</w:t>
      </w:r>
      <w:r>
        <w:t>нове марксистско-ленинской политэкономии. И так работали вся статистич</w:t>
      </w:r>
      <w:r>
        <w:t>е</w:t>
      </w:r>
      <w:r>
        <w:t>ская служба СССР и Госплан в ряде случаев обеспечивал рост в</w:t>
      </w:r>
      <w:r>
        <w:t>а</w:t>
      </w:r>
      <w:r>
        <w:t>лового национального продукта примерно таким же спос</w:t>
      </w:r>
      <w:r>
        <w:t>о</w:t>
      </w:r>
      <w:r>
        <w:t>бом.</w:t>
      </w:r>
    </w:p>
  </w:footnote>
  <w:footnote w:id="165">
    <w:p w:rsidR="001C47AC" w:rsidRDefault="001C47AC">
      <w:pPr>
        <w:pStyle w:val="ad"/>
      </w:pPr>
      <w:r>
        <w:rPr>
          <w:rStyle w:val="aff4"/>
        </w:rPr>
        <w:footnoteRef/>
      </w:r>
      <w:r>
        <w:t xml:space="preserve"> Название в 1991 г.</w:t>
      </w:r>
    </w:p>
  </w:footnote>
  <w:footnote w:id="166">
    <w:p w:rsidR="001C47AC" w:rsidRDefault="001C47AC">
      <w:pPr>
        <w:pStyle w:val="ad"/>
      </w:pPr>
      <w:r>
        <w:rPr>
          <w:rStyle w:val="aff4"/>
        </w:rPr>
        <w:footnoteRef/>
      </w:r>
      <w:r>
        <w:t xml:space="preserve"> Это касается и 1998 г., поскольку в экономической науке и системе подготовки кадров по-прежнему преобладают носители марксистско-ленинских автоматизмов управления экономической информацией. Пер</w:t>
      </w:r>
      <w:r>
        <w:t>е</w:t>
      </w:r>
      <w:r>
        <w:t>осмысления марксистского наследия и прошлого как в целом, так и в политэкономии в обществе ещё не произошло. Наплевательское отнош</w:t>
      </w:r>
      <w:r>
        <w:t>е</w:t>
      </w:r>
      <w:r>
        <w:t xml:space="preserve">ние к нему и формально провозглашенный отказ от него и </w:t>
      </w:r>
      <w:r>
        <w:rPr>
          <w:i/>
        </w:rPr>
        <w:t>реальное оч</w:t>
      </w:r>
      <w:r>
        <w:rPr>
          <w:i/>
        </w:rPr>
        <w:t>и</w:t>
      </w:r>
      <w:r>
        <w:rPr>
          <w:i/>
        </w:rPr>
        <w:t xml:space="preserve">щение от их порочности </w:t>
      </w:r>
      <w:r>
        <w:t>культуры мышления (управления информац</w:t>
      </w:r>
      <w:r>
        <w:t>и</w:t>
      </w:r>
      <w:r>
        <w:t>ей) — разные вещи.</w:t>
      </w:r>
    </w:p>
  </w:footnote>
  <w:footnote w:id="167">
    <w:p w:rsidR="001C47AC" w:rsidRDefault="001C47AC">
      <w:pPr>
        <w:pStyle w:val="ad"/>
      </w:pPr>
      <w:r>
        <w:rPr>
          <w:rStyle w:val="aff4"/>
        </w:rPr>
        <w:footnoteRef/>
      </w:r>
      <w:r>
        <w:t xml:space="preserve"> А не с пайщиком-акционером, поскольку пайщики финансовое бл</w:t>
      </w:r>
      <w:r>
        <w:t>а</w:t>
      </w:r>
      <w:r>
        <w:t xml:space="preserve">годенствие пайщиков обусловлено директоратом фирмы, а финансовое благоденствие и директората, и пайщиков обусловлено </w:t>
      </w:r>
      <w:r>
        <w:rPr>
          <w:i/>
        </w:rPr>
        <w:t>финансовой благ</w:t>
      </w:r>
      <w:r>
        <w:rPr>
          <w:i/>
        </w:rPr>
        <w:t>о</w:t>
      </w:r>
      <w:r>
        <w:rPr>
          <w:i/>
        </w:rPr>
        <w:t>склонностью кредитора,</w:t>
      </w:r>
      <w:r>
        <w:t xml:space="preserve"> который управляет разпределением ссуд, составляющих изрядную долю оборо</w:t>
      </w:r>
      <w:r>
        <w:t>т</w:t>
      </w:r>
      <w:r>
        <w:t>ных средств многих обществ.</w:t>
      </w:r>
    </w:p>
  </w:footnote>
  <w:footnote w:id="168">
    <w:p w:rsidR="001C47AC" w:rsidRDefault="001C47AC">
      <w:pPr>
        <w:pStyle w:val="ad"/>
      </w:pPr>
      <w:r>
        <w:rPr>
          <w:rStyle w:val="aff4"/>
        </w:rPr>
        <w:footnoteRef/>
      </w:r>
      <w:r>
        <w:t xml:space="preserve"> Это было написано до 500</w:t>
      </w:r>
      <w:r>
        <w:noBreakHyphen/>
        <w:t xml:space="preserve">летия, которое было отмечено в 1992 г. </w:t>
      </w:r>
    </w:p>
  </w:footnote>
  <w:footnote w:id="169">
    <w:p w:rsidR="001C47AC" w:rsidRDefault="001C47AC">
      <w:pPr>
        <w:pStyle w:val="ad"/>
      </w:pPr>
      <w:r>
        <w:rPr>
          <w:rStyle w:val="aff4"/>
        </w:rPr>
        <w:footnoteRef/>
      </w:r>
      <w:r>
        <w:t xml:space="preserve"> При учёте валового продукта в неизменных ценах.</w:t>
      </w:r>
    </w:p>
  </w:footnote>
  <w:footnote w:id="170">
    <w:p w:rsidR="001C47AC" w:rsidRDefault="001C47AC">
      <w:pPr>
        <w:pStyle w:val="ad"/>
      </w:pPr>
      <w:r>
        <w:rPr>
          <w:rStyle w:val="aff4"/>
        </w:rPr>
        <w:footnoteRef/>
      </w:r>
      <w:r>
        <w:t xml:space="preserve"> Бог шельму метит: Александр </w:t>
      </w:r>
      <w:r>
        <w:rPr>
          <w:i/>
        </w:rPr>
        <w:t xml:space="preserve">Исаиевич </w:t>
      </w:r>
      <w:r>
        <w:t>Со-ЛЖЕ-ницын — ПРОРОК этой же мерзостной доктрины.</w:t>
      </w:r>
    </w:p>
  </w:footnote>
  <w:footnote w:id="171">
    <w:p w:rsidR="001C47AC" w:rsidRDefault="001C47AC">
      <w:pPr>
        <w:pStyle w:val="ad"/>
      </w:pPr>
      <w:r>
        <w:rPr>
          <w:rStyle w:val="aff4"/>
        </w:rPr>
        <w:footnoteRef/>
      </w:r>
      <w:r>
        <w:t xml:space="preserve"> 6000 рублей за доллар США было в 1997 г.</w:t>
      </w:r>
    </w:p>
  </w:footnote>
  <w:footnote w:id="172">
    <w:p w:rsidR="001C47AC" w:rsidRDefault="001C47AC">
      <w:pPr>
        <w:pStyle w:val="ad"/>
      </w:pPr>
      <w:r>
        <w:rPr>
          <w:rStyle w:val="aff4"/>
        </w:rPr>
        <w:footnoteRef/>
      </w:r>
      <w:r>
        <w:t xml:space="preserve"> В этом абзаце имелось в виду изображение противоборства М.С.Горбачёвым и Б.Н.Ельциным в период до 1992 г.</w:t>
      </w:r>
    </w:p>
  </w:footnote>
  <w:footnote w:id="173">
    <w:p w:rsidR="001C47AC" w:rsidRDefault="001C47AC">
      <w:pPr>
        <w:pStyle w:val="ad"/>
      </w:pPr>
      <w:r>
        <w:rPr>
          <w:rStyle w:val="aff4"/>
        </w:rPr>
        <w:footnoteRef/>
      </w:r>
      <w:r>
        <w:t xml:space="preserve"> Дальнейший текст по последнюю математическую формулу включ</w:t>
      </w:r>
      <w:r>
        <w:t>и</w:t>
      </w:r>
      <w:r>
        <w:t xml:space="preserve">тельно представляет собой фрагмент наших рабочих материалов 1992 — 1995 гг., названных “Народнохозяйственные аспекты жизнеречения”. </w:t>
      </w:r>
    </w:p>
    <w:p w:rsidR="001C47AC" w:rsidRDefault="001C47AC">
      <w:pPr>
        <w:pStyle w:val="ad"/>
      </w:pPr>
      <w:r>
        <w:t>Этот раздел добавлен в настоящее издание в качестве иллюстрации т</w:t>
      </w:r>
      <w:r>
        <w:t>о</w:t>
      </w:r>
      <w:r>
        <w:t>го, как осуществляется переход к решению конкретных жизненных задач на основе якобы отвлечённых от жизни абстракций «чистой» мат</w:t>
      </w:r>
      <w:r>
        <w:t>е</w:t>
      </w:r>
      <w:r>
        <w:t>матики и достаточно общей теории управления. По существу он связывает Часть I и Часть II, продолжая изложение достаточно общей те</w:t>
      </w:r>
      <w:r>
        <w:t>о</w:t>
      </w:r>
      <w:r>
        <w:t>рии управления в несколько иной форме и завершается описанием наиболее общего алгоритма управления. В этом разделе освещены только наиб</w:t>
      </w:r>
      <w:r>
        <w:t>о</w:t>
      </w:r>
      <w:r>
        <w:t>лее значимые мировоззренческие вопросы, поэтому к нему следует отн</w:t>
      </w:r>
      <w:r>
        <w:t>о</w:t>
      </w:r>
      <w:r>
        <w:t>ситься не как к самодостаточному описанию математической модели экон</w:t>
      </w:r>
      <w:r>
        <w:t>о</w:t>
      </w:r>
      <w:r>
        <w:t>мики, а как к фундаменту, на котором такого рода модель может быть построена.</w:t>
      </w:r>
    </w:p>
  </w:footnote>
  <w:footnote w:id="174">
    <w:p w:rsidR="001C47AC" w:rsidRDefault="001C47AC">
      <w:pPr>
        <w:pStyle w:val="ad"/>
      </w:pPr>
      <w:r w:rsidRPr="003349A4">
        <w:rPr>
          <w:rStyle w:val="aff4"/>
        </w:rPr>
        <w:footnoteRef/>
      </w:r>
      <w:r>
        <w:t> Кризис — следствие устойчивой недееспособности большинства в объективном течении событий; если бы большинство было дееспособно, то вело бы себя в прошлом иначе, и кризис бы не во</w:t>
      </w:r>
      <w:r>
        <w:t>з</w:t>
      </w:r>
      <w:r>
        <w:t xml:space="preserve">ник. </w:t>
      </w:r>
    </w:p>
  </w:footnote>
  <w:footnote w:id="175">
    <w:p w:rsidR="001C47AC" w:rsidRDefault="001C47AC">
      <w:pPr>
        <w:pStyle w:val="ad"/>
      </w:pPr>
      <w:r>
        <w:rPr>
          <w:rStyle w:val="aff4"/>
        </w:rPr>
        <w:footnoteRef/>
      </w:r>
      <w:r>
        <w:t xml:space="preserve"> Далее даётся более широкое понимание демографически обусло</w:t>
      </w:r>
      <w:r>
        <w:t>в</w:t>
      </w:r>
      <w:r>
        <w:t>ленных и деградационно-паразитических потребностей, охватывающее и внехозяйственные (внеэкономические) стороны жизни людей и обществ. Ранее оба этих понятия в материалах КОБ, включая и предшествующие редакции “Мёртвой воды”, употреблялись в более узком смысле при ра</w:t>
      </w:r>
      <w:r>
        <w:t>з</w:t>
      </w:r>
      <w:r>
        <w:t>смотрении преимущественно производственно-потребите</w:t>
      </w:r>
      <w:r>
        <w:softHyphen/>
        <w:t>льской — эк</w:t>
      </w:r>
      <w:r>
        <w:t>о</w:t>
      </w:r>
      <w:r>
        <w:t>номической — деятельности людей и обществ, хотя общекультурный смысл этих терминов подразумевался в умолчаниях, поскольку способ организации хозяйственной деятельности общества — выражает нравс</w:t>
      </w:r>
      <w:r>
        <w:t>т</w:t>
      </w:r>
      <w:r>
        <w:t>венно обусловленную личностную и коллективную психологию и направленность её дальнейшего разв</w:t>
      </w:r>
      <w:r>
        <w:t>и</w:t>
      </w:r>
      <w:r>
        <w:t>тия.</w:t>
      </w:r>
    </w:p>
  </w:footnote>
  <w:footnote w:id="176">
    <w:p w:rsidR="001C47AC" w:rsidRDefault="001C47AC">
      <w:pPr>
        <w:pStyle w:val="ad"/>
      </w:pPr>
      <w:r>
        <w:rPr>
          <w:rStyle w:val="aff4"/>
        </w:rPr>
        <w:footnoteRef/>
      </w:r>
      <w:r>
        <w:t xml:space="preserve"> О функционально обусловленных разходах с некоторыми уточнени</w:t>
      </w:r>
      <w:r>
        <w:t>я</w:t>
      </w:r>
      <w:r>
        <w:t>ми их содержания и приоритетности см. работу ВП СССР 2010 г. “Организационно-технологический подход к макроэкономическим си</w:t>
      </w:r>
      <w:r>
        <w:t>с</w:t>
      </w:r>
      <w:r>
        <w:t xml:space="preserve">темам </w:t>
      </w:r>
      <w:r w:rsidRPr="00223AAE">
        <w:t>—</w:t>
      </w:r>
      <w:r>
        <w:t xml:space="preserve"> ключ к успеху экономического и общекультурного развития общества”. (Сноска 2011 г.).</w:t>
      </w:r>
    </w:p>
  </w:footnote>
  <w:footnote w:id="177">
    <w:p w:rsidR="001C47AC" w:rsidRDefault="001C47AC">
      <w:pPr>
        <w:pStyle w:val="ad"/>
      </w:pPr>
      <w:r>
        <w:rPr>
          <w:rStyle w:val="aff4"/>
        </w:rPr>
        <w:footnoteRef/>
      </w:r>
      <w:r>
        <w:t xml:space="preserve"> В настоящем контексте по отношению к векторам под компонент</w:t>
      </w:r>
      <w:r>
        <w:t>а</w:t>
      </w:r>
      <w:r>
        <w:t>ми понимаются индексированные переменные, в определённой упорядоче</w:t>
      </w:r>
      <w:r>
        <w:t>н</w:t>
      </w:r>
      <w:r>
        <w:t>ности образующие вектор; под составляющими понимаются другие вектора, суммой кот</w:t>
      </w:r>
      <w:r>
        <w:t>о</w:t>
      </w:r>
      <w:r>
        <w:t>рых является первый вектор.</w:t>
      </w:r>
    </w:p>
  </w:footnote>
  <w:footnote w:id="178">
    <w:p w:rsidR="001C47AC" w:rsidRDefault="001C47AC">
      <w:pPr>
        <w:pStyle w:val="ad"/>
      </w:pPr>
      <w:r>
        <w:rPr>
          <w:rStyle w:val="aff4"/>
        </w:rPr>
        <w:footnoteRef/>
      </w:r>
      <w:r>
        <w:t xml:space="preserve"> Люди должны ясно видеть различие: </w:t>
      </w:r>
    </w:p>
    <w:p w:rsidR="001C47AC" w:rsidRDefault="001C47AC" w:rsidP="00432B15">
      <w:pPr>
        <w:pStyle w:val="afa"/>
        <w:numPr>
          <w:ilvl w:val="0"/>
          <w:numId w:val="1"/>
        </w:numPr>
        <w:ind w:left="227"/>
      </w:pPr>
      <w:r>
        <w:t>ценообразования как процесса накопления продукцией себестоимости и притязаний её производителя на получение прибыли;</w:t>
      </w:r>
    </w:p>
    <w:p w:rsidR="001C47AC" w:rsidRDefault="001C47AC" w:rsidP="00432B15">
      <w:pPr>
        <w:pStyle w:val="afa"/>
        <w:numPr>
          <w:ilvl w:val="0"/>
          <w:numId w:val="1"/>
        </w:numPr>
        <w:ind w:left="227"/>
      </w:pPr>
      <w:r>
        <w:t>ценобразования как процесса биржевой котировки всего, что оказыв</w:t>
      </w:r>
      <w:r>
        <w:t>а</w:t>
      </w:r>
      <w:r>
        <w:t>ется на торгах, по существу своему представляющему собой сговор биржевых воротил и рыночных корпораций друг с другом, не име</w:t>
      </w:r>
      <w:r>
        <w:t>ю</w:t>
      </w:r>
      <w:r>
        <w:t>щий ничего общего с процессом накопления продукцией себестоимости в процессе производства.</w:t>
      </w:r>
    </w:p>
    <w:p w:rsidR="001C47AC" w:rsidRDefault="001C47AC">
      <w:pPr>
        <w:pStyle w:val="ad"/>
        <w:rPr>
          <w:rStyle w:val="aff4"/>
        </w:rPr>
      </w:pPr>
      <w:r>
        <w:t>(Сноска 2004 г.).</w:t>
      </w:r>
    </w:p>
  </w:footnote>
  <w:footnote w:id="179">
    <w:p w:rsidR="001C47AC" w:rsidRDefault="001C47AC">
      <w:pPr>
        <w:pStyle w:val="ad"/>
      </w:pPr>
      <w:r>
        <w:rPr>
          <w:rStyle w:val="aff4"/>
        </w:rPr>
        <w:footnoteRef/>
      </w:r>
      <w:r>
        <w:t xml:space="preserve"> Собственная характеристика системы. В данном случае — мера способности макроэкономической системы к осуществлению плана при н</w:t>
      </w:r>
      <w:r>
        <w:t>е</w:t>
      </w:r>
      <w:r>
        <w:t>благоприятном воздействии внешних факторов и свойственных системе внутре</w:t>
      </w:r>
      <w:r>
        <w:t>н</w:t>
      </w:r>
      <w:r>
        <w:t>них “шумов”.</w:t>
      </w:r>
    </w:p>
  </w:footnote>
  <w:footnote w:id="180">
    <w:p w:rsidR="001C47AC" w:rsidRDefault="001C47AC">
      <w:pPr>
        <w:pStyle w:val="ad"/>
      </w:pPr>
      <w:r w:rsidRPr="003349A4">
        <w:rPr>
          <w:rStyle w:val="aff4"/>
        </w:rPr>
        <w:footnoteRef/>
      </w:r>
      <w:r>
        <w:t xml:space="preserve"> Линейное программирование — раздел алгебры, разсматривающий системы линейных неравенств, подчинённых целевой функции “мини</w:t>
      </w:r>
      <w:r>
        <w:softHyphen/>
        <w:t>мум” или “максимум” от аргумента, также являющегося линейной фун</w:t>
      </w:r>
      <w:r>
        <w:t>к</w:t>
      </w:r>
      <w:r>
        <w:t>цией. Линейное программирование, как термин — подстрочный перевод с английского. Он прижился в русском языке как знак, лишь отчасти ук</w:t>
      </w:r>
      <w:r>
        <w:t>а</w:t>
      </w:r>
      <w:r>
        <w:t>зующий на качества связанного с термином математического аппарата как такового.</w:t>
      </w:r>
    </w:p>
  </w:footnote>
  <w:footnote w:id="181">
    <w:p w:rsidR="001C47AC" w:rsidRDefault="001C47AC">
      <w:pPr>
        <w:pStyle w:val="ad"/>
      </w:pPr>
      <w:r>
        <w:rPr>
          <w:rStyle w:val="aff4"/>
        </w:rPr>
        <w:footnoteRef/>
      </w:r>
      <w:r>
        <w:t xml:space="preserve"> А ныне в сувенирных государствах, разположенных на его террит</w:t>
      </w:r>
      <w:r>
        <w:t>о</w:t>
      </w:r>
      <w:r>
        <w:t>рии.</w:t>
      </w:r>
    </w:p>
  </w:footnote>
  <w:footnote w:id="182">
    <w:p w:rsidR="001C47AC" w:rsidRDefault="001C47AC">
      <w:pPr>
        <w:pStyle w:val="ad"/>
      </w:pPr>
      <w:r w:rsidRPr="003349A4">
        <w:rPr>
          <w:rStyle w:val="aff4"/>
        </w:rPr>
        <w:footnoteRef/>
      </w:r>
      <w:r>
        <w:t xml:space="preserve"> На столе может и ничего не остаться в случае, если требования к геометрии многогранника, задаваемые неравенствами-ограничениями, вз</w:t>
      </w:r>
      <w:r>
        <w:t>а</w:t>
      </w:r>
      <w:r>
        <w:t>имно изключают одно другие.</w:t>
      </w:r>
    </w:p>
  </w:footnote>
  <w:footnote w:id="183">
    <w:p w:rsidR="001C47AC" w:rsidRDefault="001C47AC">
      <w:pPr>
        <w:pStyle w:val="ad"/>
      </w:pPr>
      <w:r>
        <w:rPr>
          <w:rStyle w:val="aff4"/>
        </w:rPr>
        <w:footnoteRef/>
      </w:r>
      <w:r>
        <w:t xml:space="preserve"> Размерность матрицы — количество в ней строк и столбцов. Ве</w:t>
      </w:r>
      <w:r>
        <w:t>к</w:t>
      </w:r>
      <w:r>
        <w:t>тор-столбец — матрица с одним столбцом.</w:t>
      </w:r>
    </w:p>
  </w:footnote>
  <w:footnote w:id="184">
    <w:p w:rsidR="001C47AC" w:rsidRDefault="001C47AC">
      <w:pPr>
        <w:pStyle w:val="ad"/>
      </w:pPr>
      <w:r>
        <w:rPr>
          <w:rStyle w:val="aff4"/>
        </w:rPr>
        <w:footnoteRef/>
      </w:r>
      <w:r>
        <w:t xml:space="preserve"> «Уравнение реальных цен» — строгий термин. Если при подстано</w:t>
      </w:r>
      <w:r>
        <w:t>в</w:t>
      </w:r>
      <w:r>
        <w:t>ке в уравнение равновесных цен (3) реальных прейскуранта и вектора д</w:t>
      </w:r>
      <w:r>
        <w:t>о</w:t>
      </w:r>
      <w:r>
        <w:t>лей добавленной стоимости равенство нарушается, то можно получить знач</w:t>
      </w:r>
      <w:r>
        <w:t>е</w:t>
      </w:r>
      <w:r>
        <w:t>ние вектора «</w:t>
      </w:r>
      <w:r>
        <w:rPr>
          <w:i/>
        </w:rPr>
        <w:t>M</w:t>
      </w:r>
      <w:r>
        <w:t>» — сальдо, невязки межотраслевого баланса. Если этот вектор невязки включить в качестве составляющей в вектор долей доба</w:t>
      </w:r>
      <w:r>
        <w:t>в</w:t>
      </w:r>
      <w:r>
        <w:t>ленной стоимости, то уравнение равновесных цен станет уравнением реальных цен, полезным для некоторых видов межотраслевого анал</w:t>
      </w:r>
      <w:r>
        <w:t>и</w:t>
      </w:r>
      <w:r>
        <w:t>за.</w:t>
      </w:r>
    </w:p>
  </w:footnote>
  <w:footnote w:id="185">
    <w:p w:rsidR="001C47AC" w:rsidRDefault="001C47AC">
      <w:pPr>
        <w:pStyle w:val="ad"/>
      </w:pPr>
      <w:r w:rsidRPr="003349A4">
        <w:rPr>
          <w:rStyle w:val="aff4"/>
        </w:rPr>
        <w:footnoteRef/>
      </w:r>
      <w:r>
        <w:t xml:space="preserve"> В данном случае “цены” получили эпитет “некие” потому, что дал</w:t>
      </w:r>
      <w:r>
        <w:t>е</w:t>
      </w:r>
      <w:r>
        <w:t>ко не все экономические интерпретации линейного программирования основаны на реальных ценах рынка, но во многих употребляются ценоп</w:t>
      </w:r>
      <w:r>
        <w:t>о</w:t>
      </w:r>
      <w:r>
        <w:t>добные параметры, получаемые из экспертных оценок экономической задачи как так</w:t>
      </w:r>
      <w:r>
        <w:t>о</w:t>
      </w:r>
      <w:r>
        <w:t>вой.</w:t>
      </w:r>
    </w:p>
  </w:footnote>
  <w:footnote w:id="186">
    <w:p w:rsidR="001C47AC" w:rsidRDefault="001C47AC">
      <w:pPr>
        <w:pStyle w:val="ad"/>
      </w:pPr>
      <w:r w:rsidRPr="003349A4">
        <w:rPr>
          <w:rStyle w:val="aff4"/>
        </w:rPr>
        <w:footnoteRef/>
      </w:r>
      <w:r>
        <w:t xml:space="preserve"> Но не всегда оправдано применение результатов такой интерпрет</w:t>
      </w:r>
      <w:r>
        <w:t>а</w:t>
      </w:r>
      <w:r>
        <w:t>ции, если смотреть на них с точки зрения задачи управления многоотраслевой производственно-потребительской системой в ц</w:t>
      </w:r>
      <w:r>
        <w:t>е</w:t>
      </w:r>
      <w:r>
        <w:t>лом.</w:t>
      </w:r>
    </w:p>
  </w:footnote>
  <w:footnote w:id="187">
    <w:p w:rsidR="001C47AC" w:rsidRDefault="001C47AC">
      <w:pPr>
        <w:pStyle w:val="ad"/>
      </w:pPr>
      <w:r>
        <w:rPr>
          <w:rStyle w:val="aff4"/>
        </w:rPr>
        <w:footnoteRef/>
      </w:r>
      <w:r>
        <w:t xml:space="preserve"> Многие в ходе реформ после 1991 г. убедились, что такого рода воззрения — господствующий стиль слабоумия и зловредности реформат</w:t>
      </w:r>
      <w:r>
        <w:t>о</w:t>
      </w:r>
      <w:r>
        <w:t>ров.</w:t>
      </w:r>
    </w:p>
  </w:footnote>
  <w:footnote w:id="188">
    <w:p w:rsidR="001C47AC" w:rsidRDefault="001C47AC">
      <w:pPr>
        <w:pStyle w:val="ad"/>
      </w:pPr>
      <w:r>
        <w:rPr>
          <w:rStyle w:val="aff4"/>
        </w:rPr>
        <w:footnoteRef/>
      </w:r>
      <w:r>
        <w:t xml:space="preserve"> Под видом денежных знаков понимаются валюты государств: рубль, доллар и пр.</w:t>
      </w:r>
    </w:p>
  </w:footnote>
  <w:footnote w:id="189">
    <w:p w:rsidR="001C47AC" w:rsidRDefault="001C47AC">
      <w:pPr>
        <w:pStyle w:val="ad"/>
      </w:pPr>
      <w:r>
        <w:rPr>
          <w:rStyle w:val="aff4"/>
        </w:rPr>
        <w:footnoteRef/>
      </w:r>
      <w:r>
        <w:t xml:space="preserve"> Обстоятельно это разсмотрено при изложении теории подобия мн</w:t>
      </w:r>
      <w:r>
        <w:t>о</w:t>
      </w:r>
      <w:r>
        <w:t>гоотраслевых производственно-потребительских систем в работе Внутреннего Предиктора СССР “Краткий курс…”. А на основе теории подобия в работе “«Грыжу» экон</w:t>
      </w:r>
      <w:r>
        <w:t>о</w:t>
      </w:r>
      <w:r>
        <w:t>мики следует «вырезать»”.</w:t>
      </w:r>
    </w:p>
  </w:footnote>
  <w:footnote w:id="190">
    <w:p w:rsidR="001C47AC" w:rsidRDefault="001C47AC">
      <w:pPr>
        <w:pStyle w:val="ad"/>
      </w:pPr>
      <w:r w:rsidRPr="003349A4">
        <w:rPr>
          <w:rStyle w:val="aff4"/>
        </w:rPr>
        <w:footnoteRef/>
      </w:r>
      <w:r>
        <w:t xml:space="preserve"> Реальные цены, а не некие ценоподобные переменные, получаемые из “среднепотолочных” экспертных оценок, вроде “теневых цен” академика и н</w:t>
      </w:r>
      <w:r>
        <w:t>о</w:t>
      </w:r>
      <w:r>
        <w:t>белевского лауреата Канторовича.</w:t>
      </w:r>
    </w:p>
  </w:footnote>
  <w:footnote w:id="191">
    <w:p w:rsidR="001C47AC" w:rsidRDefault="001C47AC">
      <w:pPr>
        <w:pStyle w:val="ad"/>
      </w:pPr>
      <w:r w:rsidRPr="003349A4">
        <w:rPr>
          <w:rStyle w:val="aff4"/>
        </w:rPr>
        <w:footnoteRef/>
      </w:r>
      <w:r>
        <w:t xml:space="preserve"> Поскольку в общем случае матрица </w:t>
      </w:r>
      <w:r>
        <w:rPr>
          <w:b/>
          <w:i/>
        </w:rPr>
        <w:t>A</w:t>
      </w:r>
      <w:r>
        <w:t xml:space="preserve"> — не квадратная, то в паре двойственных задач, основанных на матрицах </w:t>
      </w:r>
      <w:r>
        <w:rPr>
          <w:b/>
          <w:i/>
        </w:rPr>
        <w:t>A</w:t>
      </w:r>
      <w:r>
        <w:t xml:space="preserve"> и </w:t>
      </w:r>
      <w:r>
        <w:rPr>
          <w:b/>
          <w:i/>
        </w:rPr>
        <w:t>A</w:t>
      </w:r>
      <w:r>
        <w:rPr>
          <w:i/>
          <w:vertAlign w:val="superscript"/>
        </w:rPr>
        <w:t>T</w:t>
      </w:r>
      <w:r>
        <w:t xml:space="preserve"> соответственно, изпользование теории двойственности позволяет решать ту из задач, в которой приходится перебирать меньшее количество вершин в мног</w:t>
      </w:r>
      <w:r>
        <w:t>о</w:t>
      </w:r>
      <w:r>
        <w:t>граннике, что может существенно сократить объём вычислений. При применении теории двойственности в её математически каноническом виде практич</w:t>
      </w:r>
      <w:r>
        <w:t>е</w:t>
      </w:r>
      <w:r>
        <w:t xml:space="preserve">ский вопрос только в том, как </w:t>
      </w:r>
      <w:r>
        <w:rPr>
          <w:b/>
        </w:rPr>
        <w:t>в</w:t>
      </w:r>
      <w:r>
        <w:t xml:space="preserve"> </w:t>
      </w:r>
      <w:r>
        <w:rPr>
          <w:b/>
        </w:rPr>
        <w:t>каждом конкретном сл</w:t>
      </w:r>
      <w:r>
        <w:rPr>
          <w:b/>
        </w:rPr>
        <w:t>у</w:t>
      </w:r>
      <w:r>
        <w:rPr>
          <w:b/>
        </w:rPr>
        <w:t xml:space="preserve">чае </w:t>
      </w:r>
      <w:r>
        <w:t>обосновать весовые коэффициенты в критерии выбора оптимального решения, чтобы потом перейти от фиктивных переменных к реальным параметрам оптимизируемой с</w:t>
      </w:r>
      <w:r>
        <w:t>и</w:t>
      </w:r>
      <w:r>
        <w:t>стемы.</w:t>
      </w:r>
    </w:p>
  </w:footnote>
  <w:footnote w:id="192">
    <w:p w:rsidR="001C47AC" w:rsidRDefault="001C47AC">
      <w:pPr>
        <w:pStyle w:val="ad"/>
      </w:pPr>
      <w:r w:rsidRPr="003349A4">
        <w:rPr>
          <w:rStyle w:val="aff4"/>
        </w:rPr>
        <w:footnoteRef/>
      </w:r>
      <w:r>
        <w:t xml:space="preserve"> Платные пляжи, платный доступ в естественно-природные запове</w:t>
      </w:r>
      <w:r>
        <w:t>д</w:t>
      </w:r>
      <w:r>
        <w:t>ники, кабинки на улицах мегаполисов, в которых можно отдышаться от смога чистым воздухом за плату и т.п. — жизненная реальность “перед</w:t>
      </w:r>
      <w:r>
        <w:t>о</w:t>
      </w:r>
      <w:r>
        <w:t>вых стран”; и предвозхитившие эту жизненную реальность “романы о ц</w:t>
      </w:r>
      <w:r>
        <w:t>е</w:t>
      </w:r>
      <w:r>
        <w:t>нообразовании”: “Гиперболоид инженера Гарина” А.Толстого и “Прод</w:t>
      </w:r>
      <w:r>
        <w:t>а</w:t>
      </w:r>
      <w:r>
        <w:t>вец воздуха” А.Беляева — подтверждают правил</w:t>
      </w:r>
      <w:r>
        <w:t>ь</w:t>
      </w:r>
      <w:r>
        <w:t>ность сказанного.</w:t>
      </w:r>
    </w:p>
  </w:footnote>
  <w:footnote w:id="193">
    <w:p w:rsidR="001C47AC" w:rsidRDefault="001C47AC">
      <w:pPr>
        <w:pStyle w:val="ad"/>
      </w:pPr>
      <w:r w:rsidRPr="003349A4">
        <w:rPr>
          <w:rStyle w:val="aff4"/>
        </w:rPr>
        <w:footnoteRef/>
      </w:r>
      <w:r>
        <w:t xml:space="preserve"> Исторически реально — вражеских биороботов-зомби (своих би</w:t>
      </w:r>
      <w:r>
        <w:t>о</w:t>
      </w:r>
      <w:r>
        <w:t>роботов, зомби и т.п. невольников у людей быть не может; недолюдки же могут притязать на рабовладение и зомбификацию людей).</w:t>
      </w:r>
    </w:p>
  </w:footnote>
  <w:footnote w:id="194">
    <w:p w:rsidR="001C47AC" w:rsidRDefault="001C47AC">
      <w:pPr>
        <w:pStyle w:val="ad"/>
      </w:pPr>
      <w:r w:rsidRPr="003349A4">
        <w:rPr>
          <w:rStyle w:val="aff4"/>
        </w:rPr>
        <w:footnoteRef/>
      </w:r>
      <w:r>
        <w:t xml:space="preserve"> Подпись под указом о посылке войска в фильме Л.Гайдая “Иван Васильевич меняет пр</w:t>
      </w:r>
      <w:r>
        <w:t>о</w:t>
      </w:r>
      <w:r>
        <w:t>фессию”.</w:t>
      </w:r>
    </w:p>
  </w:footnote>
  <w:footnote w:id="195">
    <w:p w:rsidR="001C47AC" w:rsidRDefault="001C47AC">
      <w:pPr>
        <w:pStyle w:val="ad"/>
      </w:pPr>
      <w:r>
        <w:rPr>
          <w:rStyle w:val="aff4"/>
        </w:rPr>
        <w:footnoteRef/>
      </w:r>
      <w:r>
        <w:t xml:space="preserve"> С правильностью этого утверждения столкнулось в жизни подавляющее больши</w:t>
      </w:r>
      <w:r>
        <w:t>н</w:t>
      </w:r>
      <w:r>
        <w:t>ство населения на территории СССР.</w:t>
      </w:r>
    </w:p>
  </w:footnote>
  <w:footnote w:id="196">
    <w:p w:rsidR="001C47AC" w:rsidRDefault="001C47AC">
      <w:pPr>
        <w:pStyle w:val="ad"/>
      </w:pPr>
      <w:r>
        <w:rPr>
          <w:rStyle w:val="aff4"/>
        </w:rPr>
        <w:footnoteRef/>
      </w:r>
      <w:r>
        <w:t xml:space="preserve"> Как сообщают некоторые източники, греческий оригинальный текст Нового Завета приводит другой ответ-повеление Христа: «Последуй за мной…» Церковнославянский текст в Острожской Библии (первопечат</w:t>
      </w:r>
      <w:r>
        <w:softHyphen/>
        <w:t>ника Ивана Фёдорова) близок приведённому по смыслу: «иди за мной, сатана» (Матфей, 4:10).</w:t>
      </w:r>
    </w:p>
  </w:footnote>
  <w:footnote w:id="197">
    <w:p w:rsidR="001C47AC" w:rsidRDefault="001C47AC">
      <w:pPr>
        <w:pStyle w:val="ad"/>
      </w:pPr>
      <w:r>
        <w:rPr>
          <w:rStyle w:val="aff4"/>
        </w:rPr>
        <w:footnoteRef/>
      </w:r>
      <w:r>
        <w:t xml:space="preserve"> Вектор</w:t>
      </w:r>
      <w:r>
        <w:rPr>
          <w:i/>
        </w:rPr>
        <w:t xml:space="preserve"> r</w:t>
      </w:r>
      <w:r>
        <w:rPr>
          <w:i/>
          <w:vertAlign w:val="subscript"/>
        </w:rPr>
        <w:t>ЗСТ П</w:t>
      </w:r>
      <w:r>
        <w:t xml:space="preserve"> получен как решение задачи «ЛП-П, ЛП-Р». Второй мнемонический индекс «П» указует на избрание полученного решения в качестве планового перспективного бала</w:t>
      </w:r>
      <w:r>
        <w:t>н</w:t>
      </w:r>
      <w:r>
        <w:t>са.</w:t>
      </w:r>
    </w:p>
  </w:footnote>
  <w:footnote w:id="198">
    <w:p w:rsidR="001C47AC" w:rsidRDefault="001C47AC">
      <w:pPr>
        <w:pStyle w:val="ad"/>
      </w:pPr>
      <w:r>
        <w:rPr>
          <w:rStyle w:val="aff4"/>
        </w:rPr>
        <w:footnoteRef/>
      </w:r>
      <w:r>
        <w:t xml:space="preserve"> Ныне называемое «Налоговый кодекс».</w:t>
      </w:r>
    </w:p>
  </w:footnote>
  <w:footnote w:id="199">
    <w:p w:rsidR="001C47AC" w:rsidRDefault="001C47AC">
      <w:pPr>
        <w:pStyle w:val="ad"/>
      </w:pPr>
      <w:r>
        <w:rPr>
          <w:rStyle w:val="aff4"/>
        </w:rPr>
        <w:footnoteRef/>
      </w:r>
      <w:r>
        <w:t xml:space="preserve"> То, что в экономике России месяцами не платят зарплату, а взаи</w:t>
      </w:r>
      <w:r>
        <w:t>м</w:t>
      </w:r>
      <w:r>
        <w:t>ные неплатежи растут снежным комом, есть реальное выражение умышленных дейс</w:t>
      </w:r>
      <w:r>
        <w:t>т</w:t>
      </w:r>
      <w:r>
        <w:t>вий по её уничтожению (1998 г.).</w:t>
      </w:r>
    </w:p>
  </w:footnote>
  <w:footnote w:id="200">
    <w:p w:rsidR="001C47AC" w:rsidRDefault="001C47AC">
      <w:pPr>
        <w:pStyle w:val="ad"/>
      </w:pPr>
      <w:r>
        <w:rPr>
          <w:rStyle w:val="aff4"/>
        </w:rPr>
        <w:footnoteRef/>
      </w:r>
      <w:r>
        <w:t xml:space="preserve"> Сальдо — это разность суммы всех приходов денег и суммы всех ра</w:t>
      </w:r>
      <w:r>
        <w:t>з</w:t>
      </w:r>
      <w:r>
        <w:t>ходов.</w:t>
      </w:r>
    </w:p>
  </w:footnote>
  <w:footnote w:id="201">
    <w:p w:rsidR="001C47AC" w:rsidRDefault="001C47AC">
      <w:pPr>
        <w:pStyle w:val="ad"/>
      </w:pPr>
      <w:r>
        <w:rPr>
          <w:rStyle w:val="aff4"/>
        </w:rPr>
        <w:footnoteRef/>
      </w:r>
      <w:r>
        <w:t xml:space="preserve"> Термины «функционально обусловленные разходы» и «функциона</w:t>
      </w:r>
      <w:r>
        <w:softHyphen/>
        <w:t>льно обусловленные УРОВНИ разходов» указывают на различные фина</w:t>
      </w:r>
      <w:r>
        <w:t>н</w:t>
      </w:r>
      <w:r>
        <w:t>совые характеристики экономических объектов, вследствие чего в настоящем контексте их следует различать, вопреки их внешней похож</w:t>
      </w:r>
      <w:r>
        <w:t>е</w:t>
      </w:r>
      <w:r>
        <w:t>сти.</w:t>
      </w:r>
    </w:p>
  </w:footnote>
  <w:footnote w:id="202">
    <w:p w:rsidR="001C47AC" w:rsidRDefault="001C47AC">
      <w:pPr>
        <w:pStyle w:val="ad"/>
      </w:pPr>
      <w:r>
        <w:rPr>
          <w:rStyle w:val="aff4"/>
        </w:rPr>
        <w:footnoteRef/>
      </w:r>
      <w:r>
        <w:t xml:space="preserve"> В последующих работах ВП СССР </w:t>
      </w:r>
      <w:r w:rsidRPr="00223AAE">
        <w:t>—</w:t>
      </w:r>
      <w:r>
        <w:t xml:space="preserve"> ФОУР. (Сноска 2011 г.).</w:t>
      </w:r>
    </w:p>
  </w:footnote>
  <w:footnote w:id="203">
    <w:p w:rsidR="001C47AC" w:rsidRDefault="001C47AC">
      <w:pPr>
        <w:pStyle w:val="ad"/>
      </w:pPr>
      <w:r>
        <w:rPr>
          <w:rStyle w:val="aff4"/>
        </w:rPr>
        <w:footnoteRef/>
      </w:r>
      <w:r>
        <w:t xml:space="preserve"> ФУР</w:t>
      </w:r>
      <w:r>
        <w:rPr>
          <w:vertAlign w:val="subscript"/>
        </w:rPr>
        <w:t xml:space="preserve">8 </w:t>
      </w:r>
      <w:r>
        <w:t>получается из ФУР</w:t>
      </w:r>
      <w:r>
        <w:rPr>
          <w:vertAlign w:val="subscript"/>
        </w:rPr>
        <w:t>7</w:t>
      </w:r>
      <w:r>
        <w:t xml:space="preserve"> добавлением к нему управляющего сигн</w:t>
      </w:r>
      <w:r>
        <w:t>а</w:t>
      </w:r>
      <w:r>
        <w:t>ла</w:t>
      </w:r>
      <w:r>
        <w:rPr>
          <w:i/>
        </w:rPr>
        <w:t xml:space="preserve"> R</w:t>
      </w:r>
      <w:r>
        <w:rPr>
          <w:i/>
          <w:vertAlign w:val="subscript"/>
        </w:rPr>
        <w:t>УПР 7 </w:t>
      </w:r>
      <w:r>
        <w:rPr>
          <w:i/>
        </w:rPr>
        <w:t>.</w:t>
      </w:r>
    </w:p>
  </w:footnote>
  <w:footnote w:id="204">
    <w:p w:rsidR="001C47AC" w:rsidRDefault="001C47AC">
      <w:pPr>
        <w:pStyle w:val="ad"/>
      </w:pPr>
      <w:r w:rsidRPr="003349A4">
        <w:rPr>
          <w:rStyle w:val="aff4"/>
        </w:rPr>
        <w:footnoteRef/>
      </w:r>
      <w:r>
        <w:t xml:space="preserve"> См. например Л.Ларуш “Вы на самом деле хотели бы знать всё об экономике?”, изд. “Шиллеровский институт — Украинский университет в Москве”, 1992 г., пер. с американского издания, Нью-Йорк, 1984 г.</w:t>
      </w:r>
    </w:p>
  </w:footnote>
  <w:footnote w:id="205">
    <w:p w:rsidR="001C47AC" w:rsidRDefault="001C47AC">
      <w:pPr>
        <w:pStyle w:val="ad"/>
      </w:pPr>
      <w:r>
        <w:rPr>
          <w:rStyle w:val="aff4"/>
        </w:rPr>
        <w:footnoteRef/>
      </w:r>
      <w:r>
        <w:t xml:space="preserve"> Об этом в материалах КОБ более обстоятельно см. в работе “Язык наш: как объективная данность и как культура речи”. (Сноска 2004 г.).</w:t>
      </w:r>
    </w:p>
  </w:footnote>
  <w:footnote w:id="206">
    <w:p w:rsidR="001C47AC" w:rsidRDefault="001C47AC">
      <w:pPr>
        <w:pStyle w:val="ad"/>
      </w:pPr>
      <w:r w:rsidRPr="003349A4">
        <w:rPr>
          <w:rStyle w:val="aff4"/>
        </w:rPr>
        <w:footnoteRef/>
      </w:r>
      <w:r>
        <w:t xml:space="preserve"> Здесь и далее «язык» в « » — в самом общем смысле слова язык, как внутриобщественное средство передачи и</w:t>
      </w:r>
      <w:r>
        <w:t>н</w:t>
      </w:r>
      <w:r>
        <w:t>формации.</w:t>
      </w:r>
    </w:p>
  </w:footnote>
  <w:footnote w:id="207">
    <w:p w:rsidR="001C47AC" w:rsidRDefault="001C47AC">
      <w:pPr>
        <w:pStyle w:val="ad"/>
      </w:pPr>
      <w:r w:rsidRPr="003349A4">
        <w:rPr>
          <w:rStyle w:val="aff4"/>
        </w:rPr>
        <w:footnoteRef/>
      </w:r>
      <w:r>
        <w:t xml:space="preserve"> Объективные образы.</w:t>
      </w:r>
    </w:p>
  </w:footnote>
  <w:footnote w:id="208">
    <w:p w:rsidR="001C47AC" w:rsidRDefault="001C47AC">
      <w:pPr>
        <w:pStyle w:val="ad"/>
      </w:pPr>
      <w:r w:rsidRPr="003349A4">
        <w:rPr>
          <w:rStyle w:val="aff4"/>
        </w:rPr>
        <w:footnoteRef/>
      </w:r>
      <w:r>
        <w:t xml:space="preserve"> Мера — 1) матрица возможных состояний материи — носителя информации-образов — и 2) объективная общевселенская система кодирования инфо</w:t>
      </w:r>
      <w:r>
        <w:t>р</w:t>
      </w:r>
      <w:r>
        <w:t>мации-образов.</w:t>
      </w:r>
    </w:p>
  </w:footnote>
  <w:footnote w:id="209">
    <w:p w:rsidR="001C47AC" w:rsidRDefault="001C47AC">
      <w:pPr>
        <w:pStyle w:val="ad"/>
      </w:pPr>
      <w:r w:rsidRPr="003349A4">
        <w:rPr>
          <w:rStyle w:val="aff4"/>
        </w:rPr>
        <w:footnoteRef/>
      </w:r>
      <w:r>
        <w:t xml:space="preserve"> Более широкой, чем деятельность умозрительно вычлененного из психики интеллекта.</w:t>
      </w:r>
    </w:p>
  </w:footnote>
  <w:footnote w:id="210">
    <w:p w:rsidR="001C47AC" w:rsidRDefault="001C47AC">
      <w:pPr>
        <w:pStyle w:val="ad"/>
      </w:pPr>
      <w:r w:rsidRPr="003349A4">
        <w:rPr>
          <w:rStyle w:val="aff4"/>
        </w:rPr>
        <w:footnoteRef/>
      </w:r>
      <w:r>
        <w:t xml:space="preserve"> Грамматик письменности и устной речи может быть несколько в одном и том же языке: то, что в одной грамматике разсматривается в качес</w:t>
      </w:r>
      <w:r>
        <w:t>т</w:t>
      </w:r>
      <w:r>
        <w:t>ве союза «или» в другой грамматике будет возприниматься в качестве ошибочно слитного написания двух логических связок «и» и «ли». Роль последней перешла в общепринятой грамматике к союзу «или», при этом стерлось то, что общепринятое «или» в логике это и «и», и «ли» одном</w:t>
      </w:r>
      <w:r>
        <w:t>о</w:t>
      </w:r>
      <w:r>
        <w:t>ментно. Союз «или» в общеупотребительной грамматике это з</w:t>
      </w:r>
      <w:r>
        <w:t>а</w:t>
      </w:r>
      <w:r>
        <w:t>бытое «и ли». На это указует, в частности то обстоятельство, что в общеупотреб</w:t>
      </w:r>
      <w:r>
        <w:t>и</w:t>
      </w:r>
      <w:r>
        <w:t>тельной грамматике «или» и «либо» синонимы, в то время как отличный от смысла «либо» смысл «и ли» в общепринятой грамматике не передаё</w:t>
      </w:r>
      <w:r>
        <w:t>т</w:t>
      </w:r>
      <w:r>
        <w:t>ся одним словом. То есть общеупотребительная грамматика русского языка образца 1918 г. безсмысленная и фонетически пустословная гра</w:t>
      </w:r>
      <w:r>
        <w:t>м</w:t>
      </w:r>
      <w:r>
        <w:t>матика: она не связана с культурой образного мышления и препятствует во многих сл</w:t>
      </w:r>
      <w:r>
        <w:t>у</w:t>
      </w:r>
      <w:r>
        <w:t>чаях точной передаче смысла.</w:t>
      </w:r>
    </w:p>
  </w:footnote>
  <w:footnote w:id="211">
    <w:p w:rsidR="001C47AC" w:rsidRDefault="001C47AC">
      <w:pPr>
        <w:pStyle w:val="ad"/>
      </w:pPr>
      <w:r w:rsidRPr="003349A4">
        <w:rPr>
          <w:rStyle w:val="aff4"/>
        </w:rPr>
        <w:footnoteRef/>
      </w:r>
      <w:r>
        <w:t xml:space="preserve"> Не преобладающий путь разпространения понятий в обществе — единообразие психической культуры разных людей, сталкивающихся в жизни с одной и той же проблематикой. Это не унификация личностей в обществе, поскольку жизненный опыт и устремленность каждого из них не утрачивает своеобразия. Но решения одних и тех же проблем, вырабат</w:t>
      </w:r>
      <w:r>
        <w:t>ы</w:t>
      </w:r>
      <w:r>
        <w:t>ваемые ими в сходных обстоятельствах, во многом могут оказаться бли</w:t>
      </w:r>
      <w:r>
        <w:t>з</w:t>
      </w:r>
      <w:r>
        <w:t>кими. И дело не в том, насколько они похожи, а в том, насколько они отв</w:t>
      </w:r>
      <w:r>
        <w:t>е</w:t>
      </w:r>
      <w:r>
        <w:t>чают обстановке и направленности течения событий: во всем множ</w:t>
      </w:r>
      <w:r>
        <w:t>е</w:t>
      </w:r>
      <w:r>
        <w:t>стве возможных решений проблемы, подмножество наилучших в определё</w:t>
      </w:r>
      <w:r>
        <w:t>н</w:t>
      </w:r>
      <w:r>
        <w:t>ном смысле решений обычно узко. И совершенство психической культ</w:t>
      </w:r>
      <w:r>
        <w:t>у</w:t>
      </w:r>
      <w:r>
        <w:t>ры личности проявляется не в её непохожести на другие, а в сп</w:t>
      </w:r>
      <w:r>
        <w:t>о</w:t>
      </w:r>
      <w:r>
        <w:t>собности выйти на максимально близкое к наилучшему решение реальной жизне</w:t>
      </w:r>
      <w:r>
        <w:t>н</w:t>
      </w:r>
      <w:r>
        <w:t>ной проблемы (последнего нет в интеллектуальных теле-шоу типа “Что? Где? Сколько заплатят?” и их жи</w:t>
      </w:r>
      <w:r>
        <w:t>з</w:t>
      </w:r>
      <w:r>
        <w:t>ненных аналогах).</w:t>
      </w:r>
    </w:p>
  </w:footnote>
  <w:footnote w:id="212">
    <w:p w:rsidR="001C47AC" w:rsidRDefault="001C47AC">
      <w:pPr>
        <w:pStyle w:val="ad"/>
      </w:pPr>
      <w:r w:rsidRPr="003349A4">
        <w:rPr>
          <w:rStyle w:val="aff4"/>
        </w:rPr>
        <w:footnoteRef/>
      </w:r>
      <w:r>
        <w:t xml:space="preserve"> Таблицы для сравнения дробей с разными знаменателями — столь же были необходимы для прикладной математики древности, как табл</w:t>
      </w:r>
      <w:r>
        <w:t>и</w:t>
      </w:r>
      <w:r>
        <w:t>цы логарифмов в прикладной математике «индустриального общества» до поя</w:t>
      </w:r>
      <w:r>
        <w:t>в</w:t>
      </w:r>
      <w:r>
        <w:t>ления ЭВМ.</w:t>
      </w:r>
    </w:p>
  </w:footnote>
  <w:footnote w:id="213">
    <w:p w:rsidR="001C47AC" w:rsidRDefault="001C47AC">
      <w:pPr>
        <w:pStyle w:val="ad"/>
      </w:pPr>
      <w:r w:rsidRPr="003349A4">
        <w:rPr>
          <w:rStyle w:val="aff4"/>
        </w:rPr>
        <w:footnoteRef/>
      </w:r>
      <w:r>
        <w:t xml:space="preserve"> По отношению к жилищному строительству это выглядит так: если нет завершённого строительством жилища, то можно, не испытывая особого дискомфорта, подождать месяц — два, «перекантовавшись» у др</w:t>
      </w:r>
      <w:r>
        <w:t>у</w:t>
      </w:r>
      <w:r>
        <w:t>зей или родственников; но если возможности вселиться в свой дом ждать прих</w:t>
      </w:r>
      <w:r>
        <w:t>о</w:t>
      </w:r>
      <w:r>
        <w:t>дится годы и десятилетия после того, как несколько поколений не видели на своём веку всёразрушающих войн и континентального масштаба стихи</w:t>
      </w:r>
      <w:r>
        <w:t>й</w:t>
      </w:r>
      <w:r>
        <w:t>ных бедствий, то это — паразитизм правящего режима и его хозяев на н</w:t>
      </w:r>
      <w:r>
        <w:t>а</w:t>
      </w:r>
      <w:r>
        <w:t>роде.</w:t>
      </w:r>
    </w:p>
  </w:footnote>
  <w:footnote w:id="214">
    <w:p w:rsidR="001C47AC" w:rsidRDefault="001C47AC">
      <w:pPr>
        <w:pStyle w:val="ad"/>
      </w:pPr>
      <w:r>
        <w:rPr>
          <w:rStyle w:val="aff4"/>
        </w:rPr>
        <w:footnoteRef/>
      </w:r>
      <w:r>
        <w:t xml:space="preserve"> О линейном программировании см. специальную литературу.</w:t>
      </w:r>
    </w:p>
  </w:footnote>
  <w:footnote w:id="215">
    <w:p w:rsidR="001C47AC" w:rsidRDefault="001C47AC">
      <w:pPr>
        <w:pStyle w:val="ad"/>
      </w:pPr>
      <w:r>
        <w:rPr>
          <w:rStyle w:val="aff4"/>
        </w:rPr>
        <w:footnoteRef/>
      </w:r>
      <w:r>
        <w:t xml:space="preserve"> Хотя в каноническом виде метода присутствует критерий-максимум, но изпользование критерия-минимум также возможно, поскольку в практике переход к канонической форме задачи достигается умножением на минус единицу соответствующих значений и выраж</w:t>
      </w:r>
      <w:r>
        <w:t>е</w:t>
      </w:r>
      <w:r>
        <w:t>ний.</w:t>
      </w:r>
    </w:p>
  </w:footnote>
  <w:footnote w:id="216">
    <w:p w:rsidR="001C47AC" w:rsidRDefault="001C47AC">
      <w:pPr>
        <w:pStyle w:val="ad"/>
      </w:pPr>
      <w:r w:rsidRPr="003349A4">
        <w:rPr>
          <w:rStyle w:val="aff4"/>
        </w:rPr>
        <w:footnoteRef/>
      </w:r>
      <w:r>
        <w:t xml:space="preserve"> Ин-дивид одно из значений латинского слова — неделимый, хотя в русском языке оно обычно употребляется в ином знач</w:t>
      </w:r>
      <w:r>
        <w:t>е</w:t>
      </w:r>
      <w:r>
        <w:t>нии.</w:t>
      </w:r>
    </w:p>
  </w:footnote>
  <w:footnote w:id="217">
    <w:p w:rsidR="001C47AC" w:rsidRDefault="001C47AC">
      <w:pPr>
        <w:pStyle w:val="ad"/>
      </w:pPr>
      <w:r w:rsidRPr="003349A4">
        <w:rPr>
          <w:rStyle w:val="aff4"/>
        </w:rPr>
        <w:footnoteRef/>
      </w:r>
      <w:r>
        <w:t xml:space="preserve"> Бывший премьер министр России В.С.Черномырдин как-то высказал фразу: «Мы хотели как лучше, а получилось как всегда». Её аналог в техн</w:t>
      </w:r>
      <w:r>
        <w:t>и</w:t>
      </w:r>
      <w:r>
        <w:t>ке: «Мы хотели как лучше, а оно сломалось, взорвалось, упало и т.п., в результате чего пострадали люди…» — не защитит инженеров от следствия и уголовной ответственности за преступную халатность или соучастие во вред</w:t>
      </w:r>
      <w:r>
        <w:t>и</w:t>
      </w:r>
      <w:r>
        <w:t>тельстве (диверсии).</w:t>
      </w:r>
    </w:p>
  </w:footnote>
  <w:footnote w:id="218">
    <w:p w:rsidR="001C47AC" w:rsidRDefault="001C47AC">
      <w:pPr>
        <w:pStyle w:val="ad"/>
      </w:pPr>
      <w:r>
        <w:rPr>
          <w:rStyle w:val="aff4"/>
        </w:rPr>
        <w:footnoteRef/>
      </w:r>
      <w:r>
        <w:t xml:space="preserve"> Существо банковского дела — счетоводство общественного в целом уровня значимости. Понятно, что в обществе людей оно не может быть уделом замкнутой корпорации или мафии, творящей своекорыстную вседозволенность в отн</w:t>
      </w:r>
      <w:r>
        <w:t>о</w:t>
      </w:r>
      <w:r>
        <w:t>шении всех не причастных к банковскому делу.</w:t>
      </w:r>
    </w:p>
  </w:footnote>
  <w:footnote w:id="219">
    <w:p w:rsidR="001C47AC" w:rsidRDefault="001C47AC" w:rsidP="004A0E6D">
      <w:pPr>
        <w:pStyle w:val="ad"/>
      </w:pPr>
      <w:r>
        <w:rPr>
          <w:rStyle w:val="aff4"/>
        </w:rPr>
        <w:footnoteRef/>
      </w:r>
      <w:r>
        <w:t xml:space="preserve"> Магазины фирмы “Берёзка” и “Внешпосылторг” вели торговлю импортными товарами на иностранную валюту и валютные чеки (на них обменивалась валюта). В них были вхожи только имевшие валюту иностра</w:t>
      </w:r>
      <w:r>
        <w:t>н</w:t>
      </w:r>
      <w:r>
        <w:t>цы и граждане СССР, которые возвращались из заграничных командир</w:t>
      </w:r>
      <w:r>
        <w:t>о</w:t>
      </w:r>
      <w:r>
        <w:t>вок и турпоездок, не потратив легально полученную ими валюту. Нел</w:t>
      </w:r>
      <w:r>
        <w:t>е</w:t>
      </w:r>
      <w:r>
        <w:t>гальное обладание валютой иностранных государств в СССР было уголовным преступлен</w:t>
      </w:r>
      <w:r>
        <w:t>и</w:t>
      </w:r>
      <w:r>
        <w:t xml:space="preserve">ем. (Сноска 2011 г.). </w:t>
      </w:r>
    </w:p>
  </w:footnote>
  <w:footnote w:id="220">
    <w:p w:rsidR="001C47AC" w:rsidRDefault="001C47AC">
      <w:pPr>
        <w:pStyle w:val="ad"/>
      </w:pPr>
      <w:r>
        <w:rPr>
          <w:rStyle w:val="aff4"/>
        </w:rPr>
        <w:footnoteRef/>
      </w:r>
      <w:r>
        <w:t xml:space="preserve"> Как это целенаправленно может быть сделано, см. работы Внутренн</w:t>
      </w:r>
      <w:r>
        <w:t>е</w:t>
      </w:r>
      <w:r>
        <w:t>го Предиктора СССР:</w:t>
      </w:r>
    </w:p>
    <w:p w:rsidR="001C47AC" w:rsidRDefault="001C47AC">
      <w:pPr>
        <w:pStyle w:val="ad"/>
        <w:ind w:left="624" w:hanging="284"/>
      </w:pPr>
      <w:r>
        <w:t>1. “Краткий курс…” — это единственная до 1998 г. опубликованная р</w:t>
      </w:r>
      <w:r>
        <w:t>а</w:t>
      </w:r>
      <w:r>
        <w:t>бота, в которой изложена метрологически состоятельная теория подобия многоотраслевых производственно-потребительских систем, на основе которой возможно корректное сопоставление экономики разных регионов и корректный анализ динамики и управления экономикой многоотраслев</w:t>
      </w:r>
      <w:r>
        <w:t>о</w:t>
      </w:r>
      <w:r>
        <w:t>го концерна или региона.</w:t>
      </w:r>
    </w:p>
    <w:p w:rsidR="001C47AC" w:rsidRDefault="001C47AC">
      <w:pPr>
        <w:pStyle w:val="ad"/>
        <w:ind w:left="624" w:hanging="284"/>
      </w:pPr>
      <w:r>
        <w:t>2. “«Грыжу» экономики следует «вырезать»” — это единственная до 1998 г. опубликованная работа, в которой с позиций достаточно общей теории управления и теории подобия многоотраслевых производственно потребительских систем разсмотрено взаимоде</w:t>
      </w:r>
      <w:r>
        <w:t>й</w:t>
      </w:r>
      <w:r>
        <w:t>ствие спекулятивного сектора экономики (рынок “ценных” бумаг, кредитов и т.п.) и реального сектора экономики, производящего проду</w:t>
      </w:r>
      <w:r>
        <w:t>к</w:t>
      </w:r>
      <w:r>
        <w:t>цию и услуги.</w:t>
      </w:r>
    </w:p>
    <w:p w:rsidR="001C47AC" w:rsidRDefault="001C47AC">
      <w:pPr>
        <w:pStyle w:val="ad"/>
        <w:ind w:left="624" w:hanging="284"/>
      </w:pPr>
      <w:r>
        <w:t>3. “Форд и Сталин: О том, как жить по-человечески”.</w:t>
      </w:r>
    </w:p>
  </w:footnote>
  <w:footnote w:id="221">
    <w:p w:rsidR="001C47AC" w:rsidRDefault="001C47AC">
      <w:pPr>
        <w:pStyle w:val="ad"/>
      </w:pPr>
      <w:r>
        <w:rPr>
          <w:rStyle w:val="aff4"/>
        </w:rPr>
        <w:footnoteRef/>
      </w:r>
      <w:r>
        <w:t xml:space="preserve"> Планирование в стоимостном выражении без понимания того, что прейскурант является финансовым выражением вектора ошибки управл</w:t>
      </w:r>
      <w:r>
        <w:t>е</w:t>
      </w:r>
      <w:r>
        <w:t>ния внутренне антагонизирует всю систему плановых показателей, обр</w:t>
      </w:r>
      <w:r>
        <w:t>а</w:t>
      </w:r>
      <w:r>
        <w:t>зующих вектор целей управления. Долгосрочное планирование безусло</w:t>
      </w:r>
      <w:r>
        <w:t>в</w:t>
      </w:r>
      <w:r>
        <w:t>но следует вести в финансовом его выражении (см. наш “Краткий курс…”), но не в реальных, а в неизменных ценах с момента начала о</w:t>
      </w:r>
      <w:r>
        <w:t>т</w:t>
      </w:r>
      <w:r>
        <w:t>счёта времени, оставляя свободу ценообразования большинства цен, за изкл</w:t>
      </w:r>
      <w:r>
        <w:t>ю</w:t>
      </w:r>
      <w:r>
        <w:t>чением весьма ограниченного числа цен общесуперсистемной управленческой значимости, образующих базу прейскуранта. База пре</w:t>
      </w:r>
      <w:r>
        <w:t>й</w:t>
      </w:r>
      <w:r>
        <w:t>скуранта — малочисленная группа цен, повышение которых вызывает быстрое пов</w:t>
      </w:r>
      <w:r>
        <w:t>ы</w:t>
      </w:r>
      <w:r>
        <w:t>шение всех остальных цен. Первичная база прейскуранта — энергетич</w:t>
      </w:r>
      <w:r>
        <w:t>е</w:t>
      </w:r>
      <w:r>
        <w:t xml:space="preserve">ская: цены на энергоносители и тарифы на энергию в сетях разпределения электричества и тепла. См. так же работы: </w:t>
      </w:r>
    </w:p>
    <w:p w:rsidR="001C47AC" w:rsidRDefault="001C47AC" w:rsidP="008E1437">
      <w:pPr>
        <w:pStyle w:val="afa"/>
        <w:numPr>
          <w:ilvl w:val="0"/>
          <w:numId w:val="1"/>
        </w:numPr>
        <w:ind w:left="227"/>
      </w:pPr>
      <w:r>
        <w:t>ВП СССР 2010 г. “Организационно-технологический подход к макроэк</w:t>
      </w:r>
      <w:r>
        <w:t>о</w:t>
      </w:r>
      <w:r>
        <w:t xml:space="preserve">номическим системам </w:t>
      </w:r>
      <w:r w:rsidRPr="00223AAE">
        <w:t>—</w:t>
      </w:r>
      <w:r>
        <w:t xml:space="preserve"> ключ к успеху экономического и общекультурного развития общес</w:t>
      </w:r>
      <w:r>
        <w:t>т</w:t>
      </w:r>
      <w:r>
        <w:t>ва».</w:t>
      </w:r>
    </w:p>
    <w:p w:rsidR="001C47AC" w:rsidRDefault="001C47AC" w:rsidP="008E1437">
      <w:pPr>
        <w:pStyle w:val="afa"/>
        <w:numPr>
          <w:ilvl w:val="0"/>
          <w:numId w:val="1"/>
        </w:numPr>
        <w:ind w:left="227"/>
      </w:pPr>
      <w:r>
        <w:t>Величко М.В., Ефимов В.А. “</w:t>
      </w:r>
      <w:r w:rsidRPr="008E1437">
        <w:t>Пути совершенствования управления и</w:t>
      </w:r>
      <w:r w:rsidRPr="008E1437">
        <w:t>н</w:t>
      </w:r>
      <w:r w:rsidRPr="008E1437">
        <w:t>новационным развитием и модернизацией страны</w:t>
      </w:r>
      <w:r>
        <w:t xml:space="preserve">”. </w:t>
      </w:r>
      <w:r w:rsidRPr="008E1437">
        <w:t>Опубликовано в сборнике: Управление социально-экономическими системами в усл</w:t>
      </w:r>
      <w:r w:rsidRPr="008E1437">
        <w:t>о</w:t>
      </w:r>
      <w:r w:rsidRPr="008E1437">
        <w:t>виях модернизации (коллективная монография в 2-х частях под ред. Плотникова А.Н.). — Часть 2. — Саратов: изд-во ЦПМ «Академия Бизнеса». 2010. — 384 с. / — С. 311-353. Кроме того опубликовано в инте</w:t>
      </w:r>
      <w:r w:rsidRPr="008E1437">
        <w:t>р</w:t>
      </w:r>
      <w:r w:rsidRPr="008E1437">
        <w:t xml:space="preserve">нете: </w:t>
      </w:r>
      <w:hyperlink r:id="rId1" w:history="1">
        <w:r w:rsidRPr="0031506A">
          <w:rPr>
            <w:rStyle w:val="aff8"/>
          </w:rPr>
          <w:t>http://m3ra.ru/2010/11/18/innovation-development/</w:t>
        </w:r>
      </w:hyperlink>
      <w:r w:rsidRPr="008E1437">
        <w:t>.</w:t>
      </w:r>
    </w:p>
  </w:footnote>
  <w:footnote w:id="222">
    <w:p w:rsidR="001C47AC" w:rsidRDefault="001C47AC">
      <w:pPr>
        <w:pStyle w:val="ad"/>
      </w:pPr>
      <w:r>
        <w:rPr>
          <w:rStyle w:val="aff4"/>
        </w:rPr>
        <w:footnoteRef/>
      </w:r>
      <w:r>
        <w:t xml:space="preserve"> См. таблицу в Части I, глава VI.</w:t>
      </w:r>
    </w:p>
  </w:footnote>
  <w:footnote w:id="223">
    <w:p w:rsidR="001C47AC" w:rsidRDefault="001C47AC">
      <w:pPr>
        <w:pStyle w:val="ad"/>
      </w:pPr>
      <w:r>
        <w:rPr>
          <w:rStyle w:val="aff4"/>
        </w:rPr>
        <w:footnoteRef/>
      </w:r>
      <w:r>
        <w:t xml:space="preserve"> Как сообщали радиостанции из-за бугра, в Швейцарии Е.Либерману поставлен памятник. Именно за это — больше не за что.</w:t>
      </w:r>
    </w:p>
  </w:footnote>
  <w:footnote w:id="224">
    <w:p w:rsidR="001C47AC" w:rsidRDefault="001C47AC">
      <w:pPr>
        <w:pStyle w:val="ad"/>
      </w:pPr>
      <w:r>
        <w:rPr>
          <w:rStyle w:val="aff4"/>
        </w:rPr>
        <w:footnoteRef/>
      </w:r>
      <w:r>
        <w:t xml:space="preserve"> А только юридическим.</w:t>
      </w:r>
    </w:p>
  </w:footnote>
  <w:footnote w:id="225">
    <w:p w:rsidR="001C47AC" w:rsidRDefault="001C47AC">
      <w:pPr>
        <w:pStyle w:val="ad"/>
      </w:pPr>
      <w:r>
        <w:rPr>
          <w:rStyle w:val="aff4"/>
        </w:rPr>
        <w:footnoteRef/>
      </w:r>
      <w:r>
        <w:t xml:space="preserve"> В перспективе и он должен быть устранен: общество следует приучать к мысли, что злонравно получать нетрудовые доходы даже в мин</w:t>
      </w:r>
      <w:r>
        <w:t>и</w:t>
      </w:r>
      <w:r>
        <w:t>мальном объеме, не нарушающем устойчивости производства и финансового обращения. Это вопрос нравственности и этики — вопрос внеэкономич</w:t>
      </w:r>
      <w:r>
        <w:t>е</w:t>
      </w:r>
      <w:r>
        <w:t>ский в своём существе.</w:t>
      </w:r>
    </w:p>
  </w:footnote>
  <w:footnote w:id="226">
    <w:p w:rsidR="001C47AC" w:rsidRDefault="001C47AC">
      <w:pPr>
        <w:pStyle w:val="ad"/>
      </w:pPr>
      <w:r>
        <w:rPr>
          <w:rStyle w:val="aff4"/>
        </w:rPr>
        <w:footnoteRef/>
      </w:r>
      <w:r>
        <w:t xml:space="preserve"> Апрель 1991 г.: средняя зарплата около 200 рублей, литр молока — 28 копеек, килограмм масла 3 руб. 60 коп., буханка черного хлеба (450 г) — 14 копеек, батон белого 25 копеек, обувь до 100 — 200 рублей, хор</w:t>
      </w:r>
      <w:r>
        <w:t>о</w:t>
      </w:r>
      <w:r>
        <w:t>шая, в пределах 50 рублей простая.</w:t>
      </w:r>
    </w:p>
  </w:footnote>
  <w:footnote w:id="227">
    <w:p w:rsidR="001C47AC" w:rsidRDefault="001C47AC">
      <w:pPr>
        <w:pStyle w:val="ad"/>
      </w:pPr>
      <w:r>
        <w:rPr>
          <w:rStyle w:val="aff4"/>
        </w:rPr>
        <w:footnoteRef/>
      </w:r>
      <w:r>
        <w:t xml:space="preserve"> Поскольку товар реально меняется на деньги, то термин «товарно-денежный обмен» более точен, чем общепринятый термин «товарно-денежные отношения».</w:t>
      </w:r>
    </w:p>
  </w:footnote>
  <w:footnote w:id="228">
    <w:p w:rsidR="001C47AC" w:rsidRDefault="001C47AC">
      <w:pPr>
        <w:pStyle w:val="ad"/>
        <w:spacing w:line="240" w:lineRule="auto"/>
      </w:pPr>
      <w:r>
        <w:rPr>
          <w:rStyle w:val="aff4"/>
        </w:rPr>
        <w:footnoteRef/>
      </w:r>
      <w:r>
        <w:t xml:space="preserve"> Её можно найти в интернете, а кроме того она включена в Информ</w:t>
      </w:r>
      <w:r>
        <w:t>а</w:t>
      </w:r>
      <w:r>
        <w:t>ционную базу ВП СССР, разпространяемую на компакт-дисках, где нах</w:t>
      </w:r>
      <w:r>
        <w:t>о</w:t>
      </w:r>
      <w:r>
        <w:t>дится в разделе “Других_авторов”. (Сноска 2004 г.).</w:t>
      </w:r>
    </w:p>
  </w:footnote>
  <w:footnote w:id="229">
    <w:p w:rsidR="001C47AC" w:rsidRDefault="001C47AC">
      <w:pPr>
        <w:pStyle w:val="ad"/>
      </w:pPr>
      <w:r>
        <w:rPr>
          <w:rStyle w:val="aff4"/>
        </w:rPr>
        <w:footnoteRef/>
      </w:r>
      <w:r>
        <w:t xml:space="preserve"> Как уже отмечалось ранее, И.В.Сталин, хоть и в терминологии, ма</w:t>
      </w:r>
      <w:r>
        <w:t>р</w:t>
      </w:r>
      <w:r>
        <w:t>ксизма высказал в ней смертный приговор марксистско-ленинской поли</w:t>
      </w:r>
      <w:r>
        <w:t>т</w:t>
      </w:r>
      <w:r>
        <w:t>экономии, а тем самым и всему марксизму, предложив отказаться от ряда основных понятий марксисткой политэкономии, не отвечающих действ</w:t>
      </w:r>
      <w:r>
        <w:t>и</w:t>
      </w:r>
      <w:r>
        <w:t xml:space="preserve">тельности. </w:t>
      </w:r>
    </w:p>
  </w:footnote>
  <w:footnote w:id="230">
    <w:p w:rsidR="001C47AC" w:rsidRDefault="001C47AC">
      <w:pPr>
        <w:pStyle w:val="ad"/>
      </w:pPr>
      <w:r>
        <w:rPr>
          <w:rStyle w:val="aff4"/>
        </w:rPr>
        <w:footnoteRef/>
      </w:r>
      <w:r>
        <w:t xml:space="preserve"> См. его работы: </w:t>
      </w:r>
      <w:r w:rsidRPr="003B2689">
        <w:rPr>
          <w:szCs w:val="22"/>
        </w:rPr>
        <w:t xml:space="preserve">Гэлбрейт Дж. К. Экономические теории </w:t>
      </w:r>
      <w:r>
        <w:rPr>
          <w:szCs w:val="22"/>
        </w:rPr>
        <w:t>и цели общ</w:t>
      </w:r>
      <w:r>
        <w:rPr>
          <w:szCs w:val="22"/>
        </w:rPr>
        <w:t>е</w:t>
      </w:r>
      <w:r>
        <w:rPr>
          <w:szCs w:val="22"/>
        </w:rPr>
        <w:t>ства. — М.: Прогресс.</w:t>
      </w:r>
      <w:r w:rsidRPr="003B2689">
        <w:rPr>
          <w:szCs w:val="22"/>
        </w:rPr>
        <w:t xml:space="preserve"> 1976.</w:t>
      </w:r>
      <w:r>
        <w:rPr>
          <w:szCs w:val="22"/>
        </w:rPr>
        <w:t xml:space="preserve"> (есть интернет-публикации). </w:t>
      </w:r>
      <w:r w:rsidRPr="003B2689">
        <w:rPr>
          <w:szCs w:val="22"/>
        </w:rPr>
        <w:t>Гэлбрейт Дж. К. Экономика невинного обман</w:t>
      </w:r>
      <w:r>
        <w:rPr>
          <w:szCs w:val="22"/>
        </w:rPr>
        <w:t>а. — М.: Европа. 2009. — 88 с.</w:t>
      </w:r>
    </w:p>
  </w:footnote>
  <w:footnote w:id="231">
    <w:p w:rsidR="001C47AC" w:rsidRDefault="001C47AC">
      <w:pPr>
        <w:pStyle w:val="ad"/>
      </w:pPr>
      <w:r>
        <w:rPr>
          <w:rStyle w:val="aff4"/>
        </w:rPr>
        <w:footnoteRef/>
      </w:r>
      <w:r>
        <w:t xml:space="preserve"> “Школа” — название одного из произведений Аркадия Гайдара — д</w:t>
      </w:r>
      <w:r>
        <w:t>е</w:t>
      </w:r>
      <w:r>
        <w:t>да нынешнего Мальчиша Плохиша.</w:t>
      </w:r>
    </w:p>
  </w:footnote>
  <w:footnote w:id="232">
    <w:p w:rsidR="001C47AC" w:rsidRDefault="001C47AC">
      <w:pPr>
        <w:pStyle w:val="ad"/>
      </w:pPr>
      <w:r>
        <w:rPr>
          <w:rStyle w:val="aff4"/>
        </w:rPr>
        <w:footnoteRef/>
      </w:r>
      <w:r>
        <w:t xml:space="preserve"> Фридман — лидер чикагской школы экономистов-монетаристов, теориями которой проникся, как сообщает пресса, Е.Т.Гайдар и подру</w:t>
      </w:r>
      <w:r>
        <w:t>ч</w:t>
      </w:r>
      <w:r>
        <w:t>ные.</w:t>
      </w:r>
    </w:p>
  </w:footnote>
  <w:footnote w:id="233">
    <w:p w:rsidR="001C47AC" w:rsidRDefault="001C47AC">
      <w:pPr>
        <w:pStyle w:val="ad"/>
      </w:pPr>
      <w:r>
        <w:rPr>
          <w:rStyle w:val="aff4"/>
        </w:rPr>
        <w:footnoteRef/>
      </w:r>
      <w:r>
        <w:t xml:space="preserve"> При освоенных возможностях воздействия на ситуацию в складыва</w:t>
      </w:r>
      <w:r>
        <w:t>ю</w:t>
      </w:r>
      <w:r>
        <w:t>щихся обстоятельствах. (Сноска 2004 г.).</w:t>
      </w:r>
    </w:p>
  </w:footnote>
  <w:footnote w:id="234">
    <w:p w:rsidR="001C47AC" w:rsidRDefault="001C47AC">
      <w:pPr>
        <w:pStyle w:val="ad"/>
      </w:pPr>
      <w:r>
        <w:rPr>
          <w:rStyle w:val="aff4"/>
        </w:rPr>
        <w:footnoteRef/>
      </w:r>
      <w:r>
        <w:t xml:space="preserve"> Этот раздел в настоящей редакции помещён «для сведения» и прив</w:t>
      </w:r>
      <w:r>
        <w:t>е</w:t>
      </w:r>
      <w:r>
        <w:t>дён в редакции 1991 г., утратившей значимость вследствие государственн</w:t>
      </w:r>
      <w:r>
        <w:t>о</w:t>
      </w:r>
      <w:r>
        <w:t>го краха СССР и перехода глобальной политической ситуации в соверше</w:t>
      </w:r>
      <w:r>
        <w:t>н</w:t>
      </w:r>
      <w:r>
        <w:t>но новое качество; а также и вследствие того, что нынешняя экономич</w:t>
      </w:r>
      <w:r>
        <w:t>е</w:t>
      </w:r>
      <w:r>
        <w:t>ская система России в условиях кризиса концептуально неопред</w:t>
      </w:r>
      <w:r>
        <w:t>е</w:t>
      </w:r>
      <w:r>
        <w:t>лённого управления не способна поддерживать полноту и целос</w:t>
      </w:r>
      <w:r>
        <w:t>т</w:t>
      </w:r>
      <w:r>
        <w:t xml:space="preserve">ность структуры вооружённых сил. </w:t>
      </w:r>
    </w:p>
    <w:p w:rsidR="001C47AC" w:rsidRDefault="001C47AC">
      <w:pPr>
        <w:pStyle w:val="ad"/>
      </w:pPr>
      <w:r>
        <w:t>В связи с этим затронутые в настоящем разделе военные проблемы представляют интерес только для анализа прошлого и неблагоприятных вариантов развития событий в достаточно отдаленной перспективе, которых желательно избежать. Кроме того в этот разделе затронуты некот</w:t>
      </w:r>
      <w:r>
        <w:t>о</w:t>
      </w:r>
      <w:r>
        <w:t>рые более общие проблемы, которые свойственны не только вооружё</w:t>
      </w:r>
      <w:r>
        <w:t>н</w:t>
      </w:r>
      <w:r>
        <w:t>ным силам, и не утратили своего значения для других отраслей деятел</w:t>
      </w:r>
      <w:r>
        <w:t>ь</w:t>
      </w:r>
      <w:r>
        <w:t>ности общества.</w:t>
      </w:r>
    </w:p>
    <w:p w:rsidR="001C47AC" w:rsidRDefault="001C47AC">
      <w:pPr>
        <w:pStyle w:val="ad"/>
      </w:pPr>
      <w:r>
        <w:t>При этом противостояние региональной цивилизации России (организационно это блок) с Евро-Американским конгломератом сместилось в область более высоких приоритетов обобщённого оружия и средств управления, что открывает возможность решить вопрос об образе будущей глобальной цивилизации без военно-силового противостояния, разор</w:t>
      </w:r>
      <w:r>
        <w:t>и</w:t>
      </w:r>
      <w:r>
        <w:t>тельного для всякой экономики и чреватого глобальной военной катас</w:t>
      </w:r>
      <w:r>
        <w:t>т</w:t>
      </w:r>
      <w:r>
        <w:t>рофой.</w:t>
      </w:r>
    </w:p>
  </w:footnote>
  <w:footnote w:id="235">
    <w:p w:rsidR="001C47AC" w:rsidRDefault="001C47AC">
      <w:pPr>
        <w:pStyle w:val="ad"/>
      </w:pPr>
      <w:r>
        <w:rPr>
          <w:rStyle w:val="aff4"/>
        </w:rPr>
        <w:footnoteRef/>
      </w:r>
      <w:r>
        <w:t xml:space="preserve"> Официально: свободолюбивая Панама отделилась от Колумбии и по своей доброй воле отдала зону канала ещё более свободолюбивым и не вмешива</w:t>
      </w:r>
      <w:r>
        <w:t>ю</w:t>
      </w:r>
      <w:r>
        <w:t>щимся в дела других стран США.</w:t>
      </w:r>
    </w:p>
  </w:footnote>
  <w:footnote w:id="236">
    <w:p w:rsidR="001C47AC" w:rsidRDefault="001C47AC">
      <w:pPr>
        <w:pStyle w:val="ad"/>
      </w:pPr>
      <w:r>
        <w:rPr>
          <w:rStyle w:val="aff4"/>
        </w:rPr>
        <w:footnoteRef/>
      </w:r>
      <w:r>
        <w:t xml:space="preserve"> После государственного краха СССР прогноз подтвердился.</w:t>
      </w:r>
    </w:p>
  </w:footnote>
  <w:footnote w:id="237">
    <w:p w:rsidR="001C47AC" w:rsidRDefault="001C47AC">
      <w:pPr>
        <w:pStyle w:val="ad"/>
      </w:pPr>
      <w:r>
        <w:rPr>
          <w:rStyle w:val="aff4"/>
        </w:rPr>
        <w:footnoteRef/>
      </w:r>
      <w:r>
        <w:t xml:space="preserve"> МБР — межконтинентальные баллистические ракеты, КР — крылатые р</w:t>
      </w:r>
      <w:r>
        <w:t>а</w:t>
      </w:r>
      <w:r>
        <w:t>кеты, АПЛ — атомная подводная лодка.</w:t>
      </w:r>
    </w:p>
  </w:footnote>
  <w:footnote w:id="238">
    <w:p w:rsidR="001C47AC" w:rsidRDefault="001C47AC">
      <w:pPr>
        <w:pStyle w:val="ad"/>
      </w:pPr>
      <w:r>
        <w:rPr>
          <w:rStyle w:val="aff4"/>
        </w:rPr>
        <w:footnoteRef/>
      </w:r>
      <w:r>
        <w:t xml:space="preserve"> Этот род войск в России ликвидирован в ходе осуществления военной р</w:t>
      </w:r>
      <w:r>
        <w:t>е</w:t>
      </w:r>
      <w:r>
        <w:t>формы режимом Б.Н.Ельцина.</w:t>
      </w:r>
    </w:p>
  </w:footnote>
  <w:footnote w:id="239">
    <w:p w:rsidR="001C47AC" w:rsidRDefault="001C47AC">
      <w:pPr>
        <w:pStyle w:val="ad"/>
      </w:pPr>
      <w:r>
        <w:rPr>
          <w:rStyle w:val="aff4"/>
        </w:rPr>
        <w:footnoteRef/>
      </w:r>
      <w:r>
        <w:t xml:space="preserve"> В результате усилий </w:t>
      </w:r>
      <w:r w:rsidRPr="00032F50">
        <w:rPr>
          <w:lang w:val="en-US"/>
        </w:rPr>
        <w:t>“</w:t>
      </w:r>
      <w:r>
        <w:t>демократизаторов</w:t>
      </w:r>
      <w:r w:rsidRPr="00032F50">
        <w:rPr>
          <w:lang w:val="en-US"/>
        </w:rPr>
        <w:t>”</w:t>
      </w:r>
      <w:r>
        <w:t xml:space="preserve"> и самостийников после разпада СССР утратила таковую значимость, оказавшись на территории возможного противн</w:t>
      </w:r>
      <w:r>
        <w:t>и</w:t>
      </w:r>
      <w:r>
        <w:t>ка.</w:t>
      </w:r>
    </w:p>
  </w:footnote>
  <w:footnote w:id="240">
    <w:p w:rsidR="001C47AC" w:rsidRDefault="001C47AC">
      <w:pPr>
        <w:pStyle w:val="ad"/>
      </w:pPr>
      <w:r>
        <w:rPr>
          <w:rStyle w:val="aff4"/>
        </w:rPr>
        <w:footnoteRef/>
      </w:r>
      <w:r>
        <w:t xml:space="preserve"> Соответственно орфографии времён Ф.И.Тютчева.</w:t>
      </w:r>
    </w:p>
  </w:footnote>
  <w:footnote w:id="241">
    <w:p w:rsidR="001C47AC" w:rsidRDefault="001C47AC">
      <w:pPr>
        <w:pStyle w:val="ad"/>
      </w:pPr>
      <w:r>
        <w:rPr>
          <w:rStyle w:val="aff4"/>
        </w:rPr>
        <w:footnoteRef/>
      </w:r>
      <w:r>
        <w:t xml:space="preserve"> По существу говоря: безструктурное управление.</w:t>
      </w:r>
    </w:p>
  </w:footnote>
  <w:footnote w:id="242">
    <w:p w:rsidR="001C47AC" w:rsidRDefault="001C47AC">
      <w:pPr>
        <w:pStyle w:val="ad"/>
      </w:pPr>
      <w:r>
        <w:rPr>
          <w:rStyle w:val="aff4"/>
        </w:rPr>
        <w:footnoteRef/>
      </w:r>
      <w:r>
        <w:t xml:space="preserve"> ОСВ — ограничение стратегических вооружений.</w:t>
      </w:r>
    </w:p>
  </w:footnote>
  <w:footnote w:id="243">
    <w:p w:rsidR="001C47AC" w:rsidRDefault="001C47AC">
      <w:pPr>
        <w:pStyle w:val="ad"/>
      </w:pPr>
      <w:r>
        <w:rPr>
          <w:rStyle w:val="aff4"/>
        </w:rPr>
        <w:footnoteRef/>
      </w:r>
      <w:r>
        <w:t xml:space="preserve"> ПВО, ПРО, ПЛО противовоздушная, противоракетная и противол</w:t>
      </w:r>
      <w:r>
        <w:t>о</w:t>
      </w:r>
      <w:r>
        <w:t>дочная оборона, соответственно.</w:t>
      </w:r>
    </w:p>
  </w:footnote>
  <w:footnote w:id="244">
    <w:p w:rsidR="001C47AC" w:rsidRDefault="001C47AC">
      <w:pPr>
        <w:pStyle w:val="ad"/>
      </w:pPr>
      <w:r>
        <w:rPr>
          <w:rStyle w:val="aff4"/>
        </w:rPr>
        <w:footnoteRef/>
      </w:r>
      <w:r>
        <w:t xml:space="preserve"> СОИ — «Стратегическая оборонная инициатива», наименование пр</w:t>
      </w:r>
      <w:r>
        <w:t>о</w:t>
      </w:r>
      <w:r>
        <w:t>граммы США, начатой при администрации Р.Рейгана, по созданию сист</w:t>
      </w:r>
      <w:r>
        <w:t>е</w:t>
      </w:r>
      <w:r>
        <w:t>мы противоракетной обороны с компонентами, размещаемыми на орб</w:t>
      </w:r>
      <w:r>
        <w:t>и</w:t>
      </w:r>
      <w:r>
        <w:t>тах вокруг Земли в ближнем космосе.</w:t>
      </w:r>
    </w:p>
  </w:footnote>
  <w:footnote w:id="245">
    <w:p w:rsidR="001C47AC" w:rsidRDefault="001C47AC">
      <w:pPr>
        <w:pStyle w:val="ad"/>
      </w:pPr>
      <w:r>
        <w:rPr>
          <w:rStyle w:val="aff4"/>
        </w:rPr>
        <w:footnoteRef/>
      </w:r>
      <w:r>
        <w:t xml:space="preserve"> Войска ПВО страны, как самостоятельный вид вооружённых сил, включающий в себя авиационные соединения и ракетно-артиллерийские соединения ликвидированы в ходе реформ по указу Б.Н.Ельцина.</w:t>
      </w:r>
    </w:p>
  </w:footnote>
  <w:footnote w:id="246">
    <w:p w:rsidR="001C47AC" w:rsidRDefault="001C47AC">
      <w:pPr>
        <w:pStyle w:val="ad"/>
      </w:pPr>
      <w:r>
        <w:rPr>
          <w:rStyle w:val="aff4"/>
        </w:rPr>
        <w:footnoteRef/>
      </w:r>
      <w:r>
        <w:t xml:space="preserve"> Это обстоятельно показано в опубликованных рабочих матери</w:t>
      </w:r>
      <w:r>
        <w:t>а</w:t>
      </w:r>
      <w:r>
        <w:t>лах1988 — 1991 гг. Внутреннего Предиктора СССР “Разгерметизация”, на основе которых и была написана “Мёртвая вода”.</w:t>
      </w:r>
    </w:p>
  </w:footnote>
  <w:footnote w:id="247">
    <w:p w:rsidR="001C47AC" w:rsidRDefault="001C47AC">
      <w:pPr>
        <w:pStyle w:val="ad"/>
      </w:pPr>
      <w:r>
        <w:rPr>
          <w:rStyle w:val="aff4"/>
        </w:rPr>
        <w:footnoteRef/>
      </w:r>
      <w:r>
        <w:t xml:space="preserve"> Бернд фон Виттенбург в книге “Шах планете Земля” (Москва, “Н</w:t>
      </w:r>
      <w:r>
        <w:t>о</w:t>
      </w:r>
      <w:r>
        <w:t>вая планета”, 1997 г.) сообщает, что ещё в марте 1945 г. Япония обрат</w:t>
      </w:r>
      <w:r>
        <w:t>и</w:t>
      </w:r>
      <w:r>
        <w:t>лась к США через посредничество СССР с предложением капитулир</w:t>
      </w:r>
      <w:r>
        <w:t>о</w:t>
      </w:r>
      <w:r>
        <w:t>вать. Но ответом было молчание, поскольку США нуждались в демонс</w:t>
      </w:r>
      <w:r>
        <w:t>т</w:t>
      </w:r>
      <w:r>
        <w:t>рационном полигоне для испытания ядерного оружия в условиях военн</w:t>
      </w:r>
      <w:r>
        <w:t>о</w:t>
      </w:r>
      <w:r>
        <w:t>политической реальности.</w:t>
      </w:r>
    </w:p>
  </w:footnote>
  <w:footnote w:id="248">
    <w:p w:rsidR="001C47AC" w:rsidRDefault="001C47AC">
      <w:pPr>
        <w:pStyle w:val="ad"/>
      </w:pPr>
      <w:r>
        <w:rPr>
          <w:rStyle w:val="aff4"/>
        </w:rPr>
        <w:footnoteRef/>
      </w:r>
      <w:r>
        <w:t xml:space="preserve"> В том числе и ядерного, хотя командовавший на Кубе советский генерал и высказался своим сослуживцам в том смысле, что команды из М</w:t>
      </w:r>
      <w:r>
        <w:t>о</w:t>
      </w:r>
      <w:r>
        <w:t>сквы он ждать не будет и в случае чего шарахнет по США ядерными рак</w:t>
      </w:r>
      <w:r>
        <w:t>е</w:t>
      </w:r>
      <w:r>
        <w:t>тами.</w:t>
      </w:r>
    </w:p>
    <w:p w:rsidR="001C47AC" w:rsidRDefault="001C47AC">
      <w:pPr>
        <w:pStyle w:val="ad"/>
      </w:pPr>
      <w:r>
        <w:t>Хотя к моменту Карибского кризиса территория СССР со всех сторон была окружена военными базами США-НАТО (прежде всего аэродром</w:t>
      </w:r>
      <w:r>
        <w:t>а</w:t>
      </w:r>
      <w:r>
        <w:t>ми, способными принимать стратегическую авиацию), а в Турции уже были размещены американские ядерные ракеты, тем не менее ответный ход с размещением ракет на Кубе нанес большой ущерб именно СССР: не дав нам ничего в сфере военно-стратегической, он дал Западу основ</w:t>
      </w:r>
      <w:r>
        <w:t>а</w:t>
      </w:r>
      <w:r>
        <w:t>ние для того, чтобы создавать из нас образ врага.</w:t>
      </w:r>
    </w:p>
  </w:footnote>
  <w:footnote w:id="249">
    <w:p w:rsidR="001C47AC" w:rsidRDefault="001C47AC">
      <w:pPr>
        <w:pStyle w:val="ad"/>
      </w:pPr>
      <w:r>
        <w:rPr>
          <w:rStyle w:val="aff4"/>
        </w:rPr>
        <w:footnoteRef/>
      </w:r>
      <w:r>
        <w:t xml:space="preserve"> Книги “Ледокол” и “День «М»” В.Суворова-Резуна, “Операция «Гроза»” И.Бунича замечательны в том отношении, что осветили ту о</w:t>
      </w:r>
      <w:r>
        <w:t>г</w:t>
      </w:r>
      <w:r>
        <w:t>ромную работу, которую советский народ проделал под руководством И.В.Сталина при подготовке к неизбежно надвигавшейся войне Запада против реги</w:t>
      </w:r>
      <w:r>
        <w:t>о</w:t>
      </w:r>
      <w:r>
        <w:t>нальной цивилизации России, пожелавшей идти самобытным историческим путём. Эта работа по самым разным причинам замалчив</w:t>
      </w:r>
      <w:r>
        <w:t>а</w:t>
      </w:r>
      <w:r>
        <w:t>лась все послевоенные годы.</w:t>
      </w:r>
    </w:p>
  </w:footnote>
  <w:footnote w:id="250">
    <w:p w:rsidR="001C47AC" w:rsidRDefault="001C47AC">
      <w:pPr>
        <w:pStyle w:val="ad"/>
      </w:pPr>
      <w:r>
        <w:rPr>
          <w:rStyle w:val="aff4"/>
        </w:rPr>
        <w:footnoteRef/>
      </w:r>
      <w:r>
        <w:t xml:space="preserve"> И до сих пор не только не признана в официальных учебниках так н</w:t>
      </w:r>
      <w:r>
        <w:t>а</w:t>
      </w:r>
      <w:r>
        <w:t>зываемой «истории отечества», но целенаправленно оболгана и скрыта в умолчан</w:t>
      </w:r>
      <w:r>
        <w:t>и</w:t>
      </w:r>
      <w:r>
        <w:t>ях.</w:t>
      </w:r>
    </w:p>
  </w:footnote>
  <w:footnote w:id="251">
    <w:p w:rsidR="001C47AC" w:rsidRDefault="001C47AC">
      <w:pPr>
        <w:pStyle w:val="ad"/>
      </w:pPr>
      <w:r>
        <w:rPr>
          <w:rStyle w:val="aff4"/>
        </w:rPr>
        <w:footnoteRef/>
      </w:r>
      <w:r>
        <w:t xml:space="preserve"> В этом убедились не только участники чеченской войны, но и жит</w:t>
      </w:r>
      <w:r>
        <w:t>е</w:t>
      </w:r>
      <w:r>
        <w:t>ли Приднестровья, Армении, Азербайджана, Грузии, республик Средней Азии — больших и малых “горячих точек”.</w:t>
      </w:r>
    </w:p>
  </w:footnote>
  <w:footnote w:id="252">
    <w:p w:rsidR="001C47AC" w:rsidRDefault="001C47AC">
      <w:pPr>
        <w:pStyle w:val="ad"/>
      </w:pPr>
      <w:r>
        <w:rPr>
          <w:rStyle w:val="aff4"/>
        </w:rPr>
        <w:footnoteRef/>
      </w:r>
      <w:r>
        <w:t xml:space="preserve"> Ещё более кошмарным была бы история страны, окажись М.Н.Туха</w:t>
      </w:r>
      <w:r>
        <w:softHyphen/>
        <w:t>чевский в должности советского “Бонапарта”, в случае завершения заг</w:t>
      </w:r>
      <w:r>
        <w:t>о</w:t>
      </w:r>
      <w:r>
        <w:t>вора генералитета против И.В.Сталина успешным государственным пер</w:t>
      </w:r>
      <w:r>
        <w:t>е</w:t>
      </w:r>
      <w:r>
        <w:t>воротом.</w:t>
      </w:r>
    </w:p>
  </w:footnote>
  <w:footnote w:id="253">
    <w:p w:rsidR="001C47AC" w:rsidRDefault="001C47AC">
      <w:pPr>
        <w:pStyle w:val="ad"/>
      </w:pPr>
      <w:r>
        <w:rPr>
          <w:rStyle w:val="aff4"/>
        </w:rPr>
        <w:footnoteRef/>
      </w:r>
      <w:r>
        <w:t xml:space="preserve"> Зато в “Операции «Гроза»” (книга повторяет тематику “Ледокола” В.Резуна-Суворова) И.Л.Бунич сообщает, что была массовая трусость и паникерство, в результате чего прекрасно вооружённая группировка войск, сосредоточенная в западных военных округах к середине июня 1941 г., превозходившая вермахт и численно и военно-технически (в ней только тридцатьчетвёрок, не говоря о КВ и старых танках, было больше, чем в вермахте было танков вообще) — бросив оружие разбежалась по лесам и сдалась в плен. </w:t>
      </w:r>
    </w:p>
    <w:p w:rsidR="001C47AC" w:rsidRDefault="001C47AC">
      <w:pPr>
        <w:pStyle w:val="ad"/>
      </w:pPr>
      <w:r>
        <w:t>Он приводит следующие данные: 1,5 млн. чел. перешли к немцам с оружием в руках; 2 млн. чел. сдались в плен без боя, бросив оружие; 500 тыс. были захвачены в плен в ходе боёв; 1 млн. чел. дезертировали из вои</w:t>
      </w:r>
      <w:r>
        <w:t>н</w:t>
      </w:r>
      <w:r>
        <w:t>ских частей (из них 657354 выловили, 10200 разстреляли); 800 тыс. чел. составил потери убитыми и ранеными; 980 тыс. «в панике откатыв</w:t>
      </w:r>
      <w:r>
        <w:t>а</w:t>
      </w:r>
      <w:r>
        <w:t>лись на восток».</w:t>
      </w:r>
    </w:p>
    <w:p w:rsidR="001C47AC" w:rsidRDefault="001C47AC">
      <w:pPr>
        <w:pStyle w:val="ad"/>
      </w:pPr>
      <w:r>
        <w:t>Именно этот замалчиваемый эпизод начала войны послужил основ</w:t>
      </w:r>
      <w:r>
        <w:t>а</w:t>
      </w:r>
      <w:r>
        <w:t>нием к тому, чтобы появилась известная сталинская характеристика: «У нас нет военн</w:t>
      </w:r>
      <w:r>
        <w:t>о</w:t>
      </w:r>
      <w:r>
        <w:t>пленных: у нас есть изменники Родины…»</w:t>
      </w:r>
    </w:p>
    <w:p w:rsidR="001C47AC" w:rsidRDefault="001C47AC">
      <w:pPr>
        <w:pStyle w:val="ad"/>
      </w:pPr>
      <w:r>
        <w:t>Мы не видели тех документов, которыми пользовался И.Л.Бунич при написании своего «Ледокола». Тем не менее есть свидетельства очеви</w:t>
      </w:r>
      <w:r>
        <w:t>д</w:t>
      </w:r>
      <w:r>
        <w:t>цев, что нападение гитлеровской Германии на СССР, многие граждане возприняли как бар</w:t>
      </w:r>
      <w:r>
        <w:t>а</w:t>
      </w:r>
      <w:r>
        <w:t>ны.</w:t>
      </w:r>
    </w:p>
    <w:p w:rsidR="001C47AC" w:rsidRDefault="001C47AC">
      <w:pPr>
        <w:pStyle w:val="ad"/>
      </w:pPr>
      <w:r>
        <w:t>По свидетельству отца одного из авторов: осенью 1941 г. на Ленингра</w:t>
      </w:r>
      <w:r>
        <w:t>д</w:t>
      </w:r>
      <w:r>
        <w:t>ском фронте один из бывших в его подчинении пехотинцев, мимох</w:t>
      </w:r>
      <w:r>
        <w:t>о</w:t>
      </w:r>
      <w:r>
        <w:t xml:space="preserve">дом, как бы невзначай, по дороге к месту будущего боя сказал, что его отец в первую мировую был в нёмецком плену, и ничего, вернулся… После боя не досчитались </w:t>
      </w:r>
      <w:r>
        <w:rPr>
          <w:i/>
        </w:rPr>
        <w:t>без вести пропавшими</w:t>
      </w:r>
      <w:r>
        <w:t xml:space="preserve"> этого пехотинца и нескольких его приятелей. Спустя неделю-две несколько человек, бежа</w:t>
      </w:r>
      <w:r>
        <w:t>в</w:t>
      </w:r>
      <w:r>
        <w:t>ших из немецкого плена, разсказали органам контрразведки следующее. Немцы этих пленных баранов содержали как скотов в загоне на улице уже при заморозках и употребляли для разминирования: построив в к</w:t>
      </w:r>
      <w:r>
        <w:t>о</w:t>
      </w:r>
      <w:r>
        <w:t>лонну гоняли под охраной автоматчиков по минным полям, бараны по</w:t>
      </w:r>
      <w:r>
        <w:t>д</w:t>
      </w:r>
      <w:r>
        <w:t>рывались и гибли. Несколько пленных бежало, сговорившись. В каком-то лесочке они группой вырв</w:t>
      </w:r>
      <w:r>
        <w:t>а</w:t>
      </w:r>
      <w:r>
        <w:t>лись из колонны, когда их гнали на очередное разминирование, и побеж</w:t>
      </w:r>
      <w:r>
        <w:t>а</w:t>
      </w:r>
      <w:r>
        <w:t>ли в разные стороны, чтобы не быть групповой целью и избежать погони малочисленной охраны. Перейдя линию фро</w:t>
      </w:r>
      <w:r>
        <w:t>н</w:t>
      </w:r>
      <w:r>
        <w:t>та, они поделились этими впечатлениями о пребывании в плену, куда попали по своей воле из неж</w:t>
      </w:r>
      <w:r>
        <w:t>е</w:t>
      </w:r>
      <w:r>
        <w:t>лания воевать.</w:t>
      </w:r>
    </w:p>
    <w:p w:rsidR="001C47AC" w:rsidRDefault="001C47AC">
      <w:pPr>
        <w:pStyle w:val="ad"/>
      </w:pPr>
      <w:r>
        <w:t>Примерно тогда же по приказу К.Е.Ворошилова, взбешённого эпид</w:t>
      </w:r>
      <w:r>
        <w:t>е</w:t>
      </w:r>
      <w:r>
        <w:t>мией самострельства в частях, в госпиталях были выявлены все самострелы и разстреляны. Приказ об этом был зачитан в действующих войсках. В итоге количество легко и “загадочно” раненых, покидавших передовую на своих двоих при выходе из боёв, резко сократ</w:t>
      </w:r>
      <w:r>
        <w:t>и</w:t>
      </w:r>
      <w:r>
        <w:t>лось.</w:t>
      </w:r>
    </w:p>
    <w:p w:rsidR="001C47AC" w:rsidRDefault="001C47AC">
      <w:pPr>
        <w:pStyle w:val="ad"/>
      </w:pPr>
      <w:r>
        <w:t>Отец школьного товарища вспоминал, как, когда он был подростком, летом 1941 года через их село штук 10 — 15 немцев гнали колонну пле</w:t>
      </w:r>
      <w:r>
        <w:t>н</w:t>
      </w:r>
      <w:r>
        <w:t>ных. Загнали их в сельскую церковь (кирпичное здание с решётками на о</w:t>
      </w:r>
      <w:r>
        <w:t>к</w:t>
      </w:r>
      <w:r>
        <w:t xml:space="preserve">нах), подперли дверь снаружи дрыном и пошли — </w:t>
      </w:r>
      <w:r>
        <w:rPr>
          <w:i/>
        </w:rPr>
        <w:t xml:space="preserve">не выставив охраны — </w:t>
      </w:r>
      <w:r>
        <w:t>и</w:t>
      </w:r>
      <w:r>
        <w:t>с</w:t>
      </w:r>
      <w:r>
        <w:t>кать по селу шнапса и сала. Отец товарища с другом убрали дрын, отворили дверь: «Дяденьки, тикайте!» В ответ тишина. Один из «дяд</w:t>
      </w:r>
      <w:r>
        <w:t>е</w:t>
      </w:r>
      <w:r>
        <w:t>нек» отделился от стада пленных баранов, дал подростку пинка ногой под зад и з</w:t>
      </w:r>
      <w:r>
        <w:t>а</w:t>
      </w:r>
      <w:r>
        <w:t>крыл дверь изнутри…</w:t>
      </w:r>
    </w:p>
    <w:p w:rsidR="001C47AC" w:rsidRDefault="001C47AC">
      <w:pPr>
        <w:pStyle w:val="ad"/>
      </w:pPr>
      <w:r>
        <w:t>Если смотреть на начальный период Великой Отечественной войны, памятуя об уровне развития военной техники к 1941 г., то Брестская крепость — обыкновенный квартал кирпичных зданий, каких много в городах на всем протяжении от Бреста до Сталинграда и где можно закр</w:t>
      </w:r>
      <w:r>
        <w:t>е</w:t>
      </w:r>
      <w:r>
        <w:t>питься для обороны и стоять насмерть. Ещё в ноябре 1941 г. немцы избегали в од</w:t>
      </w:r>
      <w:r>
        <w:t>и</w:t>
      </w:r>
      <w:r>
        <w:t>ночку соваться на её территорию, поскольку их убивали: это означает, что последние защитники крепости были убиты морозами, либо покинули её уже с наступл</w:t>
      </w:r>
      <w:r>
        <w:t>е</w:t>
      </w:r>
      <w:r>
        <w:t>нием зимы.</w:t>
      </w:r>
    </w:p>
    <w:p w:rsidR="001C47AC" w:rsidRDefault="001C47AC">
      <w:pPr>
        <w:pStyle w:val="ad"/>
      </w:pPr>
      <w:r>
        <w:t>Каменных и бетонных зданий в Европейской России было много: но как узлы обороны известны всего два — Брестская «крепость» и дом се</w:t>
      </w:r>
      <w:r>
        <w:t>р</w:t>
      </w:r>
      <w:r>
        <w:t>жанта Павлова и их разделяют сотни километров…</w:t>
      </w:r>
    </w:p>
    <w:p w:rsidR="001C47AC" w:rsidRDefault="001C47AC">
      <w:pPr>
        <w:pStyle w:val="ad"/>
      </w:pPr>
      <w:r>
        <w:t>Города-герои Одесса и Севастополь, Лиепая, а также Таллинн, где была б</w:t>
      </w:r>
      <w:r>
        <w:t>о</w:t>
      </w:r>
      <w:r>
        <w:t>лее менее длительная оборона — не в счёт: все они военно-морские базы и потому принадлежали к малому числу мест, входивших в «номен</w:t>
      </w:r>
      <w:r>
        <w:t>к</w:t>
      </w:r>
      <w:r>
        <w:t>латуру» Генштаба и Ставки Верховного командования. Рядовые города часто сдавались без боя и вовсе вне осуществления планового отвода войск на заранее подготовленные позиции. Так в подмосковном Нарофоминске немцы оказались следующим обр</w:t>
      </w:r>
      <w:r>
        <w:t>а</w:t>
      </w:r>
      <w:r>
        <w:t>зом.</w:t>
      </w:r>
    </w:p>
    <w:p w:rsidR="001C47AC" w:rsidRDefault="001C47AC">
      <w:pPr>
        <w:pStyle w:val="ad"/>
      </w:pPr>
      <w:r>
        <w:t>На подступах к городу был развернут зенитно-артиллерийский дивиз</w:t>
      </w:r>
      <w:r>
        <w:t>и</w:t>
      </w:r>
      <w:r>
        <w:t>он, вооружённый 37 мм зенитными автоматами. Так получилось, что это было единственная вооружённая сила, которая должна была удерж</w:t>
      </w:r>
      <w:r>
        <w:t>и</w:t>
      </w:r>
      <w:r>
        <w:t>вать город до подхода подкреплений. Но дивизион снялся с позиций и ушел под Рязань. Когда в скорости подошли подкрепления, то в городке уже были немцы, которые успели з</w:t>
      </w:r>
      <w:r>
        <w:t>а</w:t>
      </w:r>
      <w:r>
        <w:t>крепиться.</w:t>
      </w:r>
    </w:p>
    <w:p w:rsidR="001C47AC" w:rsidRDefault="001C47AC">
      <w:pPr>
        <w:pStyle w:val="ad"/>
      </w:pPr>
      <w:r>
        <w:t>В ходе следствия выяснилось, что «ехали какие-то генералы, спросили командира дивизиона: “А вы чего ещё здесь стоите? Все войска давно у</w:t>
      </w:r>
      <w:r>
        <w:t>ш</w:t>
      </w:r>
      <w:r>
        <w:t>ли.” Командир дивизиона и комиссар обрадовались и возприняли этот разговор в качестве долгожданного приказа на отход, избавлявшего их от необходимости вести смертный бой… И вопреки мнению начал</w:t>
      </w:r>
      <w:r>
        <w:t>ь</w:t>
      </w:r>
      <w:r>
        <w:t>ника штаба, требовавшего письменного приказа, увели дивизион с поз</w:t>
      </w:r>
      <w:r>
        <w:t>и</w:t>
      </w:r>
      <w:r>
        <w:t>ций. Командир дивизиона и комиссар были разстреляны, начальник штаба принял кома</w:t>
      </w:r>
      <w:r>
        <w:t>н</w:t>
      </w:r>
      <w:r>
        <w:t xml:space="preserve">дование дивизионом. </w:t>
      </w:r>
    </w:p>
    <w:p w:rsidR="001C47AC" w:rsidRDefault="001C47AC">
      <w:pPr>
        <w:pStyle w:val="ad"/>
      </w:pPr>
      <w:r>
        <w:t>А сколько таких Нарофоминсков на пути от Бреста к Москве? И если бы дивизион остался на позициях, 12 — 16 стволов стреляющих разрывн</w:t>
      </w:r>
      <w:r>
        <w:t>ы</w:t>
      </w:r>
      <w:r>
        <w:t>ми 37 мм снарядами, и обладающие скорострельностью 600 выстрелов в минуту, доставили бы много неприятностей немецкой мотопехоте при попытке взять город с ходу. Пехота не выдерживает обстрела из этих авт</w:t>
      </w:r>
      <w:r>
        <w:t>о</w:t>
      </w:r>
      <w:r>
        <w:t>матов очередями: это было проверено во многих боях, когда зени</w:t>
      </w:r>
      <w:r>
        <w:t>т</w:t>
      </w:r>
      <w:r>
        <w:t>но-артиллерийские части вынуждены были вести бои с наземными во</w:t>
      </w:r>
      <w:r>
        <w:t>й</w:t>
      </w:r>
      <w:r>
        <w:t>сками противника.</w:t>
      </w:r>
    </w:p>
    <w:p w:rsidR="001C47AC" w:rsidRDefault="001C47AC">
      <w:pPr>
        <w:pStyle w:val="ad"/>
      </w:pPr>
      <w:r>
        <w:t>Так что, отдавая долг памяти и уважения героям Великой Отечестве</w:t>
      </w:r>
      <w:r>
        <w:t>н</w:t>
      </w:r>
      <w:r>
        <w:t>ной войны, не следует забывать отдавать и долг омерзения изменникам и стадам человекоо</w:t>
      </w:r>
      <w:r>
        <w:t>б</w:t>
      </w:r>
      <w:r>
        <w:t>разных трусливых баранов…</w:t>
      </w:r>
    </w:p>
    <w:p w:rsidR="001C47AC" w:rsidRDefault="001C47AC">
      <w:pPr>
        <w:pStyle w:val="ad"/>
      </w:pPr>
      <w:r>
        <w:t>Тогда многое в истории прошлого и настоящего станет понятнее…</w:t>
      </w:r>
    </w:p>
  </w:footnote>
  <w:footnote w:id="254">
    <w:p w:rsidR="001C47AC" w:rsidRDefault="001C47AC">
      <w:pPr>
        <w:pStyle w:val="ad"/>
      </w:pPr>
      <w:r>
        <w:rPr>
          <w:rStyle w:val="aff4"/>
        </w:rPr>
        <w:footnoteRef/>
      </w:r>
      <w:r>
        <w:t xml:space="preserve"> Так до конца войны русская эскадра стояла в Портсмуте — в главной базе английского флота — под андреевскими флагами неразоруже</w:t>
      </w:r>
      <w:r>
        <w:t>н</w:t>
      </w:r>
      <w:r>
        <w:t>ной.</w:t>
      </w:r>
    </w:p>
  </w:footnote>
  <w:footnote w:id="255">
    <w:p w:rsidR="001C47AC" w:rsidRDefault="001C47AC">
      <w:pPr>
        <w:pStyle w:val="ad"/>
      </w:pPr>
      <w:r>
        <w:rPr>
          <w:rStyle w:val="aff4"/>
        </w:rPr>
        <w:footnoteRef/>
      </w:r>
      <w:r>
        <w:t xml:space="preserve"> Как гласит народное предание, в ходе этой операции стаи птиц совершили «налёт» на воевавшие с монастырём фрегаты и загадили их вер</w:t>
      </w:r>
      <w:r>
        <w:t>х</w:t>
      </w:r>
      <w:r>
        <w:t>ние палубы настолько, что на них невозможно стало обслуживать орудия.</w:t>
      </w:r>
    </w:p>
  </w:footnote>
  <w:footnote w:id="256">
    <w:p w:rsidR="001C47AC" w:rsidRDefault="001C47AC">
      <w:pPr>
        <w:pStyle w:val="ad"/>
      </w:pPr>
      <w:r>
        <w:rPr>
          <w:rStyle w:val="aff4"/>
        </w:rPr>
        <w:footnoteRef/>
      </w:r>
      <w:r>
        <w:t xml:space="preserve"> А по другой версии его ещё раньше успели завербовать англичане.</w:t>
      </w:r>
    </w:p>
  </w:footnote>
  <w:footnote w:id="257">
    <w:p w:rsidR="001C47AC" w:rsidRDefault="001C47AC">
      <w:pPr>
        <w:pStyle w:val="ad"/>
      </w:pPr>
      <w:r>
        <w:rPr>
          <w:rStyle w:val="aff4"/>
        </w:rPr>
        <w:footnoteRef/>
      </w:r>
      <w:r>
        <w:t xml:space="preserve"> Если читать списки погибших в их ходе должностных лиц централ</w:t>
      </w:r>
      <w:r>
        <w:t>ь</w:t>
      </w:r>
      <w:r>
        <w:t>ного аппарата, то складывается впечатление, что речь идёт о репрессиях в а</w:t>
      </w:r>
      <w:r>
        <w:t>р</w:t>
      </w:r>
      <w:r>
        <w:t>мии Израиля, а не в армии России.</w:t>
      </w:r>
    </w:p>
  </w:footnote>
  <w:footnote w:id="258">
    <w:p w:rsidR="001C47AC" w:rsidRDefault="001C47AC">
      <w:pPr>
        <w:pStyle w:val="ad"/>
      </w:pPr>
      <w:r>
        <w:rPr>
          <w:rStyle w:val="aff4"/>
        </w:rPr>
        <w:footnoteRef/>
      </w:r>
      <w:r>
        <w:t xml:space="preserve"> Скрывая факт измены Родине и троцкистского антисоветского загов</w:t>
      </w:r>
      <w:r>
        <w:t>о</w:t>
      </w:r>
      <w:r>
        <w:t>ра, в котором Н.С.Хрущёв соучаствовал сам, он реабилитировал посмер</w:t>
      </w:r>
      <w:r>
        <w:t>т</w:t>
      </w:r>
      <w:r>
        <w:t>но генерала Д.Г.Павлова, не выполнившего директиву Генштаба от 18.06.1941 о развёртывании войск вверенного ему округа по плану обороны границы (этот факт Д.Г.Павлов признал на суде и, отрицая призн</w:t>
      </w:r>
      <w:r>
        <w:t>а</w:t>
      </w:r>
      <w:r>
        <w:t>ние на следствии в измене Родине, объяснил его халатностью), и возвёл н</w:t>
      </w:r>
      <w:r>
        <w:t>а</w:t>
      </w:r>
      <w:r>
        <w:t>праслиной вину за “внезапное” нападение на И.В.Сталина. (2003</w:t>
      </w:r>
      <w:r>
        <w:rPr>
          <w:lang w:val="en-US"/>
        </w:rPr>
        <w:t> </w:t>
      </w:r>
      <w:r>
        <w:t>г).</w:t>
      </w:r>
    </w:p>
  </w:footnote>
  <w:footnote w:id="259">
    <w:p w:rsidR="001C47AC" w:rsidRDefault="001C47AC">
      <w:pPr>
        <w:pStyle w:val="ad"/>
      </w:pPr>
      <w:r>
        <w:rPr>
          <w:rStyle w:val="aff4"/>
        </w:rPr>
        <w:footnoteRef/>
      </w:r>
      <w:r>
        <w:t xml:space="preserve"> И.Бунич в “Операции «Гроза»” утверждает, что была секретная к</w:t>
      </w:r>
      <w:r>
        <w:t>о</w:t>
      </w:r>
      <w:r>
        <w:t>манда пропустить этот самолёт, на котором из Германии в Кремль были доставлены некие документы, минуя обычные каналы дипломатической переписки, а весь эпизод был замаскирован как вторжение в воздушное пространство СССР германского разв</w:t>
      </w:r>
      <w:r>
        <w:t>е</w:t>
      </w:r>
      <w:r>
        <w:t>дывательного самолёта.</w:t>
      </w:r>
    </w:p>
  </w:footnote>
  <w:footnote w:id="260">
    <w:p w:rsidR="001C47AC" w:rsidRDefault="001C47AC">
      <w:pPr>
        <w:pStyle w:val="ad"/>
      </w:pPr>
      <w:r>
        <w:rPr>
          <w:rStyle w:val="aff4"/>
        </w:rPr>
        <w:footnoteRef/>
      </w:r>
      <w:r>
        <w:t xml:space="preserve"> Гриф «фактически» — слово, позволяющее на военных учениях отличить учебную боевую тревогу и «вводные» от настоящих обсто</w:t>
      </w:r>
      <w:r>
        <w:t>я</w:t>
      </w:r>
      <w:r>
        <w:t>тельств, на которые необходимо реагировать соответственно.</w:t>
      </w:r>
    </w:p>
  </w:footnote>
  <w:footnote w:id="261">
    <w:p w:rsidR="001C47AC" w:rsidRDefault="001C47AC">
      <w:pPr>
        <w:pStyle w:val="ad"/>
      </w:pPr>
      <w:r>
        <w:rPr>
          <w:rStyle w:val="aff4"/>
        </w:rPr>
        <w:footnoteRef/>
      </w:r>
      <w:r>
        <w:t xml:space="preserve"> Именно этого превозходства </w:t>
      </w:r>
      <w:r>
        <w:rPr>
          <w:i/>
        </w:rPr>
        <w:t>в качестве стратега и военачальника</w:t>
      </w:r>
      <w:r>
        <w:t xml:space="preserve"> весьма амбициозный маршал Г.К.Жуков не простил главкому ВМФ Н.Г.Кузнецову, а став его прямым начальником после ликвидации в СССР Министерства Военно-Морского Флота и создания единого Министерства обороны, приступил к пр</w:t>
      </w:r>
      <w:r>
        <w:t>я</w:t>
      </w:r>
      <w:r>
        <w:t>мой травле Н.Г.Кузнецова.</w:t>
      </w:r>
    </w:p>
    <w:p w:rsidR="001C47AC" w:rsidRDefault="001C47AC">
      <w:pPr>
        <w:pStyle w:val="ad"/>
      </w:pPr>
      <w:r>
        <w:t>Кроме того, поддерживать хрущёвский миф о неготовности к войне и “внезапном” нападении было удобнее, нежели отстаивать истину: в рук</w:t>
      </w:r>
      <w:r>
        <w:t>о</w:t>
      </w:r>
      <w:r>
        <w:t>водстве Вооружённых сил СССР в 1941 г. перед нападением германии имели место и измена, и преступная халатность, и несоответствие занимаемым дол</w:t>
      </w:r>
      <w:r>
        <w:t>ж</w:t>
      </w:r>
      <w:r>
        <w:t>ностям высшего командного состава.</w:t>
      </w:r>
    </w:p>
  </w:footnote>
  <w:footnote w:id="262">
    <w:p w:rsidR="001C47AC" w:rsidRDefault="001C47AC">
      <w:pPr>
        <w:pStyle w:val="ad"/>
      </w:pPr>
      <w:r>
        <w:rPr>
          <w:rStyle w:val="aff4"/>
        </w:rPr>
        <w:footnoteRef/>
      </w:r>
      <w:r>
        <w:t xml:space="preserve"> Но есть точка зрения, что Г.К.Жуков лжёт, повествуя о начале во</w:t>
      </w:r>
      <w:r>
        <w:t>й</w:t>
      </w:r>
      <w:r>
        <w:t>ны, скрывая одни факты и извращая значимость других, делая это для того, чтобы поддержать миф о якобы внезапном нападении. (Сноска 2004 г.)</w:t>
      </w:r>
    </w:p>
  </w:footnote>
  <w:footnote w:id="263">
    <w:p w:rsidR="001C47AC" w:rsidRDefault="001C47AC">
      <w:pPr>
        <w:pStyle w:val="ad"/>
      </w:pPr>
      <w:r>
        <w:rPr>
          <w:rStyle w:val="aff4"/>
        </w:rPr>
        <w:footnoteRef/>
      </w:r>
      <w:r>
        <w:t xml:space="preserve"> Как показывает современность от ГКЧП по настоящее время, армия по-прежнему верна традициям приведшим её к солнцу Аустерлица и 22 июня 1941 г. и участию в вялой горячей войне за советское наследство в качестве пушечного мяса.</w:t>
      </w:r>
    </w:p>
  </w:footnote>
  <w:footnote w:id="264">
    <w:p w:rsidR="001C47AC" w:rsidRDefault="001C47AC">
      <w:pPr>
        <w:pStyle w:val="ad"/>
        <w:rPr>
          <w:b/>
        </w:rPr>
      </w:pPr>
      <w:r>
        <w:rPr>
          <w:rStyle w:val="aff4"/>
        </w:rPr>
        <w:footnoteRef/>
      </w:r>
      <w:r>
        <w:t xml:space="preserve"> Давать характеристику Б.Н.Ельцину в качестве главы государства и верховного главнокомандующего лучше всего в терминологии, свойс</w:t>
      </w:r>
      <w:r>
        <w:t>т</w:t>
      </w:r>
      <w:r>
        <w:t xml:space="preserve">венной ГАИ: </w:t>
      </w:r>
      <w:r>
        <w:rPr>
          <w:i/>
        </w:rPr>
        <w:t xml:space="preserve">систематическое управление страной в нетрезвом виде, повлёкшее многочисленные человеческие жертвы в ней самой и за её пределами. </w:t>
      </w:r>
      <w:r>
        <w:t xml:space="preserve">Хотя следует отдать должное: </w:t>
      </w:r>
      <w:r>
        <w:rPr>
          <w:b/>
        </w:rPr>
        <w:t>могло бы быть и ещё хуже…</w:t>
      </w:r>
    </w:p>
  </w:footnote>
  <w:footnote w:id="265">
    <w:p w:rsidR="001C47AC" w:rsidRDefault="001C47AC">
      <w:pPr>
        <w:pStyle w:val="ad"/>
      </w:pPr>
      <w:r>
        <w:rPr>
          <w:rStyle w:val="aff4"/>
        </w:rPr>
        <w:footnoteRef/>
      </w:r>
      <w:r>
        <w:t xml:space="preserve"> За прошедшее после 1983 г. время была высказана версия, что СССР к уничтожению этого пассажирского лайнера не имеет никакого отнош</w:t>
      </w:r>
      <w:r>
        <w:t>е</w:t>
      </w:r>
      <w:r>
        <w:t>ния. В книге Мишеля Брюна “Сахалинский инцидент” обосновывается мнение, что в то время США предприняли вторжение нескольких развед</w:t>
      </w:r>
      <w:r>
        <w:t>ы</w:t>
      </w:r>
      <w:r>
        <w:t>вательных самолётов в воздушное пространство СССР над Камчаткой, К</w:t>
      </w:r>
      <w:r>
        <w:t>у</w:t>
      </w:r>
      <w:r>
        <w:t>рилами и Сахалином. В этих районах и над сушей, и над прилегающ</w:t>
      </w:r>
      <w:r>
        <w:t>и</w:t>
      </w:r>
      <w:r>
        <w:t>ми водами (включая нейтральные) шли настоящие воздушные бои, в ходе к</w:t>
      </w:r>
      <w:r>
        <w:t>о</w:t>
      </w:r>
      <w:r>
        <w:t xml:space="preserve">торых было сбито несколько американских истребителей. Именно их </w:t>
      </w:r>
      <w:r>
        <w:rPr>
          <w:i/>
        </w:rPr>
        <w:t>х</w:t>
      </w:r>
      <w:r>
        <w:rPr>
          <w:i/>
        </w:rPr>
        <w:t>а</w:t>
      </w:r>
      <w:r>
        <w:rPr>
          <w:i/>
        </w:rPr>
        <w:t xml:space="preserve">рактерные </w:t>
      </w:r>
      <w:r>
        <w:t>обломки были продемонстрированы под видом обломков Б</w:t>
      </w:r>
      <w:r>
        <w:t>о</w:t>
      </w:r>
      <w:r>
        <w:t>инга-747, в конструкции которого им просто не было места. А Б</w:t>
      </w:r>
      <w:r>
        <w:t>о</w:t>
      </w:r>
      <w:r>
        <w:t xml:space="preserve">инг-747, выполнявший рейс </w:t>
      </w:r>
      <w:r>
        <w:rPr>
          <w:lang w:val="en-US"/>
        </w:rPr>
        <w:t>KAL</w:t>
      </w:r>
      <w:r w:rsidRPr="00032F50">
        <w:rPr>
          <w:lang w:val="en-US"/>
        </w:rPr>
        <w:noBreakHyphen/>
        <w:t>007</w:t>
      </w:r>
      <w:r>
        <w:t>, маршрут которого пролегал через зону во</w:t>
      </w:r>
      <w:r>
        <w:t>з</w:t>
      </w:r>
      <w:r>
        <w:t xml:space="preserve">душных боёв, по ошибке </w:t>
      </w:r>
      <w:r w:rsidRPr="00032F50">
        <w:rPr>
          <w:lang w:val="en-US"/>
        </w:rPr>
        <w:t>(</w:t>
      </w:r>
      <w:r>
        <w:t>либо заметая следы провокации</w:t>
      </w:r>
      <w:r w:rsidRPr="00032F50">
        <w:rPr>
          <w:lang w:val="en-US"/>
        </w:rPr>
        <w:t>)</w:t>
      </w:r>
      <w:r>
        <w:t xml:space="preserve"> сбили сами же американцы или японцы. В книге высказано недоумение, по каким причинам СССР и впоследствии Россия хранит молчание об исти</w:t>
      </w:r>
      <w:r>
        <w:t>н</w:t>
      </w:r>
      <w:r>
        <w:t>ных событиях начала сентября 1983 г., поддерживая официальную американскую ве</w:t>
      </w:r>
      <w:r>
        <w:t>р</w:t>
      </w:r>
      <w:r>
        <w:t>сию.</w:t>
      </w:r>
    </w:p>
    <w:p w:rsidR="001C47AC" w:rsidRDefault="001C47AC">
      <w:pPr>
        <w:pStyle w:val="ad"/>
      </w:pPr>
      <w:r>
        <w:t>С сокращённым переводом на русский язык книги М.Брюна “Сахали</w:t>
      </w:r>
      <w:r>
        <w:t>н</w:t>
      </w:r>
      <w:r>
        <w:t>ский инцидент” можно ознакомиться в интернете по адресу:</w:t>
      </w:r>
      <w:r w:rsidRPr="00032F50">
        <w:rPr>
          <w:lang w:val="en-US"/>
        </w:rPr>
        <w:t xml:space="preserve"> </w:t>
      </w:r>
      <w:r>
        <w:rPr>
          <w:lang w:val="en-US"/>
        </w:rPr>
        <w:t>h</w:t>
      </w:r>
      <w:r>
        <w:t>ttp://www.airforce.ru/history/kal007/ . (Сноска</w:t>
      </w:r>
      <w:r w:rsidRPr="00032F50">
        <w:rPr>
          <w:lang w:val="en-US"/>
        </w:rPr>
        <w:t xml:space="preserve"> </w:t>
      </w:r>
      <w:r>
        <w:t>2003 г.).</w:t>
      </w:r>
    </w:p>
  </w:footnote>
  <w:footnote w:id="266">
    <w:p w:rsidR="001C47AC" w:rsidRDefault="001C47AC">
      <w:pPr>
        <w:pStyle w:val="ad"/>
      </w:pPr>
      <w:r>
        <w:rPr>
          <w:rStyle w:val="aff4"/>
        </w:rPr>
        <w:footnoteRef/>
      </w:r>
      <w:r>
        <w:t xml:space="preserve"> Это можно проиллюстрировать эпизодом из войны США во Вьетн</w:t>
      </w:r>
      <w:r>
        <w:t>а</w:t>
      </w:r>
      <w:r>
        <w:t>ме. США начали изпользовать стратегические бомбардировщики “Б</w:t>
      </w:r>
      <w:r>
        <w:noBreakHyphen/>
        <w:t>52” для коврового бомбометания, стирая с лица земли населенные пункты, жертвами налётов было преимущественно гражданское насел</w:t>
      </w:r>
      <w:r>
        <w:t>е</w:t>
      </w:r>
      <w:r>
        <w:t xml:space="preserve">ние. </w:t>
      </w:r>
    </w:p>
    <w:p w:rsidR="001C47AC" w:rsidRDefault="001C47AC">
      <w:pPr>
        <w:pStyle w:val="ad"/>
      </w:pPr>
      <w:r>
        <w:t>После этого во Вьетнам из СССР были доставлены ракетные ко</w:t>
      </w:r>
      <w:r>
        <w:t>м</w:t>
      </w:r>
      <w:r>
        <w:t>плексы соответствующего назначения, и вьетнамская сторона приступ</w:t>
      </w:r>
      <w:r>
        <w:t>и</w:t>
      </w:r>
      <w:r>
        <w:t>ла к их боевому применению против “Б-52”. Это изменило характер пол</w:t>
      </w:r>
      <w:r>
        <w:t>ё</w:t>
      </w:r>
      <w:r>
        <w:t>тов: они перестали быть полигонными для экипажей “Б-52”, поскольку потери в некоторых вылетах до</w:t>
      </w:r>
      <w:r>
        <w:t>с</w:t>
      </w:r>
      <w:r>
        <w:t>тигали 25 %.</w:t>
      </w:r>
    </w:p>
    <w:p w:rsidR="001C47AC" w:rsidRDefault="001C47AC">
      <w:pPr>
        <w:pStyle w:val="ad"/>
      </w:pPr>
      <w:r>
        <w:t>В результате экипажи внезапно “поняли” негуманность своих дейс</w:t>
      </w:r>
      <w:r>
        <w:t>т</w:t>
      </w:r>
      <w:r>
        <w:t>вий и появились случаи отказа от выполнения боевых заданий, которые прос</w:t>
      </w:r>
      <w:r>
        <w:t>о</w:t>
      </w:r>
      <w:r>
        <w:t>чились в прессу. Характерно то, что мотивация была именно в негуманн</w:t>
      </w:r>
      <w:r>
        <w:t>о</w:t>
      </w:r>
      <w:r>
        <w:t>сти употребления “Б</w:t>
      </w:r>
      <w:r>
        <w:noBreakHyphen/>
        <w:t>52” против мирного населения, но никто не признался в своей трус</w:t>
      </w:r>
      <w:r>
        <w:t>о</w:t>
      </w:r>
      <w:r>
        <w:t>сти…</w:t>
      </w:r>
    </w:p>
  </w:footnote>
  <w:footnote w:id="267">
    <w:p w:rsidR="001C47AC" w:rsidRDefault="001C47AC">
      <w:pPr>
        <w:pStyle w:val="ad"/>
      </w:pPr>
      <w:r>
        <w:rPr>
          <w:rStyle w:val="aff4"/>
        </w:rPr>
        <w:footnoteRef/>
      </w:r>
      <w:r>
        <w:t xml:space="preserve"> Впоследствии были опубликованы работы, в которых показано, что и верноподданности не было, а был целенаправленно организованный саботаж выполнения директив И.В.Сталина по подготовке страны к отр</w:t>
      </w:r>
      <w:r>
        <w:t>а</w:t>
      </w:r>
      <w:r>
        <w:t xml:space="preserve">жению </w:t>
      </w:r>
      <w:r>
        <w:rPr>
          <w:i/>
        </w:rPr>
        <w:t xml:space="preserve">ожидаемой </w:t>
      </w:r>
      <w:r>
        <w:t>агрессии гитлеровской Германии. Т.е. в 1937 г. выявили и обезвредили далеко не всех, кого следовало. В частности см. Март</w:t>
      </w:r>
      <w:r>
        <w:t>и</w:t>
      </w:r>
      <w:r>
        <w:t xml:space="preserve">росян А.Б. “Заговор маршалов. Британская разведка против СССР”, Москва, «Вече», </w:t>
      </w:r>
      <w:smartTag w:uri="urn:schemas-microsoft-com:office:smarttags" w:element="metricconverter">
        <w:smartTagPr>
          <w:attr w:name="ProductID" w:val="2003 г"/>
        </w:smartTagPr>
        <w:r>
          <w:t>2003 г</w:t>
        </w:r>
      </w:smartTag>
      <w:r>
        <w:t>. (Сноска 2011 г.).</w:t>
      </w:r>
    </w:p>
  </w:footnote>
  <w:footnote w:id="268">
    <w:p w:rsidR="001C47AC" w:rsidRDefault="001C47AC">
      <w:pPr>
        <w:pStyle w:val="ad"/>
      </w:pPr>
      <w:r>
        <w:rPr>
          <w:rStyle w:val="aff4"/>
        </w:rPr>
        <w:footnoteRef/>
      </w:r>
      <w:r>
        <w:t xml:space="preserve"> Это один из многих фактов, которыми Н.С.Хрущёв подтвердил свою принадлжености к троцкистскому антисоветскому заговору. (Сноска 2011 г.).</w:t>
      </w:r>
    </w:p>
  </w:footnote>
  <w:footnote w:id="269">
    <w:p w:rsidR="001C47AC" w:rsidRDefault="001C47AC">
      <w:pPr>
        <w:pStyle w:val="ad"/>
      </w:pPr>
      <w:r>
        <w:rPr>
          <w:rStyle w:val="aff4"/>
        </w:rPr>
        <w:footnoteRef/>
      </w:r>
      <w:r>
        <w:t xml:space="preserve"> СОСУС — аббревиатура, обозначающая созданную ВМС США систему обнаружения подводных лодок, акустические датчики которой ра</w:t>
      </w:r>
      <w:r>
        <w:t>з</w:t>
      </w:r>
      <w:r>
        <w:t>положены на дне мирового океана.</w:t>
      </w:r>
    </w:p>
  </w:footnote>
  <w:footnote w:id="270">
    <w:p w:rsidR="001C47AC" w:rsidRDefault="001C47AC">
      <w:pPr>
        <w:pStyle w:val="ad"/>
      </w:pPr>
      <w:r>
        <w:rPr>
          <w:rStyle w:val="aff4"/>
        </w:rPr>
        <w:footnoteRef/>
      </w:r>
      <w:r>
        <w:t xml:space="preserve"> Многие советские лодки, удовлетворяющие требованиям теоретич</w:t>
      </w:r>
      <w:r>
        <w:t>е</w:t>
      </w:r>
      <w:r>
        <w:t>ской непотопляемости, реально лежат на морском дне, поскольку практ</w:t>
      </w:r>
      <w:r>
        <w:t>и</w:t>
      </w:r>
      <w:r>
        <w:t>ческая непотопляемость при пожарах на них не обеспечена. Но в шумн</w:t>
      </w:r>
      <w:r>
        <w:t>о</w:t>
      </w:r>
      <w:r>
        <w:t>сти лодок в угоду мании обеспечения теоретической непотопляемости всё же проиграли.</w:t>
      </w:r>
    </w:p>
  </w:footnote>
  <w:footnote w:id="271">
    <w:p w:rsidR="001C47AC" w:rsidRDefault="001C47AC">
      <w:pPr>
        <w:pStyle w:val="ad"/>
      </w:pPr>
      <w:r>
        <w:rPr>
          <w:rStyle w:val="aff4"/>
        </w:rPr>
        <w:footnoteRef/>
      </w:r>
      <w:r>
        <w:t xml:space="preserve"> Книга производит впечатление, что её разные фрагменты писали ра</w:t>
      </w:r>
      <w:r>
        <w:t>з</w:t>
      </w:r>
      <w:r>
        <w:t>ные люди, не читая при этом того, что написано другими, а С.Г.Гор</w:t>
      </w:r>
      <w:r>
        <w:softHyphen/>
        <w:t>шков только говорил, о чём писать, и подписался под нею в качестве авт</w:t>
      </w:r>
      <w:r>
        <w:t>о</w:t>
      </w:r>
      <w:r>
        <w:t>ра, не устранив противоречий.</w:t>
      </w:r>
    </w:p>
  </w:footnote>
  <w:footnote w:id="272">
    <w:p w:rsidR="001C47AC" w:rsidRDefault="001C47AC">
      <w:pPr>
        <w:pStyle w:val="ad"/>
      </w:pPr>
      <w:r>
        <w:rPr>
          <w:rStyle w:val="aff4"/>
        </w:rPr>
        <w:footnoteRef/>
      </w:r>
      <w:r>
        <w:t xml:space="preserve"> После 1991 г. “Киев”, “Минск”, “Новороссийск” выведены из эксплуатации и проданы на слом за рубеж. В этом выразилась как их изн</w:t>
      </w:r>
      <w:r>
        <w:t>а</w:t>
      </w:r>
      <w:r>
        <w:t>чальная никчёмность для ВМФ, так и неспособность нынешней России поддерж</w:t>
      </w:r>
      <w:r>
        <w:t>и</w:t>
      </w:r>
      <w:r>
        <w:t>вать их в пригодном для эксплуатации состоянии. (Четвёртый ТАКР этого проекта, изначально названный “Баку”, а потом переименованный в “А</w:t>
      </w:r>
      <w:r>
        <w:t>д</w:t>
      </w:r>
      <w:r>
        <w:t>мирал Гршков”, Индия согласилась купить в переоборудованном под МиГ-29К виде. Вследствие этого на протяжении более чем 5 лет он прох</w:t>
      </w:r>
      <w:r>
        <w:t>о</w:t>
      </w:r>
      <w:r>
        <w:t>дит «глубокую модернизацию». Добавление 2004 г.). К 2011 г. корабль так и не передан Индии, а самолёты для него также не дов</w:t>
      </w:r>
      <w:r>
        <w:t>е</w:t>
      </w:r>
      <w:r>
        <w:t>дены «до ума».</w:t>
      </w:r>
      <w:r w:rsidRPr="00786E46">
        <w:t xml:space="preserve"> </w:t>
      </w:r>
      <w:r>
        <w:t>(Добавление 2011 г.).</w:t>
      </w:r>
    </w:p>
  </w:footnote>
  <w:footnote w:id="273">
    <w:p w:rsidR="001C47AC" w:rsidRDefault="001C47AC">
      <w:pPr>
        <w:pStyle w:val="ad"/>
      </w:pPr>
      <w:r>
        <w:rPr>
          <w:rStyle w:val="aff4"/>
        </w:rPr>
        <w:footnoteRef/>
      </w:r>
      <w:r>
        <w:t xml:space="preserve"> Ныне же средства массовой информации, сообщая о закладке корп</w:t>
      </w:r>
      <w:r>
        <w:t>у</w:t>
      </w:r>
      <w:r>
        <w:t>сов новых подводных лодок в России, постоянно твердят, что они — «лу</w:t>
      </w:r>
      <w:r>
        <w:t>ч</w:t>
      </w:r>
      <w:r>
        <w:t>шие в мире и превозходят подводные лодки зарубежных государств по всем параметрам». Это — брехня, поскольку кораблестроение — инте</w:t>
      </w:r>
      <w:r>
        <w:t>г</w:t>
      </w:r>
      <w:r>
        <w:t>рирующая отрасль народного хозяйства, в которой собираются все дост</w:t>
      </w:r>
      <w:r>
        <w:t>и</w:t>
      </w:r>
      <w:r>
        <w:t>жения и недостатки всех прочих отраслей деятельности: от фундаментал</w:t>
      </w:r>
      <w:r>
        <w:t>ь</w:t>
      </w:r>
      <w:r>
        <w:t>ной науки до комплектующих, поставляемых на верфи другими зав</w:t>
      </w:r>
      <w:r>
        <w:t>о</w:t>
      </w:r>
      <w:r>
        <w:t>дами.</w:t>
      </w:r>
    </w:p>
    <w:p w:rsidR="001C47AC" w:rsidRDefault="001C47AC">
      <w:pPr>
        <w:pStyle w:val="ad"/>
      </w:pPr>
      <w:r>
        <w:t>Если учёным и инженерам не платят зарплату, они разбегаются; если промышленность сотрясается забастовками и теряет квалифицированные кадры, то Минсудпром просто не в состоянии построить хороший корабль, тем более вое</w:t>
      </w:r>
      <w:r>
        <w:t>н</w:t>
      </w:r>
      <w:r>
        <w:t>ный.</w:t>
      </w:r>
    </w:p>
  </w:footnote>
  <w:footnote w:id="274">
    <w:p w:rsidR="001C47AC" w:rsidRDefault="001C47AC">
      <w:pPr>
        <w:pStyle w:val="ad"/>
      </w:pPr>
      <w:r>
        <w:rPr>
          <w:rStyle w:val="aff4"/>
        </w:rPr>
        <w:footnoteRef/>
      </w:r>
      <w:r>
        <w:t xml:space="preserve"> То есть первый — третий приоритеты обобщённых средств управл</w:t>
      </w:r>
      <w:r>
        <w:t>е</w:t>
      </w:r>
      <w:r>
        <w:t>ния и оружия.</w:t>
      </w:r>
    </w:p>
  </w:footnote>
  <w:footnote w:id="275">
    <w:p w:rsidR="001C47AC" w:rsidRDefault="001C47AC">
      <w:pPr>
        <w:pStyle w:val="ad"/>
      </w:pPr>
      <w:r>
        <w:rPr>
          <w:rStyle w:val="aff4"/>
        </w:rPr>
        <w:footnoteRef/>
      </w:r>
      <w:r>
        <w:t xml:space="preserve"> Сюда же входят военно-космические силы, которые в бытность СССР так не именовались в целях поддержания пропагандистского мифа об и</w:t>
      </w:r>
      <w:r>
        <w:t>з</w:t>
      </w:r>
      <w:r>
        <w:t xml:space="preserve">следованиях Космоса, проводимых СССР изключительно в мирных целях. (Сноска 2004 г.) </w:t>
      </w:r>
    </w:p>
  </w:footnote>
  <w:footnote w:id="276">
    <w:p w:rsidR="001C47AC" w:rsidRDefault="001C47AC">
      <w:pPr>
        <w:pStyle w:val="ad"/>
      </w:pPr>
      <w:r>
        <w:rPr>
          <w:rStyle w:val="aff4"/>
        </w:rPr>
        <w:footnoteRef/>
      </w:r>
      <w:r>
        <w:t xml:space="preserve"> То есть предполагается разделение функций между вертикально взлетающей авиацией и катапультной авиацией авианосцев: авианосцы наносят плановые удары по разписанию и обеспечивают господство в во</w:t>
      </w:r>
      <w:r>
        <w:t>з</w:t>
      </w:r>
      <w:r>
        <w:t>духе в районе высадки, а вертикально взлетающие самолёты и вертолёты, размещенные на плацдарме работают по срочному вызову сух</w:t>
      </w:r>
      <w:r>
        <w:t>о</w:t>
      </w:r>
      <w:r>
        <w:t>путных войск.</w:t>
      </w:r>
    </w:p>
  </w:footnote>
  <w:footnote w:id="277">
    <w:p w:rsidR="001C47AC" w:rsidRDefault="001C47AC">
      <w:pPr>
        <w:pStyle w:val="ad"/>
      </w:pPr>
      <w:r>
        <w:rPr>
          <w:rStyle w:val="aff4"/>
        </w:rPr>
        <w:footnoteRef/>
      </w:r>
      <w:r>
        <w:t xml:space="preserve"> ВМФ России обладает ещё более низкими возможностями в этой области, поскольку с ликвидацией СССР разрушилась инфраструктура баз</w:t>
      </w:r>
      <w:r>
        <w:t>и</w:t>
      </w:r>
      <w:r>
        <w:t>рования, судостроения и судоремонта, которая была создана в СССР под руководством И.В.Сталина, а в последующие времена медленно деград</w:t>
      </w:r>
      <w:r>
        <w:t>и</w:t>
      </w:r>
      <w:r>
        <w:t>ровала.</w:t>
      </w:r>
    </w:p>
  </w:footnote>
  <w:footnote w:id="278">
    <w:p w:rsidR="001C47AC" w:rsidRDefault="001C47AC">
      <w:pPr>
        <w:pStyle w:val="ad"/>
      </w:pPr>
      <w:r>
        <w:rPr>
          <w:rStyle w:val="aff4"/>
        </w:rPr>
        <w:footnoteRef/>
      </w:r>
      <w:r>
        <w:t xml:space="preserve"> РЛС — радиолокационная станция.</w:t>
      </w:r>
    </w:p>
  </w:footnote>
  <w:footnote w:id="279">
    <w:p w:rsidR="001C47AC" w:rsidRDefault="001C47AC">
      <w:pPr>
        <w:pStyle w:val="ad"/>
      </w:pPr>
      <w:r>
        <w:rPr>
          <w:rStyle w:val="aff4"/>
        </w:rPr>
        <w:footnoteRef/>
      </w:r>
      <w:r>
        <w:t xml:space="preserve"> Это успешно осуществлено в период ходе военных реформ в 2000</w:t>
      </w:r>
      <w:r>
        <w:noBreakHyphen/>
        <w:t>е гг. после того, как Минообороны возглавил бывший торговец меб</w:t>
      </w:r>
      <w:r>
        <w:t>е</w:t>
      </w:r>
      <w:r>
        <w:t>лью А.Сердюков (Сноска 2011 г.)</w:t>
      </w:r>
    </w:p>
  </w:footnote>
  <w:footnote w:id="280">
    <w:p w:rsidR="001C47AC" w:rsidRDefault="001C47AC">
      <w:pPr>
        <w:pStyle w:val="ad"/>
      </w:pPr>
      <w:r>
        <w:rPr>
          <w:rStyle w:val="aff4"/>
        </w:rPr>
        <w:footnoteRef/>
      </w:r>
      <w:r>
        <w:t xml:space="preserve"> Справедливость сказанного по этому поводу ярко подтвердилась п</w:t>
      </w:r>
      <w:r>
        <w:t>о</w:t>
      </w:r>
      <w:r>
        <w:t>сле 1991 г.</w:t>
      </w:r>
    </w:p>
  </w:footnote>
  <w:footnote w:id="281">
    <w:p w:rsidR="001C47AC" w:rsidRDefault="001C47AC">
      <w:pPr>
        <w:pStyle w:val="ad"/>
      </w:pPr>
      <w:r>
        <w:rPr>
          <w:rStyle w:val="aff4"/>
        </w:rPr>
        <w:footnoteRef/>
      </w:r>
      <w:r>
        <w:t xml:space="preserve"> К этому следует добавить и события после государственного краха СССР.</w:t>
      </w:r>
    </w:p>
  </w:footnote>
  <w:footnote w:id="282">
    <w:p w:rsidR="001C47AC" w:rsidRDefault="001C47AC">
      <w:pPr>
        <w:pStyle w:val="ad"/>
      </w:pPr>
      <w:r>
        <w:rPr>
          <w:rStyle w:val="aff4"/>
        </w:rPr>
        <w:footnoteRef/>
      </w:r>
      <w:r>
        <w:t xml:space="preserve"> Вылившаяся в государственный крах СССР и общий кризис СНГ и н</w:t>
      </w:r>
      <w:r>
        <w:t>е</w:t>
      </w:r>
      <w:r>
        <w:t>зависимых сувенирных государств вне его.</w:t>
      </w:r>
    </w:p>
  </w:footnote>
  <w:footnote w:id="283">
    <w:p w:rsidR="001C47AC" w:rsidRDefault="001C47AC">
      <w:pPr>
        <w:pStyle w:val="ad"/>
      </w:pPr>
      <w:r>
        <w:rPr>
          <w:rStyle w:val="aff4"/>
        </w:rPr>
        <w:footnoteRef/>
      </w:r>
      <w:r>
        <w:t xml:space="preserve"> И это касается не только военной науки, но и всей прочей.</w:t>
      </w:r>
    </w:p>
  </w:footnote>
  <w:footnote w:id="284">
    <w:p w:rsidR="001C47AC" w:rsidRDefault="001C47AC">
      <w:pPr>
        <w:pStyle w:val="ad"/>
      </w:pPr>
      <w:r>
        <w:rPr>
          <w:rStyle w:val="aff4"/>
        </w:rPr>
        <w:footnoteRef/>
      </w:r>
      <w:r>
        <w:t xml:space="preserve"> В современном лексиконе этому термину соответствует «пло</w:t>
      </w:r>
      <w:r>
        <w:t>т</w:t>
      </w:r>
      <w:r>
        <w:t xml:space="preserve">тер» </w:t>
      </w:r>
      <w:r w:rsidRPr="00223AAE">
        <w:t>—</w:t>
      </w:r>
      <w:r>
        <w:t xml:space="preserve"> «широкоформатный принтер». (Сноска 2011 г.).</w:t>
      </w:r>
    </w:p>
  </w:footnote>
  <w:footnote w:id="285">
    <w:p w:rsidR="001C47AC" w:rsidRDefault="001C47AC">
      <w:pPr>
        <w:pStyle w:val="ad"/>
      </w:pPr>
      <w:r>
        <w:rPr>
          <w:rStyle w:val="aff4"/>
        </w:rPr>
        <w:footnoteRef/>
      </w:r>
      <w:r>
        <w:t xml:space="preserve"> В ходе операций в Чечне после 1994 г. все могли убедиться в этом.</w:t>
      </w:r>
    </w:p>
    <w:p w:rsidR="001C47AC" w:rsidRDefault="001C47AC">
      <w:pPr>
        <w:pStyle w:val="ad"/>
      </w:pPr>
      <w:r>
        <w:t>Войне с Грузией 2008 г. посвящён один из разделов аналитической з</w:t>
      </w:r>
      <w:r>
        <w:t>а</w:t>
      </w:r>
      <w:r>
        <w:t>писки “Знаки рубежа эпох” из серии «О текущем моменте» № 8 (80), 2008 г. (Добавление 2011 г.).</w:t>
      </w:r>
    </w:p>
  </w:footnote>
  <w:footnote w:id="286">
    <w:p w:rsidR="001C47AC" w:rsidRDefault="001C47AC">
      <w:pPr>
        <w:pStyle w:val="ad"/>
      </w:pPr>
      <w:r>
        <w:rPr>
          <w:rStyle w:val="aff4"/>
        </w:rPr>
        <w:footnoteRef/>
      </w:r>
      <w:r>
        <w:t xml:space="preserve"> Бурса — учебное заведение библейски “православной” церкви казарменного типа в Российской империи. См. Н.Г.Помяловскмй </w:t>
      </w:r>
      <w:r w:rsidRPr="00223AAE">
        <w:t>—</w:t>
      </w:r>
      <w:r>
        <w:t xml:space="preserve"> “Оче</w:t>
      </w:r>
      <w:r>
        <w:t>р</w:t>
      </w:r>
      <w:r>
        <w:t>ки бурсы” (1863).</w:t>
      </w:r>
    </w:p>
  </w:footnote>
  <w:footnote w:id="287">
    <w:p w:rsidR="001C47AC" w:rsidRDefault="001C47AC">
      <w:pPr>
        <w:pStyle w:val="ad"/>
      </w:pPr>
      <w:r>
        <w:rPr>
          <w:rStyle w:val="aff4"/>
        </w:rPr>
        <w:footnoteRef/>
      </w:r>
      <w:r>
        <w:t xml:space="preserve"> Дружба, воинское товарищество — </w:t>
      </w:r>
      <w:r>
        <w:rPr>
          <w:i/>
        </w:rPr>
        <w:t>внесуставные отношения</w:t>
      </w:r>
      <w:r>
        <w:t xml:space="preserve"> тоже. Поэтому тот, кто ввёл в оборот этот термин, просто не пожелал или поб</w:t>
      </w:r>
      <w:r>
        <w:t>о</w:t>
      </w:r>
      <w:r>
        <w:t xml:space="preserve">ялся </w:t>
      </w:r>
      <w:r>
        <w:rPr>
          <w:i/>
        </w:rPr>
        <w:t>назвать мерзавцев мерзавцами, которых тоже возпитали «солдатские матери».</w:t>
      </w:r>
      <w:r>
        <w:t xml:space="preserve"> А те, кто его употребляет как языковой штамп, ус</w:t>
      </w:r>
      <w:r>
        <w:t>у</w:t>
      </w:r>
      <w:r>
        <w:t>губляют положение дел, поскольку не дают понимания существа этой пробл</w:t>
      </w:r>
      <w:r>
        <w:t>е</w:t>
      </w:r>
      <w:r>
        <w:t>мы. (2003 г.).</w:t>
      </w:r>
    </w:p>
  </w:footnote>
  <w:footnote w:id="288">
    <w:p w:rsidR="001C47AC" w:rsidRDefault="001C47AC">
      <w:pPr>
        <w:pStyle w:val="ad"/>
      </w:pPr>
      <w:r>
        <w:rPr>
          <w:rStyle w:val="aff4"/>
        </w:rPr>
        <w:footnoteRef/>
      </w:r>
      <w:r>
        <w:t xml:space="preserve"> Об этом явлении см. аналитическую записку ВП СССР “</w:t>
      </w:r>
      <w:r w:rsidRPr="00584A2D">
        <w:t>О «дедовщ</w:t>
      </w:r>
      <w:r w:rsidRPr="00584A2D">
        <w:t>и</w:t>
      </w:r>
      <w:r w:rsidRPr="00584A2D">
        <w:t>не», антикоммунизме и коммунизме по существу и без эмоций</w:t>
      </w:r>
      <w:r>
        <w:t>” из серии «О т</w:t>
      </w:r>
      <w:r>
        <w:t>е</w:t>
      </w:r>
      <w:r>
        <w:t>кущем моменте» № 1 (49) 2006 г. (Сноска 2011 г.).</w:t>
      </w:r>
    </w:p>
  </w:footnote>
  <w:footnote w:id="289">
    <w:p w:rsidR="001C47AC" w:rsidRDefault="001C47AC">
      <w:pPr>
        <w:pStyle w:val="ad"/>
      </w:pPr>
      <w:r>
        <w:rPr>
          <w:rStyle w:val="aff4"/>
        </w:rPr>
        <w:footnoteRef/>
      </w:r>
      <w:r>
        <w:t xml:space="preserve"> А также Библии на церковнославянском языке: Острожская Библия первопечатника Ивана Федорова и старообрядческие Библии, отличающиеся от ник</w:t>
      </w:r>
      <w:r>
        <w:t>о</w:t>
      </w:r>
      <w:r>
        <w:t>нианских.</w:t>
      </w:r>
    </w:p>
  </w:footnote>
  <w:footnote w:id="290">
    <w:p w:rsidR="001C47AC" w:rsidRDefault="001C47AC">
      <w:pPr>
        <w:pStyle w:val="ad"/>
      </w:pPr>
      <w:r>
        <w:rPr>
          <w:rStyle w:val="aff4"/>
        </w:rPr>
        <w:footnoteRef/>
      </w:r>
      <w:r>
        <w:t xml:space="preserve"> После 1991 г. были и отечественные переиздания.</w:t>
      </w:r>
    </w:p>
  </w:footnote>
  <w:footnote w:id="291">
    <w:p w:rsidR="001C47AC" w:rsidRDefault="001C47AC">
      <w:pPr>
        <w:pStyle w:val="ad"/>
      </w:pPr>
      <w:r>
        <w:rPr>
          <w:rStyle w:val="aff4"/>
        </w:rPr>
        <w:footnoteRef/>
      </w:r>
      <w:r>
        <w:t xml:space="preserve"> В этой книге речь идёт, в частности, о злоупотреблениях психиатр</w:t>
      </w:r>
      <w:r>
        <w:t>и</w:t>
      </w:r>
      <w:r>
        <w:t>ей в СССР. Судя по книге, ошибка в диагнозе имела действительно м</w:t>
      </w:r>
      <w:r>
        <w:t>е</w:t>
      </w:r>
      <w:r>
        <w:t>сто: не вялотекущая шизофрения, а калейдоскопический идиотизм. Этот диагноз в толпо-“элитарном” обществе — норма для подавляющего большинства его членов, в том числе и для психиатров, создавших вялотекущую шизо</w:t>
      </w:r>
      <w:r>
        <w:t>ф</w:t>
      </w:r>
      <w:r>
        <w:t>рению.</w:t>
      </w:r>
    </w:p>
  </w:footnote>
  <w:footnote w:id="292">
    <w:p w:rsidR="001C47AC" w:rsidRDefault="001C47AC">
      <w:pPr>
        <w:pStyle w:val="ad"/>
      </w:pPr>
      <w:r>
        <w:rPr>
          <w:rStyle w:val="aff4"/>
        </w:rPr>
        <w:footnoteRef/>
      </w:r>
      <w:r>
        <w:t xml:space="preserve"> Сошлёмся и на более разпространённое издание. “Большая Сове</w:t>
      </w:r>
      <w:r>
        <w:t>т</w:t>
      </w:r>
      <w:r>
        <w:t xml:space="preserve">ская Энциклопедия”, изд. третье, т. 13, стр. 142 в том же духе: </w:t>
      </w:r>
    </w:p>
    <w:p w:rsidR="001C47AC" w:rsidRDefault="001C47AC">
      <w:pPr>
        <w:pStyle w:val="ad"/>
      </w:pPr>
      <w:r>
        <w:t>«Коран освятил складывающиеся в Аравии социальное неравенство, институт частной собственности и др. атрибуты классового эксплуататорского общ</w:t>
      </w:r>
      <w:r>
        <w:t>е</w:t>
      </w:r>
      <w:r>
        <w:t>ства».</w:t>
      </w:r>
    </w:p>
    <w:p w:rsidR="001C47AC" w:rsidRDefault="001C47AC">
      <w:pPr>
        <w:pStyle w:val="ad"/>
      </w:pPr>
      <w:r>
        <w:t>О Библии же “Большая Советская Энциклопедия”, т. 3, стр. 313 повес</w:t>
      </w:r>
      <w:r>
        <w:t>т</w:t>
      </w:r>
      <w:r>
        <w:t xml:space="preserve">вует совсем в ином духе: </w:t>
      </w:r>
    </w:p>
    <w:p w:rsidR="001C47AC" w:rsidRDefault="001C47AC">
      <w:pPr>
        <w:pStyle w:val="ad"/>
      </w:pPr>
      <w:r>
        <w:t>«Признанная священной («боговдохновенной») книгой христ. церкви, Б. на протяжении всего средневековья определяла форму выражения мы</w:t>
      </w:r>
      <w:r>
        <w:t>с</w:t>
      </w:r>
      <w:r>
        <w:t>ли в Европе. Библейская космогония, социальное учение, этика были признаны церковью непререкаемой нормой и изпользовались в интер</w:t>
      </w:r>
      <w:r>
        <w:t>е</w:t>
      </w:r>
      <w:r>
        <w:t>сах эксплуататорских классов. К Библии прибегали для оправдания привил</w:t>
      </w:r>
      <w:r>
        <w:t>е</w:t>
      </w:r>
      <w:r>
        <w:t>гий феодалов, инквизиции, рабства, приниженного положения женщины. Ер</w:t>
      </w:r>
      <w:r>
        <w:t>е</w:t>
      </w:r>
      <w:r>
        <w:t>тические учения (в т.ч. павликианство и богомильство, отвергавшие боговдохновенность Ветхого завета) не столько оспаривали, сколько перео</w:t>
      </w:r>
      <w:r>
        <w:t>с</w:t>
      </w:r>
      <w:r>
        <w:t>мысливали учение Библии, находя в ней подчас обоснование идеи равенства («Когда Адам пахал, а Ева пряла, кто был господ</w:t>
      </w:r>
      <w:r>
        <w:t>и</w:t>
      </w:r>
      <w:r>
        <w:t>ном?»). Ссылками на Библию аргументированы крестьянские требования во вр</w:t>
      </w:r>
      <w:r>
        <w:t>е</w:t>
      </w:r>
      <w:r>
        <w:t xml:space="preserve">мя Великой крестьянской войны (1524 — 26) и программы Англ. бурж. революции». </w:t>
      </w:r>
    </w:p>
    <w:p w:rsidR="001C47AC" w:rsidRDefault="001C47AC">
      <w:pPr>
        <w:pStyle w:val="ad"/>
      </w:pPr>
      <w:r>
        <w:t>То есть редакция БСЭ утверждает и подразумевает, что Коран прямо оправдывает несправедливость в обществе; что Церковь приспособила Библию к оправданию угнетения, а борцы с несправедливостью наход</w:t>
      </w:r>
      <w:r>
        <w:t>и</w:t>
      </w:r>
      <w:r>
        <w:t>ли обоснование своей правоты в Библии. Хотя исторически реально всё наоборот: Коран прямо и однозначно предписывает справедливость и порицает угнетение, а обосновать господство одних над другими на его о</w:t>
      </w:r>
      <w:r>
        <w:t>с</w:t>
      </w:r>
      <w:r>
        <w:t>нове можно только кривотолкованием; Библия же прямо предписывает угнет</w:t>
      </w:r>
      <w:r>
        <w:t>е</w:t>
      </w:r>
      <w:r>
        <w:t>ние и покорность угнетению, хотя в ней можно найти отдельные фрагме</w:t>
      </w:r>
      <w:r>
        <w:t>н</w:t>
      </w:r>
      <w:r>
        <w:t>ты в обоснование борьбы с угнетением.</w:t>
      </w:r>
    </w:p>
  </w:footnote>
  <w:footnote w:id="293">
    <w:p w:rsidR="001C47AC" w:rsidRDefault="001C47AC">
      <w:pPr>
        <w:pStyle w:val="ad"/>
      </w:pPr>
      <w:r>
        <w:rPr>
          <w:rStyle w:val="aff4"/>
        </w:rPr>
        <w:footnoteRef/>
      </w:r>
      <w:r>
        <w:t xml:space="preserve"> Тем более стоило ли писать “Вехи” после революции 1905 г., чтобы после революции 1917 г. некоторые из авторов “Вех” написали “Смену вех”?</w:t>
      </w:r>
    </w:p>
  </w:footnote>
  <w:footnote w:id="294">
    <w:p w:rsidR="001C47AC" w:rsidRDefault="001C47AC">
      <w:pPr>
        <w:pStyle w:val="ad"/>
      </w:pPr>
      <w:r>
        <w:rPr>
          <w:rStyle w:val="aff4"/>
        </w:rPr>
        <w:footnoteRef/>
      </w:r>
      <w:r>
        <w:t xml:space="preserve"> “Из под глыб” — название ещё какой-то интеллигентской писанины.</w:t>
      </w:r>
    </w:p>
  </w:footnote>
  <w:footnote w:id="295">
    <w:p w:rsidR="001C47AC" w:rsidRDefault="001C47AC">
      <w:pPr>
        <w:pStyle w:val="ad"/>
      </w:pPr>
      <w:r>
        <w:rPr>
          <w:rStyle w:val="aff4"/>
        </w:rPr>
        <w:footnoteRef/>
      </w:r>
      <w:r>
        <w:t xml:space="preserve"> Этому есть психологическая подоплёка: господство демонического и животного строя психики в обществе тех, кому Свыше дано быть люд</w:t>
      </w:r>
      <w:r>
        <w:t>ь</w:t>
      </w:r>
      <w:r>
        <w:t>ми.</w:t>
      </w:r>
    </w:p>
  </w:footnote>
  <w:footnote w:id="296">
    <w:p w:rsidR="001C47AC" w:rsidRDefault="001C47AC">
      <w:pPr>
        <w:pStyle w:val="ad"/>
      </w:pPr>
      <w:r>
        <w:rPr>
          <w:rStyle w:val="aff4"/>
        </w:rPr>
        <w:footnoteRef/>
      </w:r>
      <w:r>
        <w:t xml:space="preserve"> Как было показано ранее, объективно не существующими в общес</w:t>
      </w:r>
      <w:r>
        <w:t>т</w:t>
      </w:r>
      <w:r>
        <w:t>венном объединении труда (схема рис. 2).</w:t>
      </w:r>
    </w:p>
  </w:footnote>
  <w:footnote w:id="297">
    <w:p w:rsidR="001C47AC" w:rsidRDefault="001C47AC">
      <w:pPr>
        <w:pStyle w:val="ad"/>
      </w:pPr>
      <w:r>
        <w:rPr>
          <w:rStyle w:val="aff4"/>
        </w:rPr>
        <w:footnoteRef/>
      </w:r>
      <w:r>
        <w:t xml:space="preserve"> Надо отдать всё же должное: зачинатели махаевщины хорошо знали психологию своих товарищей по марксистским партиям, вследствие чего прогноз махаевцев после 1917 г. по существу подтвердился.</w:t>
      </w:r>
    </w:p>
  </w:footnote>
  <w:footnote w:id="298">
    <w:p w:rsidR="001C47AC" w:rsidRDefault="001C47AC">
      <w:pPr>
        <w:pStyle w:val="ad"/>
      </w:pPr>
      <w:r>
        <w:rPr>
          <w:rStyle w:val="aff4"/>
        </w:rPr>
        <w:footnoteRef/>
      </w:r>
      <w:r>
        <w:t xml:space="preserve"> Ныне это касается не только рабочего класса, но всего народа, включая и те социальные слои, которые формально относят к интеллиге</w:t>
      </w:r>
      <w:r>
        <w:t>н</w:t>
      </w:r>
      <w:r>
        <w:t>ции.</w:t>
      </w:r>
    </w:p>
  </w:footnote>
  <w:footnote w:id="299">
    <w:p w:rsidR="001C47AC" w:rsidRDefault="001C47AC">
      <w:pPr>
        <w:pStyle w:val="ad"/>
      </w:pPr>
      <w:r>
        <w:rPr>
          <w:rStyle w:val="aff4"/>
        </w:rPr>
        <w:footnoteRef/>
      </w:r>
      <w:r>
        <w:t xml:space="preserve"> И ныне так. С.Кургинян в статье “Третья возможность” (газета “Завтра” № 51, 1997) пишет: «БЕРЁТСЯ ЛИ ПАТРИОТИЧЕСКАЯ ИНТЕЛЛ</w:t>
      </w:r>
      <w:r>
        <w:t>И</w:t>
      </w:r>
      <w:r>
        <w:t>ГЕНЦИЯ ВОЗПОЛНИТЬ ОРГАНИЗАЦИОННЫЙ, ЭЛИТНЫЙ, ЛИДЕ</w:t>
      </w:r>
      <w:r>
        <w:t>Р</w:t>
      </w:r>
      <w:r>
        <w:t>СКИЙ ДЕФИЦИТ, СТАТЬ САМОДОСТАТОЧНОЙ ПОЛИТИЧЕСКОЙ СУБСТАНЦИЕЙ, СПОСОБНОЙ ПОВЕСТИ КЛАССОВЫЕ И ОБЩЕН</w:t>
      </w:r>
      <w:r>
        <w:t>А</w:t>
      </w:r>
      <w:r>
        <w:t>ЦИОНАЛЬНЫЕ ПРОТЕСТНЫЕ МАССИВЫ В СТОЛЬ СЛОЖНЫХ УСЛ</w:t>
      </w:r>
      <w:r>
        <w:t>О</w:t>
      </w:r>
      <w:r>
        <w:t>ВИЯХ?»</w:t>
      </w:r>
    </w:p>
    <w:p w:rsidR="001C47AC" w:rsidRDefault="001C47AC">
      <w:pPr>
        <w:pStyle w:val="ad"/>
      </w:pPr>
      <w:r>
        <w:t>«Самодостаточной политической субстанцией» может быть только народ в целом, а не какая-то социальная группа, определяемая характ</w:t>
      </w:r>
      <w:r>
        <w:t>е</w:t>
      </w:r>
      <w:r>
        <w:t>ром её участия в общественном объединении труда, даже, если эта соц</w:t>
      </w:r>
      <w:r>
        <w:t>и</w:t>
      </w:r>
      <w:r>
        <w:t>альная группа возпроизводит себя в преемственности поколений на основе стат</w:t>
      </w:r>
      <w:r>
        <w:t>и</w:t>
      </w:r>
      <w:r>
        <w:t>стического преобладания в ней представителей одних и тех же кланов.</w:t>
      </w:r>
    </w:p>
  </w:footnote>
  <w:footnote w:id="300">
    <w:p w:rsidR="001C47AC" w:rsidRDefault="001C47AC">
      <w:pPr>
        <w:pStyle w:val="ad"/>
      </w:pPr>
      <w:r>
        <w:rPr>
          <w:rStyle w:val="aff4"/>
        </w:rPr>
        <w:footnoteRef/>
      </w:r>
      <w:r>
        <w:t xml:space="preserve"> Из речи М.С.Горбачёва в Красноярске.</w:t>
      </w:r>
    </w:p>
  </w:footnote>
  <w:footnote w:id="301">
    <w:p w:rsidR="001C47AC" w:rsidRDefault="001C47AC">
      <w:pPr>
        <w:pStyle w:val="ad"/>
      </w:pPr>
      <w:r>
        <w:rPr>
          <w:rStyle w:val="aff4"/>
        </w:rPr>
        <w:footnoteRef/>
      </w:r>
      <w:r>
        <w:t xml:space="preserve"> Более того, в других директивах СНБ США и ЦРУ освещается пробл</w:t>
      </w:r>
      <w:r>
        <w:t>е</w:t>
      </w:r>
      <w:r>
        <w:t>матика, как пасти этих «славных американских парней».</w:t>
      </w:r>
    </w:p>
  </w:footnote>
  <w:footnote w:id="302">
    <w:p w:rsidR="001C47AC" w:rsidRDefault="001C47AC">
      <w:pPr>
        <w:pStyle w:val="ad"/>
      </w:pPr>
      <w:r>
        <w:rPr>
          <w:rStyle w:val="aff4"/>
        </w:rPr>
        <w:footnoteRef/>
      </w:r>
      <w:r>
        <w:t xml:space="preserve"> Вообще-то есть слово «антиномии», но в русском простонародье «антиномии» превратились в «антимонии». И это глубже: «антиномии» — противное разуму; «антимонии» — против Единого, т.е. антимонии — сатанизм.</w:t>
      </w:r>
    </w:p>
  </w:footnote>
  <w:footnote w:id="303">
    <w:p w:rsidR="001C47AC" w:rsidRDefault="001C47AC">
      <w:pPr>
        <w:pStyle w:val="ad"/>
      </w:pPr>
      <w:r>
        <w:rPr>
          <w:rStyle w:val="aff4"/>
        </w:rPr>
        <w:footnoteRef/>
      </w:r>
      <w:r>
        <w:t xml:space="preserve"> Историческую реальность которого оспаривается некоторыми изсл</w:t>
      </w:r>
      <w:r>
        <w:t>е</w:t>
      </w:r>
      <w:r>
        <w:t>дователями: Л.Н.Гумилёв, А.Бушков (“Россия, которой не было”), А.Т.Фоменко, Г.В.Носовоский в цикле работ по пересмотру хронологии истории на основе анал</w:t>
      </w:r>
      <w:r>
        <w:t>и</w:t>
      </w:r>
      <w:r>
        <w:t>за сообщений хроник методами математики.</w:t>
      </w:r>
    </w:p>
  </w:footnote>
  <w:footnote w:id="304">
    <w:p w:rsidR="001C47AC" w:rsidRDefault="001C47AC">
      <w:pPr>
        <w:pStyle w:val="ad"/>
      </w:pPr>
      <w:r>
        <w:rPr>
          <w:rStyle w:val="aff4"/>
        </w:rPr>
        <w:footnoteRef/>
      </w:r>
      <w:r>
        <w:t xml:space="preserve"> Такого рода локальные проявления глобальных явлений в масштабах одного государства решить невозможно.</w:t>
      </w:r>
    </w:p>
  </w:footnote>
  <w:footnote w:id="305">
    <w:p w:rsidR="001C47AC" w:rsidRDefault="001C47AC">
      <w:pPr>
        <w:pStyle w:val="ad"/>
      </w:pPr>
      <w:r>
        <w:rPr>
          <w:rStyle w:val="aff4"/>
        </w:rPr>
        <w:footnoteRef/>
      </w:r>
      <w:r>
        <w:t xml:space="preserve"> Если не славянского, как то утверждают представители объединения «Всеясветная грамота».</w:t>
      </w:r>
    </w:p>
  </w:footnote>
  <w:footnote w:id="306">
    <w:p w:rsidR="001C47AC" w:rsidRDefault="001C47AC">
      <w:pPr>
        <w:pStyle w:val="ad"/>
      </w:pPr>
      <w:r>
        <w:rPr>
          <w:rStyle w:val="aff4"/>
        </w:rPr>
        <w:footnoteRef/>
      </w:r>
      <w:r>
        <w:t xml:space="preserve"> Американский политолог Р.Эпперсон в кн. “Невидимая рука. Введ</w:t>
      </w:r>
      <w:r>
        <w:t>е</w:t>
      </w:r>
      <w:r>
        <w:t>ние во взгляд на Историю как на заговор” (СПб, 1996 г.) со ссылкой на опубликованные в США документы сообщает, что канцлер доаншлюзо</w:t>
      </w:r>
      <w:r>
        <w:t>в</w:t>
      </w:r>
      <w:r>
        <w:t>ской Австрии Дольфус приказал провести разследование произхождения Гитлера, в ходе которого выяснилось, что его бабка забеременела, буд</w:t>
      </w:r>
      <w:r>
        <w:t>у</w:t>
      </w:r>
      <w:r>
        <w:t>чи прислугой в особняке австрийских Ротшильдов, после чего её выдали з</w:t>
      </w:r>
      <w:r>
        <w:t>а</w:t>
      </w:r>
      <w:r>
        <w:t>муж за Шикльгрубера. Если это действительно так, то Гитлер — пот</w:t>
      </w:r>
      <w:r>
        <w:t>о</w:t>
      </w:r>
      <w:r>
        <w:t>мок Ротшильдов — представитель глобальной “элиты” интернацистской иуде</w:t>
      </w:r>
      <w:r>
        <w:t>й</w:t>
      </w:r>
      <w:r>
        <w:t>ской диаспоры, приведённый к руководству Германией для выпо</w:t>
      </w:r>
      <w:r>
        <w:t>л</w:t>
      </w:r>
      <w:r>
        <w:t>нения вполне определённых задач, с коими он, как сумел, справился. И не об этом ли своём произхождении сетовал Гитлер в цитированном ранее письме от 21 июня 1941 года Муссолини?</w:t>
      </w:r>
    </w:p>
  </w:footnote>
  <w:footnote w:id="307">
    <w:p w:rsidR="001C47AC" w:rsidRDefault="001C47AC">
      <w:pPr>
        <w:pStyle w:val="ad"/>
      </w:pPr>
      <w:r>
        <w:rPr>
          <w:rStyle w:val="aff4"/>
        </w:rPr>
        <w:footnoteRef/>
      </w:r>
      <w:r>
        <w:t xml:space="preserve"> Текст добавлен в редакцию 1998 г. Поскольку в устной речи нет разделения на прописные (заглавные) и строчные звуки, а сам Иисус ник</w:t>
      </w:r>
      <w:r>
        <w:t>о</w:t>
      </w:r>
      <w:r>
        <w:t>гда не превозносил себя над своими современниками по плоти, то соответс</w:t>
      </w:r>
      <w:r>
        <w:t>т</w:t>
      </w:r>
      <w:r>
        <w:t>вующие личные местоимения в настоящей редакции набраны строчными буквами вопреки церковной традиции. В нашем понимании контекста, слова «Сын Человеческий», хотя и несут на себе формальную печать патриархата, но относятся ко всем людям без различия пола, возраста, расы, а не изключительно персонально ко Христу, по какой прич</w:t>
      </w:r>
      <w:r>
        <w:t>и</w:t>
      </w:r>
      <w:r>
        <w:t>не они также начаты со строчных букв.</w:t>
      </w:r>
    </w:p>
    <w:p w:rsidR="001C47AC" w:rsidRDefault="001C47AC">
      <w:pPr>
        <w:pStyle w:val="ad"/>
      </w:pPr>
      <w:r>
        <w:t>Это Евангелие было опубликовано Э.Б.Шекли в 1937 г. в переводе с древних текстов: арамейского, хранившегося в спецархивах Ватикана; и церковнославянского, до второй мировой войны ХХ века хранившегося в Королевской библи</w:t>
      </w:r>
      <w:r>
        <w:t>о</w:t>
      </w:r>
      <w:r>
        <w:t xml:space="preserve">теке Габсбургов в Австрии. </w:t>
      </w:r>
    </w:p>
    <w:p w:rsidR="001C47AC" w:rsidRDefault="001C47AC">
      <w:pPr>
        <w:pStyle w:val="ad"/>
      </w:pPr>
      <w:r>
        <w:t>Кроме того в материалах КОБ вопросы, в нынешней культуре относ</w:t>
      </w:r>
      <w:r>
        <w:t>и</w:t>
      </w:r>
      <w:r>
        <w:t>мые к богословию, разсмотрены в работах “К Богодержавию…”, “Краткий курс…”, “«Мастер и Маргарита»: гимн демонизму? либо Евангелие безз</w:t>
      </w:r>
      <w:r>
        <w:t>а</w:t>
      </w:r>
      <w:r>
        <w:t>ветной веры”. (Абзац добавлен в 2004 г.).</w:t>
      </w:r>
    </w:p>
  </w:footnote>
  <w:footnote w:id="308">
    <w:p w:rsidR="00142389" w:rsidRDefault="00142389" w:rsidP="00142389">
      <w:pPr>
        <w:pStyle w:val="ad"/>
      </w:pPr>
      <w:r>
        <w:rPr>
          <w:rStyle w:val="aff4"/>
        </w:rPr>
        <w:footnoteRef/>
      </w:r>
      <w:r>
        <w:t xml:space="preserve"> Текст, выделенный курсивом, попал в канон Нового Завета в пер</w:t>
      </w:r>
      <w:r>
        <w:t>е</w:t>
      </w:r>
      <w:r>
        <w:t xml:space="preserve">сказе апостола Павла: 1 послание Павла Коринфянам, гл. 13. </w:t>
      </w:r>
    </w:p>
    <w:p w:rsidR="00142389" w:rsidRDefault="00142389" w:rsidP="00142389">
      <w:pPr>
        <w:pStyle w:val="ad"/>
      </w:pPr>
      <w:r>
        <w:t>О роли Павла в становлении исторически реального христианства см. в работе ВП СССР “«Мастер и Маргарита»: гимн демонизму? либо Евангелие безз</w:t>
      </w:r>
      <w:r>
        <w:t>а</w:t>
      </w:r>
      <w:r>
        <w:t>ветной веры”. (Абзац добавлен в 2004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Bdr>
        <w:bottom w:val="none" w:sz="0" w:space="0" w:color="auto"/>
      </w:pBd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Преображение эпического народного мировоззрения…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Мёртвая вода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Обеспечение информационной безопасности управления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Отображение полной функции управления…</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Организация (…) управления народным хозяйством</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Военное противостояние и противоборство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IV. Общее заключение</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Название книги</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Название Главы</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1C47AC" w:rsidRDefault="001C47AC">
    <w:pPr>
      <w:pStyle w:val="aff6"/>
      <w:ind w:right="360" w:firstLine="360"/>
    </w:pPr>
    <w:r>
      <w:t>I. Изходные положения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Мёртвая вода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I. Изходные положения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Мёртвая вода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II. Текущее состояние Советского общества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7AC" w:rsidRDefault="001C47AC">
    <w:pPr>
      <w:pStyle w:val="aff6"/>
    </w:pPr>
    <w:r>
      <w:t>Мёртвая вода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2ABFE8"/>
    <w:lvl w:ilvl="0">
      <w:numFmt w:val="bullet"/>
      <w:lvlText w:val="*"/>
      <w:lvlJc w:val="left"/>
    </w:lvl>
  </w:abstractNum>
  <w:abstractNum w:abstractNumId="1">
    <w:nsid w:val="03477962"/>
    <w:multiLevelType w:val="singleLevel"/>
    <w:tmpl w:val="F8D498C4"/>
    <w:lvl w:ilvl="0">
      <w:start w:val="1"/>
      <w:numFmt w:val="decimal"/>
      <w:lvlText w:val=" %1."/>
      <w:legacy w:legacy="1" w:legacySpace="0" w:legacyIndent="283"/>
      <w:lvlJc w:val="left"/>
      <w:pPr>
        <w:ind w:left="340" w:hanging="283"/>
      </w:pPr>
    </w:lvl>
  </w:abstractNum>
  <w:abstractNum w:abstractNumId="2">
    <w:nsid w:val="18A52A39"/>
    <w:multiLevelType w:val="singleLevel"/>
    <w:tmpl w:val="F8D498C4"/>
    <w:lvl w:ilvl="0">
      <w:start w:val="1"/>
      <w:numFmt w:val="decimal"/>
      <w:lvlText w:val=" %1."/>
      <w:legacy w:legacy="1" w:legacySpace="0" w:legacyIndent="283"/>
      <w:lvlJc w:val="left"/>
      <w:pPr>
        <w:ind w:left="340" w:hanging="283"/>
      </w:pPr>
    </w:lvl>
  </w:abstractNum>
  <w:abstractNum w:abstractNumId="3">
    <w:nsid w:val="1F193D66"/>
    <w:multiLevelType w:val="singleLevel"/>
    <w:tmpl w:val="F8D498C4"/>
    <w:lvl w:ilvl="0">
      <w:start w:val="1"/>
      <w:numFmt w:val="decimal"/>
      <w:lvlText w:val=" %1."/>
      <w:legacy w:legacy="1" w:legacySpace="0" w:legacyIndent="283"/>
      <w:lvlJc w:val="left"/>
      <w:pPr>
        <w:ind w:left="340" w:hanging="283"/>
      </w:pPr>
    </w:lvl>
  </w:abstractNum>
  <w:abstractNum w:abstractNumId="4">
    <w:nsid w:val="23245761"/>
    <w:multiLevelType w:val="singleLevel"/>
    <w:tmpl w:val="F8D498C4"/>
    <w:lvl w:ilvl="0">
      <w:start w:val="1"/>
      <w:numFmt w:val="decimal"/>
      <w:lvlText w:val=" %1."/>
      <w:legacy w:legacy="1" w:legacySpace="0" w:legacyIndent="283"/>
      <w:lvlJc w:val="left"/>
      <w:pPr>
        <w:ind w:left="340" w:hanging="283"/>
      </w:pPr>
    </w:lvl>
  </w:abstractNum>
  <w:abstractNum w:abstractNumId="5">
    <w:nsid w:val="389E4E4E"/>
    <w:multiLevelType w:val="singleLevel"/>
    <w:tmpl w:val="F8D498C4"/>
    <w:lvl w:ilvl="0">
      <w:start w:val="1"/>
      <w:numFmt w:val="decimal"/>
      <w:lvlText w:val=" %1."/>
      <w:legacy w:legacy="1" w:legacySpace="0" w:legacyIndent="283"/>
      <w:lvlJc w:val="left"/>
      <w:pPr>
        <w:ind w:left="340" w:hanging="283"/>
      </w:pPr>
    </w:lvl>
  </w:abstractNum>
  <w:abstractNum w:abstractNumId="6">
    <w:nsid w:val="44692296"/>
    <w:multiLevelType w:val="singleLevel"/>
    <w:tmpl w:val="05CA97D4"/>
    <w:lvl w:ilvl="0">
      <w:start w:val="4"/>
      <w:numFmt w:val="decimal"/>
      <w:lvlText w:val=" %1."/>
      <w:legacy w:legacy="1" w:legacySpace="0" w:legacyIndent="283"/>
      <w:lvlJc w:val="left"/>
      <w:pPr>
        <w:ind w:left="340" w:hanging="283"/>
      </w:pPr>
    </w:lvl>
  </w:abstractNum>
  <w:abstractNum w:abstractNumId="7">
    <w:nsid w:val="4736235C"/>
    <w:multiLevelType w:val="singleLevel"/>
    <w:tmpl w:val="F8D498C4"/>
    <w:lvl w:ilvl="0">
      <w:start w:val="1"/>
      <w:numFmt w:val="decimal"/>
      <w:lvlText w:val=" %1."/>
      <w:legacy w:legacy="1" w:legacySpace="0" w:legacyIndent="283"/>
      <w:lvlJc w:val="left"/>
      <w:pPr>
        <w:ind w:left="340" w:hanging="283"/>
      </w:pPr>
    </w:lvl>
  </w:abstractNum>
  <w:abstractNum w:abstractNumId="8">
    <w:nsid w:val="4C982387"/>
    <w:multiLevelType w:val="singleLevel"/>
    <w:tmpl w:val="F8D498C4"/>
    <w:lvl w:ilvl="0">
      <w:start w:val="1"/>
      <w:numFmt w:val="decimal"/>
      <w:lvlText w:val=" %1."/>
      <w:legacy w:legacy="1" w:legacySpace="0" w:legacyIndent="283"/>
      <w:lvlJc w:val="left"/>
      <w:pPr>
        <w:ind w:left="340" w:hanging="283"/>
      </w:pPr>
    </w:lvl>
  </w:abstractNum>
  <w:abstractNum w:abstractNumId="9">
    <w:nsid w:val="4F757E3E"/>
    <w:multiLevelType w:val="singleLevel"/>
    <w:tmpl w:val="F8D498C4"/>
    <w:lvl w:ilvl="0">
      <w:start w:val="1"/>
      <w:numFmt w:val="decimal"/>
      <w:lvlText w:val=" %1."/>
      <w:legacy w:legacy="1" w:legacySpace="0" w:legacyIndent="283"/>
      <w:lvlJc w:val="left"/>
      <w:pPr>
        <w:ind w:left="340" w:hanging="283"/>
      </w:pPr>
    </w:lvl>
  </w:abstractNum>
  <w:abstractNum w:abstractNumId="10">
    <w:nsid w:val="57337FA4"/>
    <w:multiLevelType w:val="singleLevel"/>
    <w:tmpl w:val="F8D498C4"/>
    <w:lvl w:ilvl="0">
      <w:start w:val="1"/>
      <w:numFmt w:val="decimal"/>
      <w:lvlText w:val=" %1."/>
      <w:legacy w:legacy="1" w:legacySpace="0" w:legacyIndent="283"/>
      <w:lvlJc w:val="left"/>
      <w:pPr>
        <w:ind w:left="340" w:hanging="283"/>
      </w:pPr>
    </w:lvl>
  </w:abstractNum>
  <w:abstractNum w:abstractNumId="11">
    <w:nsid w:val="653334F4"/>
    <w:multiLevelType w:val="singleLevel"/>
    <w:tmpl w:val="F8D498C4"/>
    <w:lvl w:ilvl="0">
      <w:start w:val="1"/>
      <w:numFmt w:val="decimal"/>
      <w:lvlText w:val=" %1."/>
      <w:legacy w:legacy="1" w:legacySpace="0" w:legacyIndent="283"/>
      <w:lvlJc w:val="left"/>
      <w:pPr>
        <w:ind w:left="340" w:hanging="283"/>
      </w:pPr>
    </w:lvl>
  </w:abstractNum>
  <w:abstractNum w:abstractNumId="12">
    <w:nsid w:val="6D1C286E"/>
    <w:multiLevelType w:val="singleLevel"/>
    <w:tmpl w:val="F8D498C4"/>
    <w:lvl w:ilvl="0">
      <w:start w:val="1"/>
      <w:numFmt w:val="decimal"/>
      <w:lvlText w:val=" %1."/>
      <w:legacy w:legacy="1" w:legacySpace="0" w:legacyIndent="283"/>
      <w:lvlJc w:val="left"/>
      <w:pPr>
        <w:ind w:left="340" w:hanging="283"/>
      </w:pPr>
    </w:lvl>
  </w:abstractNum>
  <w:abstractNum w:abstractNumId="13">
    <w:nsid w:val="6E38324D"/>
    <w:multiLevelType w:val="singleLevel"/>
    <w:tmpl w:val="F8D498C4"/>
    <w:lvl w:ilvl="0">
      <w:start w:val="1"/>
      <w:numFmt w:val="decimal"/>
      <w:lvlText w:val=" %1."/>
      <w:legacy w:legacy="1" w:legacySpace="0" w:legacyIndent="283"/>
      <w:lvlJc w:val="left"/>
      <w:pPr>
        <w:ind w:left="340" w:hanging="283"/>
      </w:pPr>
    </w:lvl>
  </w:abstractNum>
  <w:num w:numId="1">
    <w:abstractNumId w:val="0"/>
    <w:lvlOverride w:ilvl="0">
      <w:lvl w:ilvl="0">
        <w:start w:val="1"/>
        <w:numFmt w:val="bullet"/>
        <w:lvlText w:val=""/>
        <w:legacy w:legacy="1" w:legacySpace="0" w:legacyIndent="170"/>
        <w:lvlJc w:val="left"/>
        <w:pPr>
          <w:ind w:left="340" w:hanging="170"/>
        </w:pPr>
        <w:rPr>
          <w:rFonts w:ascii="Symbol" w:hAnsi="Symbol" w:hint="default"/>
        </w:rPr>
      </w:lvl>
    </w:lvlOverride>
  </w:num>
  <w:num w:numId="2">
    <w:abstractNumId w:val="9"/>
  </w:num>
  <w:num w:numId="3">
    <w:abstractNumId w:val="2"/>
  </w:num>
  <w:num w:numId="4">
    <w:abstractNumId w:val="8"/>
  </w:num>
  <w:num w:numId="5">
    <w:abstractNumId w:val="13"/>
  </w:num>
  <w:num w:numId="6">
    <w:abstractNumId w:val="12"/>
  </w:num>
  <w:num w:numId="7">
    <w:abstractNumId w:val="10"/>
  </w:num>
  <w:num w:numId="8">
    <w:abstractNumId w:val="7"/>
  </w:num>
  <w:num w:numId="9">
    <w:abstractNumId w:val="6"/>
  </w:num>
  <w:num w:numId="10">
    <w:abstractNumId w:val="4"/>
  </w:num>
  <w:num w:numId="11">
    <w:abstractNumId w:val="1"/>
  </w:num>
  <w:num w:numId="12">
    <w:abstractNumId w:val="11"/>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312"/>
  <w:embedSystemFonts/>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357"/>
  <w:evenAndOddHeaders/>
  <w:drawingGridHorizontalSpacing w:val="120"/>
  <w:drawingGridVerticalSpacing w:val="120"/>
  <w:displayVerticalDrawingGridEvery w:val="0"/>
  <w:doNotUseMarginsForDrawingGridOrigin/>
  <w:characterSpacingControl w:val="doNotCompress"/>
  <w:footnotePr>
    <w:numRestart w:val="eachPage"/>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15"/>
    <w:rsid w:val="000155ED"/>
    <w:rsid w:val="0002733A"/>
    <w:rsid w:val="00032F50"/>
    <w:rsid w:val="000479F0"/>
    <w:rsid w:val="0008393C"/>
    <w:rsid w:val="000B389A"/>
    <w:rsid w:val="000C24EB"/>
    <w:rsid w:val="00101F3A"/>
    <w:rsid w:val="00126401"/>
    <w:rsid w:val="00130603"/>
    <w:rsid w:val="00142389"/>
    <w:rsid w:val="0015535D"/>
    <w:rsid w:val="00160C14"/>
    <w:rsid w:val="001706B1"/>
    <w:rsid w:val="001949FA"/>
    <w:rsid w:val="001A1400"/>
    <w:rsid w:val="001B2E20"/>
    <w:rsid w:val="001B4A7A"/>
    <w:rsid w:val="001C0174"/>
    <w:rsid w:val="001C0406"/>
    <w:rsid w:val="001C1010"/>
    <w:rsid w:val="001C47AC"/>
    <w:rsid w:val="001D0E88"/>
    <w:rsid w:val="001D551B"/>
    <w:rsid w:val="001E24B1"/>
    <w:rsid w:val="001F2A57"/>
    <w:rsid w:val="00214BE2"/>
    <w:rsid w:val="00215155"/>
    <w:rsid w:val="00216A5C"/>
    <w:rsid w:val="0022274C"/>
    <w:rsid w:val="0023000E"/>
    <w:rsid w:val="00232807"/>
    <w:rsid w:val="00235461"/>
    <w:rsid w:val="002457D6"/>
    <w:rsid w:val="00246B06"/>
    <w:rsid w:val="0026141A"/>
    <w:rsid w:val="00263435"/>
    <w:rsid w:val="002667DF"/>
    <w:rsid w:val="002710BD"/>
    <w:rsid w:val="00282EC9"/>
    <w:rsid w:val="00283E0D"/>
    <w:rsid w:val="002A0162"/>
    <w:rsid w:val="002B3D74"/>
    <w:rsid w:val="002D18CB"/>
    <w:rsid w:val="002D37B7"/>
    <w:rsid w:val="002D739C"/>
    <w:rsid w:val="002F15B2"/>
    <w:rsid w:val="0031509E"/>
    <w:rsid w:val="003349A4"/>
    <w:rsid w:val="00376607"/>
    <w:rsid w:val="003C560A"/>
    <w:rsid w:val="003D3E18"/>
    <w:rsid w:val="003F7ABC"/>
    <w:rsid w:val="00411AB2"/>
    <w:rsid w:val="00421CBB"/>
    <w:rsid w:val="00430ABB"/>
    <w:rsid w:val="00432B15"/>
    <w:rsid w:val="00451432"/>
    <w:rsid w:val="00451B8E"/>
    <w:rsid w:val="00476EFB"/>
    <w:rsid w:val="004A0E6D"/>
    <w:rsid w:val="004C13FC"/>
    <w:rsid w:val="004F430B"/>
    <w:rsid w:val="00523F6D"/>
    <w:rsid w:val="00561087"/>
    <w:rsid w:val="00584A2D"/>
    <w:rsid w:val="00590B47"/>
    <w:rsid w:val="00597641"/>
    <w:rsid w:val="005A2238"/>
    <w:rsid w:val="00631527"/>
    <w:rsid w:val="006637E9"/>
    <w:rsid w:val="006D1FD2"/>
    <w:rsid w:val="00724274"/>
    <w:rsid w:val="007351C5"/>
    <w:rsid w:val="00781CA9"/>
    <w:rsid w:val="00786E46"/>
    <w:rsid w:val="00791983"/>
    <w:rsid w:val="007B44D9"/>
    <w:rsid w:val="007D0CCC"/>
    <w:rsid w:val="007D606C"/>
    <w:rsid w:val="00805554"/>
    <w:rsid w:val="00835DAF"/>
    <w:rsid w:val="008A09C2"/>
    <w:rsid w:val="008B00B0"/>
    <w:rsid w:val="008B2D80"/>
    <w:rsid w:val="008E1437"/>
    <w:rsid w:val="008F436F"/>
    <w:rsid w:val="009340ED"/>
    <w:rsid w:val="00944229"/>
    <w:rsid w:val="00955DCC"/>
    <w:rsid w:val="00963F2C"/>
    <w:rsid w:val="009C31F1"/>
    <w:rsid w:val="009E5143"/>
    <w:rsid w:val="009E5BC2"/>
    <w:rsid w:val="009F3E85"/>
    <w:rsid w:val="00A14A0F"/>
    <w:rsid w:val="00A25F10"/>
    <w:rsid w:val="00A67592"/>
    <w:rsid w:val="00A951F4"/>
    <w:rsid w:val="00AB0EAC"/>
    <w:rsid w:val="00AB1071"/>
    <w:rsid w:val="00AC615A"/>
    <w:rsid w:val="00AD116F"/>
    <w:rsid w:val="00B314C5"/>
    <w:rsid w:val="00B96D7F"/>
    <w:rsid w:val="00BD49B5"/>
    <w:rsid w:val="00BF0EDF"/>
    <w:rsid w:val="00C04F85"/>
    <w:rsid w:val="00C108CE"/>
    <w:rsid w:val="00C52599"/>
    <w:rsid w:val="00C93C52"/>
    <w:rsid w:val="00CE04B3"/>
    <w:rsid w:val="00CF1801"/>
    <w:rsid w:val="00D04ACB"/>
    <w:rsid w:val="00D17BB0"/>
    <w:rsid w:val="00D2523D"/>
    <w:rsid w:val="00D45FE3"/>
    <w:rsid w:val="00D46278"/>
    <w:rsid w:val="00D93E97"/>
    <w:rsid w:val="00DB66C9"/>
    <w:rsid w:val="00DE1219"/>
    <w:rsid w:val="00DF0739"/>
    <w:rsid w:val="00E33D03"/>
    <w:rsid w:val="00E37E8E"/>
    <w:rsid w:val="00E46C9C"/>
    <w:rsid w:val="00E47D53"/>
    <w:rsid w:val="00E5154D"/>
    <w:rsid w:val="00E520C8"/>
    <w:rsid w:val="00E72135"/>
    <w:rsid w:val="00E7267D"/>
    <w:rsid w:val="00E92CC0"/>
    <w:rsid w:val="00EA1D6A"/>
    <w:rsid w:val="00ED1DB9"/>
    <w:rsid w:val="00EE120A"/>
    <w:rsid w:val="00F34FE6"/>
    <w:rsid w:val="00F54E9E"/>
    <w:rsid w:val="00F55A6A"/>
    <w:rsid w:val="00F67CBE"/>
    <w:rsid w:val="00F8562C"/>
    <w:rsid w:val="00F85A07"/>
    <w:rsid w:val="00FB3E0C"/>
    <w:rsid w:val="00FF7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textAlignment w:val="baseline"/>
    </w:pPr>
  </w:style>
  <w:style w:type="paragraph" w:styleId="1">
    <w:name w:val="heading 1"/>
    <w:aliases w:val="глава"/>
    <w:basedOn w:val="a"/>
    <w:next w:val="a0"/>
    <w:qFormat/>
    <w:pPr>
      <w:keepNext/>
      <w:suppressAutoHyphens/>
      <w:spacing w:before="240" w:after="60"/>
      <w:jc w:val="center"/>
      <w:outlineLvl w:val="0"/>
    </w:pPr>
    <w:rPr>
      <w:b/>
      <w:i/>
      <w:kern w:val="28"/>
      <w:sz w:val="32"/>
    </w:rPr>
  </w:style>
  <w:style w:type="paragraph" w:styleId="2">
    <w:name w:val="heading 2"/>
    <w:aliases w:val="параграф,загол. вставки,Заголовок вставки"/>
    <w:basedOn w:val="a"/>
    <w:next w:val="a0"/>
    <w:qFormat/>
    <w:pPr>
      <w:keepNext/>
      <w:suppressAutoHyphens/>
      <w:spacing w:before="120" w:after="60"/>
      <w:jc w:val="center"/>
      <w:outlineLvl w:val="1"/>
    </w:pPr>
    <w:rPr>
      <w:b/>
      <w:sz w:val="28"/>
    </w:rPr>
  </w:style>
  <w:style w:type="paragraph" w:styleId="3">
    <w:name w:val="heading 3"/>
    <w:aliases w:val="заголовок вставки"/>
    <w:basedOn w:val="a"/>
    <w:next w:val="a0"/>
    <w:qFormat/>
    <w:pPr>
      <w:keepNext/>
      <w:suppressAutoHyphens/>
      <w:spacing w:before="240" w:after="60"/>
      <w:jc w:val="center"/>
      <w:outlineLvl w:val="2"/>
    </w:pPr>
    <w:rPr>
      <w:i/>
      <w:sz w:val="24"/>
    </w:rPr>
  </w:style>
  <w:style w:type="paragraph" w:styleId="4">
    <w:name w:val="heading 4"/>
    <w:basedOn w:val="a"/>
    <w:next w:val="a"/>
    <w:qFormat/>
    <w:pPr>
      <w:keepNext/>
      <w:spacing w:before="240" w:after="60"/>
      <w:jc w:val="center"/>
      <w:outlineLvl w:val="3"/>
    </w:pPr>
    <w:rPr>
      <w:rFonts w:ascii="Arial" w:hAnsi="Arial"/>
      <w:sz w:val="2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Plain Text"/>
    <w:basedOn w:val="a"/>
    <w:pPr>
      <w:ind w:firstLine="284"/>
      <w:jc w:val="both"/>
    </w:pPr>
    <w:rPr>
      <w:sz w:val="21"/>
    </w:rPr>
  </w:style>
  <w:style w:type="paragraph" w:customStyle="1" w:styleId="a4">
    <w:name w:val="Тип документа"/>
    <w:basedOn w:val="a"/>
    <w:next w:val="a5"/>
    <w:pPr>
      <w:jc w:val="center"/>
    </w:pPr>
    <w:rPr>
      <w:i/>
      <w:caps/>
      <w:sz w:val="48"/>
    </w:rPr>
  </w:style>
  <w:style w:type="paragraph" w:customStyle="1" w:styleId="a5">
    <w:name w:val="Название документа"/>
    <w:basedOn w:val="a"/>
    <w:next w:val="a6"/>
    <w:pPr>
      <w:suppressAutoHyphens/>
      <w:spacing w:before="240"/>
      <w:jc w:val="center"/>
    </w:pPr>
    <w:rPr>
      <w:b/>
      <w:sz w:val="40"/>
    </w:rPr>
  </w:style>
  <w:style w:type="paragraph" w:customStyle="1" w:styleId="a6">
    <w:name w:val="Пояснение названия"/>
    <w:basedOn w:val="a5"/>
    <w:next w:val="a7"/>
    <w:pPr>
      <w:spacing w:before="120" w:after="120"/>
      <w:ind w:left="284" w:right="284"/>
      <w:jc w:val="both"/>
    </w:pPr>
    <w:rPr>
      <w:b w:val="0"/>
      <w:i/>
      <w:sz w:val="20"/>
    </w:rPr>
  </w:style>
  <w:style w:type="paragraph" w:customStyle="1" w:styleId="a7">
    <w:name w:val="Эпиграф"/>
    <w:basedOn w:val="a0"/>
    <w:next w:val="1"/>
    <w:pPr>
      <w:spacing w:before="240" w:after="60"/>
      <w:ind w:left="2268" w:firstLine="397"/>
    </w:pPr>
    <w:rPr>
      <w:rFonts w:ascii="Decor" w:hAnsi="Decor"/>
      <w:b/>
      <w:spacing w:val="10"/>
      <w:sz w:val="22"/>
    </w:rPr>
  </w:style>
  <w:style w:type="character" w:styleId="a8">
    <w:name w:val="page number"/>
    <w:basedOn w:val="a1"/>
    <w:rPr>
      <w:sz w:val="20"/>
    </w:rPr>
  </w:style>
  <w:style w:type="paragraph" w:customStyle="1" w:styleId="a9">
    <w:name w:val="СписокТекст"/>
    <w:basedOn w:val="a0"/>
    <w:pPr>
      <w:ind w:left="397" w:hanging="227"/>
    </w:pPr>
  </w:style>
  <w:style w:type="paragraph" w:customStyle="1" w:styleId="aa">
    <w:name w:val="Текст вставки"/>
    <w:basedOn w:val="a0"/>
    <w:pPr>
      <w:spacing w:line="240" w:lineRule="exact"/>
    </w:pPr>
    <w:rPr>
      <w:rFonts w:ascii="Academy" w:hAnsi="Academy"/>
      <w:sz w:val="23"/>
    </w:rPr>
  </w:style>
  <w:style w:type="paragraph" w:customStyle="1" w:styleId="Copyright">
    <w:name w:val="Copyright"/>
    <w:basedOn w:val="a"/>
    <w:next w:val="a"/>
    <w:pPr>
      <w:spacing w:before="840"/>
      <w:ind w:left="1276" w:right="567" w:hanging="709"/>
      <w:jc w:val="both"/>
    </w:pPr>
  </w:style>
  <w:style w:type="paragraph" w:customStyle="1" w:styleId="ab">
    <w:name w:val="Стихи"/>
    <w:basedOn w:val="a0"/>
    <w:pPr>
      <w:keepLines/>
      <w:spacing w:before="240"/>
      <w:ind w:left="964" w:firstLine="0"/>
      <w:jc w:val="left"/>
    </w:pPr>
    <w:rPr>
      <w:i/>
    </w:rPr>
  </w:style>
  <w:style w:type="paragraph" w:customStyle="1" w:styleId="ac">
    <w:name w:val="НормВыделен"/>
    <w:basedOn w:val="a0"/>
    <w:next w:val="a0"/>
    <w:pPr>
      <w:spacing w:before="120" w:after="120"/>
      <w:ind w:left="170" w:right="170" w:firstLine="0"/>
    </w:pPr>
  </w:style>
  <w:style w:type="paragraph" w:styleId="ad">
    <w:name w:val="footnote text"/>
    <w:basedOn w:val="a0"/>
    <w:semiHidden/>
    <w:pPr>
      <w:spacing w:line="210" w:lineRule="exact"/>
    </w:pPr>
    <w:rPr>
      <w:sz w:val="20"/>
    </w:rPr>
  </w:style>
  <w:style w:type="paragraph" w:customStyle="1" w:styleId="ae">
    <w:name w:val="НормВыделение"/>
    <w:basedOn w:val="ac"/>
    <w:next w:val="a0"/>
    <w:rPr>
      <w:b/>
    </w:rPr>
  </w:style>
  <w:style w:type="paragraph" w:customStyle="1" w:styleId="af">
    <w:name w:val="ПродолжАбзаца"/>
    <w:basedOn w:val="a0"/>
    <w:next w:val="a0"/>
    <w:pPr>
      <w:ind w:firstLine="0"/>
    </w:pPr>
  </w:style>
  <w:style w:type="paragraph" w:customStyle="1" w:styleId="af0">
    <w:name w:val="НормРазрыв"/>
    <w:basedOn w:val="a0"/>
    <w:next w:val="a0"/>
    <w:pPr>
      <w:spacing w:before="120" w:after="120"/>
      <w:ind w:firstLine="0"/>
      <w:jc w:val="center"/>
    </w:pPr>
  </w:style>
  <w:style w:type="paragraph" w:customStyle="1" w:styleId="af1">
    <w:name w:val="Заглавие"/>
    <w:basedOn w:val="a"/>
    <w:next w:val="a"/>
    <w:pPr>
      <w:suppressAutoHyphens/>
      <w:spacing w:after="120"/>
      <w:jc w:val="center"/>
    </w:pPr>
    <w:rPr>
      <w:b/>
      <w:sz w:val="44"/>
    </w:rPr>
  </w:style>
  <w:style w:type="paragraph" w:styleId="20">
    <w:name w:val="toc 2"/>
    <w:basedOn w:val="a"/>
    <w:next w:val="a"/>
    <w:semiHidden/>
    <w:pPr>
      <w:tabs>
        <w:tab w:val="right" w:leader="dot" w:pos="6294"/>
      </w:tabs>
      <w:spacing w:before="120"/>
      <w:ind w:left="680" w:right="1134" w:hanging="340"/>
    </w:pPr>
    <w:rPr>
      <w:noProof/>
    </w:rPr>
  </w:style>
  <w:style w:type="paragraph" w:customStyle="1" w:styleId="af2">
    <w:name w:val="СписокНомер"/>
    <w:basedOn w:val="a0"/>
    <w:pPr>
      <w:ind w:left="397" w:hanging="340"/>
    </w:pPr>
  </w:style>
  <w:style w:type="paragraph" w:customStyle="1" w:styleId="af3">
    <w:name w:val="Название рисунка"/>
    <w:basedOn w:val="a"/>
    <w:next w:val="a0"/>
    <w:pPr>
      <w:spacing w:before="120" w:after="240"/>
      <w:jc w:val="both"/>
    </w:pPr>
  </w:style>
  <w:style w:type="paragraph" w:customStyle="1" w:styleId="af4">
    <w:name w:val="Название подраздела"/>
    <w:basedOn w:val="a"/>
    <w:next w:val="a"/>
    <w:pPr>
      <w:widowControl w:val="0"/>
      <w:suppressAutoHyphens/>
      <w:spacing w:before="120" w:after="120"/>
      <w:jc w:val="center"/>
    </w:pPr>
    <w:rPr>
      <w:i/>
      <w:sz w:val="24"/>
    </w:rPr>
  </w:style>
  <w:style w:type="paragraph" w:styleId="10">
    <w:name w:val="toc 1"/>
    <w:basedOn w:val="a"/>
    <w:next w:val="a"/>
    <w:semiHidden/>
    <w:pPr>
      <w:tabs>
        <w:tab w:val="right" w:leader="dot" w:pos="6294"/>
      </w:tabs>
      <w:spacing w:before="120"/>
      <w:ind w:left="227" w:right="1418" w:hanging="227"/>
    </w:pPr>
    <w:rPr>
      <w:b/>
      <w:i/>
    </w:rPr>
  </w:style>
  <w:style w:type="paragraph" w:styleId="af5">
    <w:name w:val="Title"/>
    <w:basedOn w:val="a"/>
    <w:qFormat/>
    <w:pPr>
      <w:suppressAutoHyphens/>
      <w:spacing w:before="240" w:after="60"/>
      <w:jc w:val="center"/>
    </w:pPr>
    <w:rPr>
      <w:b/>
      <w:kern w:val="28"/>
      <w:sz w:val="44"/>
    </w:rPr>
  </w:style>
  <w:style w:type="paragraph" w:styleId="30">
    <w:name w:val="toc 3"/>
    <w:basedOn w:val="a"/>
    <w:next w:val="a"/>
    <w:semiHidden/>
    <w:pPr>
      <w:tabs>
        <w:tab w:val="right" w:leader="dot" w:pos="6322"/>
      </w:tabs>
      <w:spacing w:before="60"/>
      <w:ind w:left="1304" w:right="1134" w:hanging="624"/>
    </w:pPr>
    <w:rPr>
      <w:i/>
      <w:noProof/>
    </w:rPr>
  </w:style>
  <w:style w:type="paragraph" w:customStyle="1" w:styleId="af6">
    <w:name w:val="Тезис"/>
    <w:basedOn w:val="a0"/>
    <w:next w:val="a"/>
    <w:pPr>
      <w:spacing w:before="200"/>
      <w:ind w:left="397" w:hanging="397"/>
    </w:pPr>
  </w:style>
  <w:style w:type="paragraph" w:customStyle="1" w:styleId="af7">
    <w:name w:val="ТезисПродолжение"/>
    <w:basedOn w:val="a0"/>
    <w:pPr>
      <w:ind w:left="397"/>
    </w:pPr>
  </w:style>
  <w:style w:type="character" w:styleId="af8">
    <w:name w:val="annotation reference"/>
    <w:basedOn w:val="a1"/>
    <w:semiHidden/>
    <w:rPr>
      <w:sz w:val="16"/>
    </w:rPr>
  </w:style>
  <w:style w:type="paragraph" w:styleId="af9">
    <w:name w:val="annotation text"/>
    <w:basedOn w:val="a"/>
    <w:semiHidden/>
  </w:style>
  <w:style w:type="paragraph" w:customStyle="1" w:styleId="afa">
    <w:name w:val="Список_сноска"/>
    <w:basedOn w:val="ad"/>
    <w:pPr>
      <w:spacing w:line="200" w:lineRule="exact"/>
      <w:ind w:left="227" w:hanging="170"/>
    </w:pPr>
  </w:style>
  <w:style w:type="paragraph" w:customStyle="1" w:styleId="21">
    <w:name w:val="СписокТекст 2 порядка"/>
    <w:basedOn w:val="a0"/>
    <w:pPr>
      <w:ind w:left="624" w:hanging="227"/>
    </w:pPr>
  </w:style>
  <w:style w:type="paragraph" w:customStyle="1" w:styleId="afb">
    <w:name w:val="СписокТекстПродолжение"/>
    <w:basedOn w:val="a9"/>
    <w:next w:val="a9"/>
    <w:pPr>
      <w:ind w:left="454" w:firstLine="284"/>
    </w:pPr>
  </w:style>
  <w:style w:type="paragraph" w:styleId="40">
    <w:name w:val="toc 4"/>
    <w:basedOn w:val="a"/>
    <w:next w:val="a"/>
    <w:semiHidden/>
    <w:pPr>
      <w:tabs>
        <w:tab w:val="right" w:leader="dot" w:pos="6294"/>
      </w:tabs>
      <w:ind w:left="680" w:right="1134"/>
    </w:pPr>
    <w:rPr>
      <w:rFonts w:ascii="Arial" w:hAnsi="Arial"/>
    </w:rPr>
  </w:style>
  <w:style w:type="paragraph" w:customStyle="1" w:styleId="afc">
    <w:name w:val="НормПрод"/>
    <w:basedOn w:val="a0"/>
    <w:next w:val="a0"/>
    <w:pPr>
      <w:spacing w:before="240"/>
    </w:pPr>
  </w:style>
  <w:style w:type="paragraph" w:customStyle="1" w:styleId="afd">
    <w:name w:val="НазвРисунка"/>
    <w:basedOn w:val="a0"/>
    <w:pPr>
      <w:ind w:left="680" w:hanging="680"/>
      <w:jc w:val="left"/>
    </w:pPr>
    <w:rPr>
      <w:i/>
      <w:smallCaps/>
      <w:sz w:val="18"/>
    </w:rPr>
  </w:style>
  <w:style w:type="paragraph" w:customStyle="1" w:styleId="afe">
    <w:name w:val="ЦентрРазрыв"/>
    <w:basedOn w:val="a"/>
    <w:next w:val="a"/>
    <w:pPr>
      <w:jc w:val="center"/>
    </w:pPr>
  </w:style>
  <w:style w:type="paragraph" w:customStyle="1" w:styleId="aff">
    <w:name w:val="МестоРис"/>
    <w:basedOn w:val="a0"/>
    <w:next w:val="afd"/>
    <w:pPr>
      <w:spacing w:before="120"/>
      <w:ind w:firstLine="0"/>
    </w:pPr>
  </w:style>
  <w:style w:type="paragraph" w:styleId="aff0">
    <w:name w:val="footer"/>
    <w:basedOn w:val="a"/>
    <w:pPr>
      <w:tabs>
        <w:tab w:val="center" w:pos="4153"/>
        <w:tab w:val="right" w:pos="8306"/>
      </w:tabs>
    </w:pPr>
  </w:style>
  <w:style w:type="paragraph" w:customStyle="1" w:styleId="PlainText">
    <w:name w:val="Plain Text"/>
    <w:basedOn w:val="a"/>
    <w:pPr>
      <w:ind w:firstLine="340"/>
      <w:jc w:val="both"/>
    </w:pPr>
  </w:style>
  <w:style w:type="paragraph" w:customStyle="1" w:styleId="aff1">
    <w:name w:val="СсписокСтрелка"/>
    <w:basedOn w:val="a0"/>
    <w:pPr>
      <w:spacing w:before="240"/>
      <w:ind w:left="568" w:hanging="284"/>
    </w:pPr>
  </w:style>
  <w:style w:type="paragraph" w:styleId="aff2">
    <w:name w:val="Subtitle"/>
    <w:basedOn w:val="a"/>
    <w:next w:val="a0"/>
    <w:qFormat/>
    <w:pPr>
      <w:keepNext/>
      <w:keepLines/>
      <w:suppressAutoHyphens/>
      <w:spacing w:before="120" w:after="60"/>
    </w:pPr>
    <w:rPr>
      <w:b/>
      <w:sz w:val="28"/>
    </w:rPr>
  </w:style>
  <w:style w:type="paragraph" w:customStyle="1" w:styleId="PlainText21">
    <w:name w:val="Plain Text.Текст Знак2.Текст Знак1 Знак"/>
    <w:basedOn w:val="a"/>
    <w:pPr>
      <w:ind w:firstLine="284"/>
      <w:jc w:val="both"/>
    </w:pPr>
    <w:rPr>
      <w:sz w:val="22"/>
    </w:rPr>
  </w:style>
  <w:style w:type="paragraph" w:styleId="5">
    <w:name w:val="toc 5"/>
    <w:basedOn w:val="a"/>
    <w:next w:val="a"/>
    <w:semiHidden/>
    <w:pPr>
      <w:tabs>
        <w:tab w:val="right" w:leader="dot" w:pos="6322"/>
      </w:tabs>
      <w:ind w:left="800"/>
    </w:pPr>
  </w:style>
  <w:style w:type="paragraph" w:styleId="aff3">
    <w:name w:val="List Continue"/>
    <w:basedOn w:val="a0"/>
    <w:pPr>
      <w:spacing w:after="120"/>
      <w:ind w:left="283"/>
    </w:pPr>
  </w:style>
  <w:style w:type="paragraph" w:styleId="6">
    <w:name w:val="toc 6"/>
    <w:basedOn w:val="a"/>
    <w:next w:val="a"/>
    <w:semiHidden/>
    <w:pPr>
      <w:tabs>
        <w:tab w:val="right" w:leader="dot" w:pos="6322"/>
      </w:tabs>
      <w:ind w:left="1000"/>
    </w:pPr>
  </w:style>
  <w:style w:type="paragraph" w:styleId="7">
    <w:name w:val="toc 7"/>
    <w:basedOn w:val="a"/>
    <w:next w:val="a"/>
    <w:semiHidden/>
    <w:pPr>
      <w:tabs>
        <w:tab w:val="right" w:leader="dot" w:pos="6322"/>
      </w:tabs>
      <w:ind w:left="1200"/>
    </w:pPr>
  </w:style>
  <w:style w:type="paragraph" w:styleId="8">
    <w:name w:val="toc 8"/>
    <w:basedOn w:val="a"/>
    <w:next w:val="a"/>
    <w:semiHidden/>
    <w:pPr>
      <w:tabs>
        <w:tab w:val="right" w:leader="dot" w:pos="6322"/>
      </w:tabs>
      <w:ind w:left="1400"/>
    </w:pPr>
  </w:style>
  <w:style w:type="paragraph" w:styleId="9">
    <w:name w:val="toc 9"/>
    <w:basedOn w:val="a"/>
    <w:next w:val="a"/>
    <w:semiHidden/>
    <w:pPr>
      <w:tabs>
        <w:tab w:val="right" w:leader="dot" w:pos="6322"/>
      </w:tabs>
      <w:ind w:left="1600"/>
    </w:pPr>
  </w:style>
  <w:style w:type="character" w:styleId="aff4">
    <w:name w:val="footnote reference"/>
    <w:basedOn w:val="a1"/>
    <w:semiHidden/>
    <w:rPr>
      <w:rFonts w:ascii="Times New Roman" w:hAnsi="Times New Roman"/>
      <w:sz w:val="20"/>
      <w:vertAlign w:val="superscript"/>
    </w:rPr>
  </w:style>
  <w:style w:type="paragraph" w:customStyle="1" w:styleId="aff5">
    <w:name w:val="МатФормулы"/>
    <w:basedOn w:val="a"/>
    <w:next w:val="afc"/>
    <w:pPr>
      <w:keepLines/>
      <w:widowControl w:val="0"/>
      <w:spacing w:before="240"/>
      <w:ind w:left="340"/>
    </w:pPr>
    <w:rPr>
      <w:i/>
    </w:rPr>
  </w:style>
  <w:style w:type="paragraph" w:styleId="aff6">
    <w:name w:val="header"/>
    <w:basedOn w:val="a"/>
    <w:pPr>
      <w:pBdr>
        <w:bottom w:val="double" w:sz="12" w:space="1" w:color="auto"/>
      </w:pBdr>
      <w:tabs>
        <w:tab w:val="center" w:pos="4153"/>
        <w:tab w:val="right" w:pos="8306"/>
      </w:tabs>
      <w:jc w:val="center"/>
    </w:pPr>
    <w:rPr>
      <w:rFonts w:ascii="Decor" w:hAnsi="Decor"/>
      <w:b/>
      <w:spacing w:val="6"/>
      <w:sz w:val="24"/>
    </w:rPr>
  </w:style>
  <w:style w:type="paragraph" w:styleId="aff7">
    <w:name w:val="Balloon Text"/>
    <w:basedOn w:val="a"/>
    <w:semiHidden/>
    <w:rsid w:val="000479F0"/>
    <w:rPr>
      <w:rFonts w:ascii="Tahoma" w:hAnsi="Tahoma" w:cs="Tahoma"/>
      <w:sz w:val="16"/>
      <w:szCs w:val="16"/>
    </w:rPr>
  </w:style>
  <w:style w:type="character" w:styleId="aff8">
    <w:name w:val="Hyperlink"/>
    <w:basedOn w:val="a1"/>
    <w:rsid w:val="00AD11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textAlignment w:val="baseline"/>
    </w:pPr>
  </w:style>
  <w:style w:type="paragraph" w:styleId="1">
    <w:name w:val="heading 1"/>
    <w:aliases w:val="глава"/>
    <w:basedOn w:val="a"/>
    <w:next w:val="a0"/>
    <w:qFormat/>
    <w:pPr>
      <w:keepNext/>
      <w:suppressAutoHyphens/>
      <w:spacing w:before="240" w:after="60"/>
      <w:jc w:val="center"/>
      <w:outlineLvl w:val="0"/>
    </w:pPr>
    <w:rPr>
      <w:b/>
      <w:i/>
      <w:kern w:val="28"/>
      <w:sz w:val="32"/>
    </w:rPr>
  </w:style>
  <w:style w:type="paragraph" w:styleId="2">
    <w:name w:val="heading 2"/>
    <w:aliases w:val="параграф,загол. вставки,Заголовок вставки"/>
    <w:basedOn w:val="a"/>
    <w:next w:val="a0"/>
    <w:qFormat/>
    <w:pPr>
      <w:keepNext/>
      <w:suppressAutoHyphens/>
      <w:spacing w:before="120" w:after="60"/>
      <w:jc w:val="center"/>
      <w:outlineLvl w:val="1"/>
    </w:pPr>
    <w:rPr>
      <w:b/>
      <w:sz w:val="28"/>
    </w:rPr>
  </w:style>
  <w:style w:type="paragraph" w:styleId="3">
    <w:name w:val="heading 3"/>
    <w:aliases w:val="заголовок вставки"/>
    <w:basedOn w:val="a"/>
    <w:next w:val="a0"/>
    <w:qFormat/>
    <w:pPr>
      <w:keepNext/>
      <w:suppressAutoHyphens/>
      <w:spacing w:before="240" w:after="60"/>
      <w:jc w:val="center"/>
      <w:outlineLvl w:val="2"/>
    </w:pPr>
    <w:rPr>
      <w:i/>
      <w:sz w:val="24"/>
    </w:rPr>
  </w:style>
  <w:style w:type="paragraph" w:styleId="4">
    <w:name w:val="heading 4"/>
    <w:basedOn w:val="a"/>
    <w:next w:val="a"/>
    <w:qFormat/>
    <w:pPr>
      <w:keepNext/>
      <w:spacing w:before="240" w:after="60"/>
      <w:jc w:val="center"/>
      <w:outlineLvl w:val="3"/>
    </w:pPr>
    <w:rPr>
      <w:rFonts w:ascii="Arial" w:hAnsi="Arial"/>
      <w:sz w:val="24"/>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Plain Text"/>
    <w:basedOn w:val="a"/>
    <w:pPr>
      <w:ind w:firstLine="284"/>
      <w:jc w:val="both"/>
    </w:pPr>
    <w:rPr>
      <w:sz w:val="21"/>
    </w:rPr>
  </w:style>
  <w:style w:type="paragraph" w:customStyle="1" w:styleId="a4">
    <w:name w:val="Тип документа"/>
    <w:basedOn w:val="a"/>
    <w:next w:val="a5"/>
    <w:pPr>
      <w:jc w:val="center"/>
    </w:pPr>
    <w:rPr>
      <w:i/>
      <w:caps/>
      <w:sz w:val="48"/>
    </w:rPr>
  </w:style>
  <w:style w:type="paragraph" w:customStyle="1" w:styleId="a5">
    <w:name w:val="Название документа"/>
    <w:basedOn w:val="a"/>
    <w:next w:val="a6"/>
    <w:pPr>
      <w:suppressAutoHyphens/>
      <w:spacing w:before="240"/>
      <w:jc w:val="center"/>
    </w:pPr>
    <w:rPr>
      <w:b/>
      <w:sz w:val="40"/>
    </w:rPr>
  </w:style>
  <w:style w:type="paragraph" w:customStyle="1" w:styleId="a6">
    <w:name w:val="Пояснение названия"/>
    <w:basedOn w:val="a5"/>
    <w:next w:val="a7"/>
    <w:pPr>
      <w:spacing w:before="120" w:after="120"/>
      <w:ind w:left="284" w:right="284"/>
      <w:jc w:val="both"/>
    </w:pPr>
    <w:rPr>
      <w:b w:val="0"/>
      <w:i/>
      <w:sz w:val="20"/>
    </w:rPr>
  </w:style>
  <w:style w:type="paragraph" w:customStyle="1" w:styleId="a7">
    <w:name w:val="Эпиграф"/>
    <w:basedOn w:val="a0"/>
    <w:next w:val="1"/>
    <w:pPr>
      <w:spacing w:before="240" w:after="60"/>
      <w:ind w:left="2268" w:firstLine="397"/>
    </w:pPr>
    <w:rPr>
      <w:rFonts w:ascii="Decor" w:hAnsi="Decor"/>
      <w:b/>
      <w:spacing w:val="10"/>
      <w:sz w:val="22"/>
    </w:rPr>
  </w:style>
  <w:style w:type="character" w:styleId="a8">
    <w:name w:val="page number"/>
    <w:basedOn w:val="a1"/>
    <w:rPr>
      <w:sz w:val="20"/>
    </w:rPr>
  </w:style>
  <w:style w:type="paragraph" w:customStyle="1" w:styleId="a9">
    <w:name w:val="СписокТекст"/>
    <w:basedOn w:val="a0"/>
    <w:pPr>
      <w:ind w:left="397" w:hanging="227"/>
    </w:pPr>
  </w:style>
  <w:style w:type="paragraph" w:customStyle="1" w:styleId="aa">
    <w:name w:val="Текст вставки"/>
    <w:basedOn w:val="a0"/>
    <w:pPr>
      <w:spacing w:line="240" w:lineRule="exact"/>
    </w:pPr>
    <w:rPr>
      <w:rFonts w:ascii="Academy" w:hAnsi="Academy"/>
      <w:sz w:val="23"/>
    </w:rPr>
  </w:style>
  <w:style w:type="paragraph" w:customStyle="1" w:styleId="Copyright">
    <w:name w:val="Copyright"/>
    <w:basedOn w:val="a"/>
    <w:next w:val="a"/>
    <w:pPr>
      <w:spacing w:before="840"/>
      <w:ind w:left="1276" w:right="567" w:hanging="709"/>
      <w:jc w:val="both"/>
    </w:pPr>
  </w:style>
  <w:style w:type="paragraph" w:customStyle="1" w:styleId="ab">
    <w:name w:val="Стихи"/>
    <w:basedOn w:val="a0"/>
    <w:pPr>
      <w:keepLines/>
      <w:spacing w:before="240"/>
      <w:ind w:left="964" w:firstLine="0"/>
      <w:jc w:val="left"/>
    </w:pPr>
    <w:rPr>
      <w:i/>
    </w:rPr>
  </w:style>
  <w:style w:type="paragraph" w:customStyle="1" w:styleId="ac">
    <w:name w:val="НормВыделен"/>
    <w:basedOn w:val="a0"/>
    <w:next w:val="a0"/>
    <w:pPr>
      <w:spacing w:before="120" w:after="120"/>
      <w:ind w:left="170" w:right="170" w:firstLine="0"/>
    </w:pPr>
  </w:style>
  <w:style w:type="paragraph" w:styleId="ad">
    <w:name w:val="footnote text"/>
    <w:basedOn w:val="a0"/>
    <w:semiHidden/>
    <w:pPr>
      <w:spacing w:line="210" w:lineRule="exact"/>
    </w:pPr>
    <w:rPr>
      <w:sz w:val="20"/>
    </w:rPr>
  </w:style>
  <w:style w:type="paragraph" w:customStyle="1" w:styleId="ae">
    <w:name w:val="НормВыделение"/>
    <w:basedOn w:val="ac"/>
    <w:next w:val="a0"/>
    <w:rPr>
      <w:b/>
    </w:rPr>
  </w:style>
  <w:style w:type="paragraph" w:customStyle="1" w:styleId="af">
    <w:name w:val="ПродолжАбзаца"/>
    <w:basedOn w:val="a0"/>
    <w:next w:val="a0"/>
    <w:pPr>
      <w:ind w:firstLine="0"/>
    </w:pPr>
  </w:style>
  <w:style w:type="paragraph" w:customStyle="1" w:styleId="af0">
    <w:name w:val="НормРазрыв"/>
    <w:basedOn w:val="a0"/>
    <w:next w:val="a0"/>
    <w:pPr>
      <w:spacing w:before="120" w:after="120"/>
      <w:ind w:firstLine="0"/>
      <w:jc w:val="center"/>
    </w:pPr>
  </w:style>
  <w:style w:type="paragraph" w:customStyle="1" w:styleId="af1">
    <w:name w:val="Заглавие"/>
    <w:basedOn w:val="a"/>
    <w:next w:val="a"/>
    <w:pPr>
      <w:suppressAutoHyphens/>
      <w:spacing w:after="120"/>
      <w:jc w:val="center"/>
    </w:pPr>
    <w:rPr>
      <w:b/>
      <w:sz w:val="44"/>
    </w:rPr>
  </w:style>
  <w:style w:type="paragraph" w:styleId="20">
    <w:name w:val="toc 2"/>
    <w:basedOn w:val="a"/>
    <w:next w:val="a"/>
    <w:semiHidden/>
    <w:pPr>
      <w:tabs>
        <w:tab w:val="right" w:leader="dot" w:pos="6294"/>
      </w:tabs>
      <w:spacing w:before="120"/>
      <w:ind w:left="680" w:right="1134" w:hanging="340"/>
    </w:pPr>
    <w:rPr>
      <w:noProof/>
    </w:rPr>
  </w:style>
  <w:style w:type="paragraph" w:customStyle="1" w:styleId="af2">
    <w:name w:val="СписокНомер"/>
    <w:basedOn w:val="a0"/>
    <w:pPr>
      <w:ind w:left="397" w:hanging="340"/>
    </w:pPr>
  </w:style>
  <w:style w:type="paragraph" w:customStyle="1" w:styleId="af3">
    <w:name w:val="Название рисунка"/>
    <w:basedOn w:val="a"/>
    <w:next w:val="a0"/>
    <w:pPr>
      <w:spacing w:before="120" w:after="240"/>
      <w:jc w:val="both"/>
    </w:pPr>
  </w:style>
  <w:style w:type="paragraph" w:customStyle="1" w:styleId="af4">
    <w:name w:val="Название подраздела"/>
    <w:basedOn w:val="a"/>
    <w:next w:val="a"/>
    <w:pPr>
      <w:widowControl w:val="0"/>
      <w:suppressAutoHyphens/>
      <w:spacing w:before="120" w:after="120"/>
      <w:jc w:val="center"/>
    </w:pPr>
    <w:rPr>
      <w:i/>
      <w:sz w:val="24"/>
    </w:rPr>
  </w:style>
  <w:style w:type="paragraph" w:styleId="10">
    <w:name w:val="toc 1"/>
    <w:basedOn w:val="a"/>
    <w:next w:val="a"/>
    <w:semiHidden/>
    <w:pPr>
      <w:tabs>
        <w:tab w:val="right" w:leader="dot" w:pos="6294"/>
      </w:tabs>
      <w:spacing w:before="120"/>
      <w:ind w:left="227" w:right="1418" w:hanging="227"/>
    </w:pPr>
    <w:rPr>
      <w:b/>
      <w:i/>
    </w:rPr>
  </w:style>
  <w:style w:type="paragraph" w:styleId="af5">
    <w:name w:val="Title"/>
    <w:basedOn w:val="a"/>
    <w:qFormat/>
    <w:pPr>
      <w:suppressAutoHyphens/>
      <w:spacing w:before="240" w:after="60"/>
      <w:jc w:val="center"/>
    </w:pPr>
    <w:rPr>
      <w:b/>
      <w:kern w:val="28"/>
      <w:sz w:val="44"/>
    </w:rPr>
  </w:style>
  <w:style w:type="paragraph" w:styleId="30">
    <w:name w:val="toc 3"/>
    <w:basedOn w:val="a"/>
    <w:next w:val="a"/>
    <w:semiHidden/>
    <w:pPr>
      <w:tabs>
        <w:tab w:val="right" w:leader="dot" w:pos="6322"/>
      </w:tabs>
      <w:spacing w:before="60"/>
      <w:ind w:left="1304" w:right="1134" w:hanging="624"/>
    </w:pPr>
    <w:rPr>
      <w:i/>
      <w:noProof/>
    </w:rPr>
  </w:style>
  <w:style w:type="paragraph" w:customStyle="1" w:styleId="af6">
    <w:name w:val="Тезис"/>
    <w:basedOn w:val="a0"/>
    <w:next w:val="a"/>
    <w:pPr>
      <w:spacing w:before="200"/>
      <w:ind w:left="397" w:hanging="397"/>
    </w:pPr>
  </w:style>
  <w:style w:type="paragraph" w:customStyle="1" w:styleId="af7">
    <w:name w:val="ТезисПродолжение"/>
    <w:basedOn w:val="a0"/>
    <w:pPr>
      <w:ind w:left="397"/>
    </w:pPr>
  </w:style>
  <w:style w:type="character" w:styleId="af8">
    <w:name w:val="annotation reference"/>
    <w:basedOn w:val="a1"/>
    <w:semiHidden/>
    <w:rPr>
      <w:sz w:val="16"/>
    </w:rPr>
  </w:style>
  <w:style w:type="paragraph" w:styleId="af9">
    <w:name w:val="annotation text"/>
    <w:basedOn w:val="a"/>
    <w:semiHidden/>
  </w:style>
  <w:style w:type="paragraph" w:customStyle="1" w:styleId="afa">
    <w:name w:val="Список_сноска"/>
    <w:basedOn w:val="ad"/>
    <w:pPr>
      <w:spacing w:line="200" w:lineRule="exact"/>
      <w:ind w:left="227" w:hanging="170"/>
    </w:pPr>
  </w:style>
  <w:style w:type="paragraph" w:customStyle="1" w:styleId="21">
    <w:name w:val="СписокТекст 2 порядка"/>
    <w:basedOn w:val="a0"/>
    <w:pPr>
      <w:ind w:left="624" w:hanging="227"/>
    </w:pPr>
  </w:style>
  <w:style w:type="paragraph" w:customStyle="1" w:styleId="afb">
    <w:name w:val="СписокТекстПродолжение"/>
    <w:basedOn w:val="a9"/>
    <w:next w:val="a9"/>
    <w:pPr>
      <w:ind w:left="454" w:firstLine="284"/>
    </w:pPr>
  </w:style>
  <w:style w:type="paragraph" w:styleId="40">
    <w:name w:val="toc 4"/>
    <w:basedOn w:val="a"/>
    <w:next w:val="a"/>
    <w:semiHidden/>
    <w:pPr>
      <w:tabs>
        <w:tab w:val="right" w:leader="dot" w:pos="6294"/>
      </w:tabs>
      <w:ind w:left="680" w:right="1134"/>
    </w:pPr>
    <w:rPr>
      <w:rFonts w:ascii="Arial" w:hAnsi="Arial"/>
    </w:rPr>
  </w:style>
  <w:style w:type="paragraph" w:customStyle="1" w:styleId="afc">
    <w:name w:val="НормПрод"/>
    <w:basedOn w:val="a0"/>
    <w:next w:val="a0"/>
    <w:pPr>
      <w:spacing w:before="240"/>
    </w:pPr>
  </w:style>
  <w:style w:type="paragraph" w:customStyle="1" w:styleId="afd">
    <w:name w:val="НазвРисунка"/>
    <w:basedOn w:val="a0"/>
    <w:pPr>
      <w:ind w:left="680" w:hanging="680"/>
      <w:jc w:val="left"/>
    </w:pPr>
    <w:rPr>
      <w:i/>
      <w:smallCaps/>
      <w:sz w:val="18"/>
    </w:rPr>
  </w:style>
  <w:style w:type="paragraph" w:customStyle="1" w:styleId="afe">
    <w:name w:val="ЦентрРазрыв"/>
    <w:basedOn w:val="a"/>
    <w:next w:val="a"/>
    <w:pPr>
      <w:jc w:val="center"/>
    </w:pPr>
  </w:style>
  <w:style w:type="paragraph" w:customStyle="1" w:styleId="aff">
    <w:name w:val="МестоРис"/>
    <w:basedOn w:val="a0"/>
    <w:next w:val="afd"/>
    <w:pPr>
      <w:spacing w:before="120"/>
      <w:ind w:firstLine="0"/>
    </w:pPr>
  </w:style>
  <w:style w:type="paragraph" w:styleId="aff0">
    <w:name w:val="footer"/>
    <w:basedOn w:val="a"/>
    <w:pPr>
      <w:tabs>
        <w:tab w:val="center" w:pos="4153"/>
        <w:tab w:val="right" w:pos="8306"/>
      </w:tabs>
    </w:pPr>
  </w:style>
  <w:style w:type="paragraph" w:customStyle="1" w:styleId="PlainText">
    <w:name w:val="Plain Text"/>
    <w:basedOn w:val="a"/>
    <w:pPr>
      <w:ind w:firstLine="340"/>
      <w:jc w:val="both"/>
    </w:pPr>
  </w:style>
  <w:style w:type="paragraph" w:customStyle="1" w:styleId="aff1">
    <w:name w:val="СсписокСтрелка"/>
    <w:basedOn w:val="a0"/>
    <w:pPr>
      <w:spacing w:before="240"/>
      <w:ind w:left="568" w:hanging="284"/>
    </w:pPr>
  </w:style>
  <w:style w:type="paragraph" w:styleId="aff2">
    <w:name w:val="Subtitle"/>
    <w:basedOn w:val="a"/>
    <w:next w:val="a0"/>
    <w:qFormat/>
    <w:pPr>
      <w:keepNext/>
      <w:keepLines/>
      <w:suppressAutoHyphens/>
      <w:spacing w:before="120" w:after="60"/>
    </w:pPr>
    <w:rPr>
      <w:b/>
      <w:sz w:val="28"/>
    </w:rPr>
  </w:style>
  <w:style w:type="paragraph" w:customStyle="1" w:styleId="PlainText21">
    <w:name w:val="Plain Text.Текст Знак2.Текст Знак1 Знак"/>
    <w:basedOn w:val="a"/>
    <w:pPr>
      <w:ind w:firstLine="284"/>
      <w:jc w:val="both"/>
    </w:pPr>
    <w:rPr>
      <w:sz w:val="22"/>
    </w:rPr>
  </w:style>
  <w:style w:type="paragraph" w:styleId="5">
    <w:name w:val="toc 5"/>
    <w:basedOn w:val="a"/>
    <w:next w:val="a"/>
    <w:semiHidden/>
    <w:pPr>
      <w:tabs>
        <w:tab w:val="right" w:leader="dot" w:pos="6322"/>
      </w:tabs>
      <w:ind w:left="800"/>
    </w:pPr>
  </w:style>
  <w:style w:type="paragraph" w:styleId="aff3">
    <w:name w:val="List Continue"/>
    <w:basedOn w:val="a0"/>
    <w:pPr>
      <w:spacing w:after="120"/>
      <w:ind w:left="283"/>
    </w:pPr>
  </w:style>
  <w:style w:type="paragraph" w:styleId="6">
    <w:name w:val="toc 6"/>
    <w:basedOn w:val="a"/>
    <w:next w:val="a"/>
    <w:semiHidden/>
    <w:pPr>
      <w:tabs>
        <w:tab w:val="right" w:leader="dot" w:pos="6322"/>
      </w:tabs>
      <w:ind w:left="1000"/>
    </w:pPr>
  </w:style>
  <w:style w:type="paragraph" w:styleId="7">
    <w:name w:val="toc 7"/>
    <w:basedOn w:val="a"/>
    <w:next w:val="a"/>
    <w:semiHidden/>
    <w:pPr>
      <w:tabs>
        <w:tab w:val="right" w:leader="dot" w:pos="6322"/>
      </w:tabs>
      <w:ind w:left="1200"/>
    </w:pPr>
  </w:style>
  <w:style w:type="paragraph" w:styleId="8">
    <w:name w:val="toc 8"/>
    <w:basedOn w:val="a"/>
    <w:next w:val="a"/>
    <w:semiHidden/>
    <w:pPr>
      <w:tabs>
        <w:tab w:val="right" w:leader="dot" w:pos="6322"/>
      </w:tabs>
      <w:ind w:left="1400"/>
    </w:pPr>
  </w:style>
  <w:style w:type="paragraph" w:styleId="9">
    <w:name w:val="toc 9"/>
    <w:basedOn w:val="a"/>
    <w:next w:val="a"/>
    <w:semiHidden/>
    <w:pPr>
      <w:tabs>
        <w:tab w:val="right" w:leader="dot" w:pos="6322"/>
      </w:tabs>
      <w:ind w:left="1600"/>
    </w:pPr>
  </w:style>
  <w:style w:type="character" w:styleId="aff4">
    <w:name w:val="footnote reference"/>
    <w:basedOn w:val="a1"/>
    <w:semiHidden/>
    <w:rPr>
      <w:rFonts w:ascii="Times New Roman" w:hAnsi="Times New Roman"/>
      <w:sz w:val="20"/>
      <w:vertAlign w:val="superscript"/>
    </w:rPr>
  </w:style>
  <w:style w:type="paragraph" w:customStyle="1" w:styleId="aff5">
    <w:name w:val="МатФормулы"/>
    <w:basedOn w:val="a"/>
    <w:next w:val="afc"/>
    <w:pPr>
      <w:keepLines/>
      <w:widowControl w:val="0"/>
      <w:spacing w:before="240"/>
      <w:ind w:left="340"/>
    </w:pPr>
    <w:rPr>
      <w:i/>
    </w:rPr>
  </w:style>
  <w:style w:type="paragraph" w:styleId="aff6">
    <w:name w:val="header"/>
    <w:basedOn w:val="a"/>
    <w:pPr>
      <w:pBdr>
        <w:bottom w:val="double" w:sz="12" w:space="1" w:color="auto"/>
      </w:pBdr>
      <w:tabs>
        <w:tab w:val="center" w:pos="4153"/>
        <w:tab w:val="right" w:pos="8306"/>
      </w:tabs>
      <w:jc w:val="center"/>
    </w:pPr>
    <w:rPr>
      <w:rFonts w:ascii="Decor" w:hAnsi="Decor"/>
      <w:b/>
      <w:spacing w:val="6"/>
      <w:sz w:val="24"/>
    </w:rPr>
  </w:style>
  <w:style w:type="paragraph" w:styleId="aff7">
    <w:name w:val="Balloon Text"/>
    <w:basedOn w:val="a"/>
    <w:semiHidden/>
    <w:rsid w:val="000479F0"/>
    <w:rPr>
      <w:rFonts w:ascii="Tahoma" w:hAnsi="Tahoma" w:cs="Tahoma"/>
      <w:sz w:val="16"/>
      <w:szCs w:val="16"/>
    </w:rPr>
  </w:style>
  <w:style w:type="character" w:styleId="aff8">
    <w:name w:val="Hyperlink"/>
    <w:basedOn w:val="a1"/>
    <w:rsid w:val="00AD11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7.wmf"/><Relationship Id="rId47" Type="http://schemas.openxmlformats.org/officeDocument/2006/relationships/oleObject" Target="embeddings/oleObject5.bin"/><Relationship Id="rId50" Type="http://schemas.openxmlformats.org/officeDocument/2006/relationships/image" Target="media/image11.png"/><Relationship Id="rId55" Type="http://schemas.openxmlformats.org/officeDocument/2006/relationships/oleObject" Target="embeddings/oleObject9.bin"/><Relationship Id="rId63" Type="http://schemas.openxmlformats.org/officeDocument/2006/relationships/footer" Target="footer15.xml"/><Relationship Id="rId68" Type="http://schemas.openxmlformats.org/officeDocument/2006/relationships/header" Target="header16.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3.wmf"/><Relationship Id="rId11" Type="http://schemas.openxmlformats.org/officeDocument/2006/relationships/header" Target="header4.xml"/><Relationship Id="rId24" Type="http://schemas.openxmlformats.org/officeDocument/2006/relationships/header" Target="header10.xml"/><Relationship Id="rId32" Type="http://schemas.openxmlformats.org/officeDocument/2006/relationships/image" Target="media/image5.wmf"/><Relationship Id="rId37" Type="http://schemas.openxmlformats.org/officeDocument/2006/relationships/header" Target="header13.xml"/><Relationship Id="rId40" Type="http://schemas.openxmlformats.org/officeDocument/2006/relationships/image" Target="media/image6.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15.wmf"/><Relationship Id="rId66" Type="http://schemas.openxmlformats.org/officeDocument/2006/relationships/footer" Target="footer17.xml"/><Relationship Id="rId74"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2.jpeg"/><Relationship Id="rId36" Type="http://schemas.openxmlformats.org/officeDocument/2006/relationships/footer" Target="footer11.xml"/><Relationship Id="rId49" Type="http://schemas.openxmlformats.org/officeDocument/2006/relationships/oleObject" Target="embeddings/oleObject6.bin"/><Relationship Id="rId57" Type="http://schemas.openxmlformats.org/officeDocument/2006/relationships/oleObject" Target="embeddings/oleObject10.bin"/><Relationship Id="rId61" Type="http://schemas.openxmlformats.org/officeDocument/2006/relationships/header" Target="header14.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oleObject" Target="embeddings/oleObject1.bin"/><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6.wmf"/><Relationship Id="rId65" Type="http://schemas.openxmlformats.org/officeDocument/2006/relationships/header" Target="header15.xml"/><Relationship Id="rId73"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1.jpeg"/><Relationship Id="rId30" Type="http://schemas.openxmlformats.org/officeDocument/2006/relationships/image" Target="media/image4.wmf"/><Relationship Id="rId35" Type="http://schemas.openxmlformats.org/officeDocument/2006/relationships/footer" Target="footer10.xml"/><Relationship Id="rId43" Type="http://schemas.openxmlformats.org/officeDocument/2006/relationships/oleObject" Target="embeddings/oleObject3.bin"/><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footer" Target="footer16.xml"/><Relationship Id="rId69" Type="http://schemas.openxmlformats.org/officeDocument/2006/relationships/footer" Target="footer19.xml"/><Relationship Id="rId8" Type="http://schemas.openxmlformats.org/officeDocument/2006/relationships/header" Target="header1.xml"/><Relationship Id="rId51" Type="http://schemas.openxmlformats.org/officeDocument/2006/relationships/oleObject" Target="embeddings/oleObject7.bin"/><Relationship Id="rId72"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image" Target="media/image9.png"/><Relationship Id="rId59" Type="http://schemas.openxmlformats.org/officeDocument/2006/relationships/oleObject" Target="embeddings/oleObject11.bin"/><Relationship Id="rId67" Type="http://schemas.openxmlformats.org/officeDocument/2006/relationships/footer" Target="footer18.xml"/><Relationship Id="rId20" Type="http://schemas.openxmlformats.org/officeDocument/2006/relationships/header" Target="header8.xml"/><Relationship Id="rId41" Type="http://schemas.openxmlformats.org/officeDocument/2006/relationships/oleObject" Target="embeddings/oleObject2.bin"/><Relationship Id="rId54" Type="http://schemas.openxmlformats.org/officeDocument/2006/relationships/image" Target="media/image13.png"/><Relationship Id="rId62" Type="http://schemas.openxmlformats.org/officeDocument/2006/relationships/footer" Target="footer14.xml"/><Relationship Id="rId70" Type="http://schemas.openxmlformats.org/officeDocument/2006/relationships/footer" Target="footer20.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m3ra.ru/2010/11/18/innovation-develop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1064;&#1072;&#1073;&#1083;&#1086;&#1085;&#1099;\&#1064;&#1072;&#1073;&#1083;&#1086;&#1085;_&#1052;_&#1074;&#1086;&#1076;&#1072;-200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Шаблон_М_вода-2004.dot</Template>
  <TotalTime>1</TotalTime>
  <Pages>491</Pages>
  <Words>137873</Words>
  <Characters>785881</Characters>
  <Application>Microsoft Office Word</Application>
  <DocSecurity>0</DocSecurity>
  <Lines>6549</Lines>
  <Paragraphs>1843</Paragraphs>
  <ScaleCrop>false</ScaleCrop>
  <HeadingPairs>
    <vt:vector size="2" baseType="variant">
      <vt:variant>
        <vt:lpstr>Название</vt:lpstr>
      </vt:variant>
      <vt:variant>
        <vt:i4>1</vt:i4>
      </vt:variant>
    </vt:vector>
  </HeadingPairs>
  <TitlesOfParts>
    <vt:vector size="1" baseType="lpstr">
      <vt:lpstr>"Мёртвая вода", т. 2</vt:lpstr>
    </vt:vector>
  </TitlesOfParts>
  <Company>Организация</Company>
  <LinksUpToDate>false</LinksUpToDate>
  <CharactersWithSpaces>921911</CharactersWithSpaces>
  <SharedDoc>false</SharedDoc>
  <HLinks>
    <vt:vector size="6" baseType="variant">
      <vt:variant>
        <vt:i4>1310731</vt:i4>
      </vt:variant>
      <vt:variant>
        <vt:i4>0</vt:i4>
      </vt:variant>
      <vt:variant>
        <vt:i4>0</vt:i4>
      </vt:variant>
      <vt:variant>
        <vt:i4>5</vt:i4>
      </vt:variant>
      <vt:variant>
        <vt:lpwstr>http://m3ra.ru/2010/11/18/innovation-development/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"Мёртвая вода", т. 2</dc:title>
  <dc:creator>Внутренний Предиктор СССР</dc:creator>
  <cp:lastModifiedBy>Юшин Ян Юрьевич</cp:lastModifiedBy>
  <cp:revision>3</cp:revision>
  <cp:lastPrinted>1601-01-01T00:00:00Z</cp:lastPrinted>
  <dcterms:created xsi:type="dcterms:W3CDTF">2017-09-20T04:55:00Z</dcterms:created>
  <dcterms:modified xsi:type="dcterms:W3CDTF">2017-09-20T04:56:00Z</dcterms:modified>
</cp:coreProperties>
</file>